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578B" w:rsidRDefault="00825C55" w14:paraId="261774BB" w14:textId="77777777">
      <w:pPr>
        <w:pStyle w:val="Rubrik1"/>
        <w:spacing w:after="300"/>
      </w:pPr>
      <w:sdt>
        <w:sdtPr>
          <w:alias w:val="CC_Boilerplate_4"/>
          <w:tag w:val="CC_Boilerplate_4"/>
          <w:id w:val="-1644581176"/>
          <w:lock w:val="sdtLocked"/>
          <w:placeholder>
            <w:docPart w:val="63B25AFF7C544A709435F765CEAEEBDD"/>
          </w:placeholder>
          <w:text/>
        </w:sdtPr>
        <w:sdtEndPr/>
        <w:sdtContent>
          <w:r w:rsidRPr="009B062B" w:rsidR="00AF30DD">
            <w:t>Förslag till riksdagsbeslut</w:t>
          </w:r>
        </w:sdtContent>
      </w:sdt>
      <w:bookmarkEnd w:id="0"/>
      <w:bookmarkEnd w:id="1"/>
    </w:p>
    <w:sdt>
      <w:sdtPr>
        <w:alias w:val="Yrkande 1"/>
        <w:tag w:val="30bc284b-bdc5-4cdd-8c77-9c84d4aaf1bf"/>
        <w:id w:val="-1672714838"/>
        <w:lock w:val="sdtLocked"/>
      </w:sdtPr>
      <w:sdtEndPr/>
      <w:sdtContent>
        <w:p w:rsidR="00A83C8A" w:rsidRDefault="00CE07B7" w14:paraId="367A83A5" w14:textId="77777777">
          <w:pPr>
            <w:pStyle w:val="Frslagstext"/>
            <w:numPr>
              <w:ilvl w:val="0"/>
              <w:numId w:val="0"/>
            </w:numPr>
          </w:pPr>
          <w:r>
            <w:t>Riksdagen ställer sig bakom det som anförs i motionen om att regeringen ska återkomma till riksdagen med förslag på ändringar i kommunallagen för att utöka antalet ersättare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69ACA3268E4EB5B3EF23689A6B1D73"/>
        </w:placeholder>
        <w:text/>
      </w:sdtPr>
      <w:sdtEndPr/>
      <w:sdtContent>
        <w:p w:rsidRPr="009B062B" w:rsidR="006D79C9" w:rsidP="00333E95" w:rsidRDefault="006D79C9" w14:paraId="4C2C1722" w14:textId="77777777">
          <w:pPr>
            <w:pStyle w:val="Rubrik1"/>
          </w:pPr>
          <w:r>
            <w:t>Motivering</w:t>
          </w:r>
        </w:p>
      </w:sdtContent>
    </w:sdt>
    <w:bookmarkEnd w:displacedByCustomXml="prev" w:id="3"/>
    <w:bookmarkEnd w:displacedByCustomXml="prev" w:id="4"/>
    <w:p w:rsidR="007D014E" w:rsidP="005306BA" w:rsidRDefault="007D014E" w14:paraId="263FAD56" w14:textId="4DE871B5">
      <w:pPr>
        <w:pStyle w:val="Normalutanindragellerluft"/>
      </w:pPr>
      <w:r>
        <w:t>Regleringen i dagens kommunallag gör skillnad på antalet ersättare i kommun- och regionfullmäktige. I valet till regionfullmäktige är antalet ersättare minst tre</w:t>
      </w:r>
      <w:r w:rsidR="00CE07B7">
        <w:t> </w:t>
      </w:r>
      <w:r>
        <w:t>(3), exempelvis en</w:t>
      </w:r>
      <w:r w:rsidR="00CE07B7">
        <w:t> </w:t>
      </w:r>
      <w:r>
        <w:t>(1) ledamot ger tre ersättare. Om ett parti når exempelvis 15 platser i regionfullmäktige så ges även motsvarande antal ersättare. Ett förhållande mellan ledamöter och ersättare som säkerställer en ersättare för varje ledamot. I val till kommunfullmäktige ser regleringen något annorlunda ut, där antalet ersättare i fullmäktige kan uppgå till max hälften av antalet ledamöter (totalt i fullmäktige).</w:t>
      </w:r>
    </w:p>
    <w:p w:rsidRPr="007D014E" w:rsidR="007D014E" w:rsidP="005306BA" w:rsidRDefault="007D014E" w14:paraId="1CA0B89F" w14:textId="04201DBB">
      <w:r>
        <w:t xml:space="preserve">Det innebär att ett parti som har en ledamot också </w:t>
      </w:r>
      <w:r w:rsidR="00CE07B7">
        <w:t xml:space="preserve">får </w:t>
      </w:r>
      <w:r>
        <w:t>en ersättare, på två ledamöter får partiet en ersättare och på tre ledamöter får partiet troligtvis två ersättare, då tre delat på två blir en och en halv. Det innebär med andra ord att antalet ersättare i förhållande till valda ledamöter inte motsvarar samma antal, för ett större parti kan man resonera att sårbarheten blir något mindre, då de ofta har fler ersättare att tillgå sett till helheten. Ett mindre parti med två ledamöter har som tidigare nämnt en ersättare. En brist som bör åtgärdas. Regeringen ska därför återkomma till riksdagen med förslag på ändringar i kommunallagen så att antalet ersättare i kommunfullmäktige motsvarar hela det valda antalet ledamöter.</w:t>
      </w:r>
    </w:p>
    <w:sdt>
      <w:sdtPr>
        <w:alias w:val="CC_Underskrifter"/>
        <w:tag w:val="CC_Underskrifter"/>
        <w:id w:val="583496634"/>
        <w:lock w:val="sdtContentLocked"/>
        <w:placeholder>
          <w:docPart w:val="960641BA6915404DA78C3E81C2D69B99"/>
        </w:placeholder>
      </w:sdtPr>
      <w:sdtEndPr/>
      <w:sdtContent>
        <w:p w:rsidR="0008578B" w:rsidP="0008578B" w:rsidRDefault="0008578B" w14:paraId="20009399" w14:textId="77777777"/>
        <w:p w:rsidRPr="008E0FE2" w:rsidR="004801AC" w:rsidP="0008578B" w:rsidRDefault="00825C55" w14:paraId="704B637D" w14:textId="5138E1B8"/>
      </w:sdtContent>
    </w:sdt>
    <w:tbl>
      <w:tblPr>
        <w:tblW w:w="5000" w:type="pct"/>
        <w:tblLook w:val="04A0" w:firstRow="1" w:lastRow="0" w:firstColumn="1" w:lastColumn="0" w:noHBand="0" w:noVBand="1"/>
        <w:tblCaption w:val="underskrifter"/>
      </w:tblPr>
      <w:tblGrid>
        <w:gridCol w:w="4252"/>
        <w:gridCol w:w="4252"/>
      </w:tblGrid>
      <w:tr w:rsidR="00A83C8A" w14:paraId="1159FFAE" w14:textId="77777777">
        <w:trPr>
          <w:cantSplit/>
        </w:trPr>
        <w:tc>
          <w:tcPr>
            <w:tcW w:w="50" w:type="pct"/>
            <w:vAlign w:val="bottom"/>
          </w:tcPr>
          <w:p w:rsidR="00A83C8A" w:rsidRDefault="00CE07B7" w14:paraId="4A813E72" w14:textId="77777777">
            <w:pPr>
              <w:pStyle w:val="Underskrifter"/>
              <w:spacing w:after="0"/>
            </w:pPr>
            <w:r>
              <w:t>Mattias Eriksson Falk (SD)</w:t>
            </w:r>
          </w:p>
        </w:tc>
        <w:tc>
          <w:tcPr>
            <w:tcW w:w="50" w:type="pct"/>
            <w:vAlign w:val="bottom"/>
          </w:tcPr>
          <w:p w:rsidR="00A83C8A" w:rsidRDefault="00CE07B7" w14:paraId="5B456C56" w14:textId="77777777">
            <w:pPr>
              <w:pStyle w:val="Underskrifter"/>
              <w:spacing w:after="0"/>
            </w:pPr>
            <w:r>
              <w:t>Roger Hedlund (SD)</w:t>
            </w:r>
          </w:p>
        </w:tc>
      </w:tr>
    </w:tbl>
    <w:p w:rsidR="0040590D" w:rsidRDefault="0040590D" w14:paraId="2A638E04" w14:textId="77777777"/>
    <w:sectPr w:rsidR="004059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C51A" w14:textId="77777777" w:rsidR="007D014E" w:rsidRDefault="007D014E" w:rsidP="000C1CAD">
      <w:pPr>
        <w:spacing w:line="240" w:lineRule="auto"/>
      </w:pPr>
      <w:r>
        <w:separator/>
      </w:r>
    </w:p>
  </w:endnote>
  <w:endnote w:type="continuationSeparator" w:id="0">
    <w:p w14:paraId="28ACF14A" w14:textId="77777777" w:rsidR="007D014E" w:rsidRDefault="007D0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77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2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A92E" w14:textId="5DB60037" w:rsidR="00262EA3" w:rsidRPr="0008578B" w:rsidRDefault="00262EA3" w:rsidP="00085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7F29" w14:textId="77777777" w:rsidR="007D014E" w:rsidRDefault="007D014E" w:rsidP="000C1CAD">
      <w:pPr>
        <w:spacing w:line="240" w:lineRule="auto"/>
      </w:pPr>
      <w:r>
        <w:separator/>
      </w:r>
    </w:p>
  </w:footnote>
  <w:footnote w:type="continuationSeparator" w:id="0">
    <w:p w14:paraId="53C5903C" w14:textId="77777777" w:rsidR="007D014E" w:rsidRDefault="007D01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0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4EA6D5" wp14:editId="4F632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D6D92" w14:textId="24FC4ACE" w:rsidR="00262EA3" w:rsidRDefault="00825C55" w:rsidP="008103B5">
                          <w:pPr>
                            <w:jc w:val="right"/>
                          </w:pPr>
                          <w:sdt>
                            <w:sdtPr>
                              <w:alias w:val="CC_Noformat_Partikod"/>
                              <w:tag w:val="CC_Noformat_Partikod"/>
                              <w:id w:val="-53464382"/>
                              <w:text/>
                            </w:sdtPr>
                            <w:sdtEndPr/>
                            <w:sdtContent>
                              <w:r w:rsidR="007D014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EA6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D6D92" w14:textId="24FC4ACE" w:rsidR="00262EA3" w:rsidRDefault="00825C55" w:rsidP="008103B5">
                    <w:pPr>
                      <w:jc w:val="right"/>
                    </w:pPr>
                    <w:sdt>
                      <w:sdtPr>
                        <w:alias w:val="CC_Noformat_Partikod"/>
                        <w:tag w:val="CC_Noformat_Partikod"/>
                        <w:id w:val="-53464382"/>
                        <w:text/>
                      </w:sdtPr>
                      <w:sdtEndPr/>
                      <w:sdtContent>
                        <w:r w:rsidR="007D014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7D1C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7076" w14:textId="77777777" w:rsidR="00262EA3" w:rsidRDefault="00262EA3" w:rsidP="008563AC">
    <w:pPr>
      <w:jc w:val="right"/>
    </w:pPr>
  </w:p>
  <w:p w14:paraId="3B8F04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873D" w14:textId="77777777" w:rsidR="00262EA3" w:rsidRDefault="00825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83D34" wp14:editId="3640B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117D5" w14:textId="765EFB11" w:rsidR="00262EA3" w:rsidRDefault="00825C55" w:rsidP="00A314CF">
    <w:pPr>
      <w:pStyle w:val="FSHNormal"/>
      <w:spacing w:before="40"/>
    </w:pPr>
    <w:sdt>
      <w:sdtPr>
        <w:alias w:val="CC_Noformat_Motionstyp"/>
        <w:tag w:val="CC_Noformat_Motionstyp"/>
        <w:id w:val="1162973129"/>
        <w:lock w:val="sdtContentLocked"/>
        <w15:appearance w15:val="hidden"/>
        <w:text/>
      </w:sdtPr>
      <w:sdtEndPr/>
      <w:sdtContent>
        <w:r w:rsidR="0008578B">
          <w:t>Enskild motion</w:t>
        </w:r>
      </w:sdtContent>
    </w:sdt>
    <w:r w:rsidR="00821B36">
      <w:t xml:space="preserve"> </w:t>
    </w:r>
    <w:sdt>
      <w:sdtPr>
        <w:alias w:val="CC_Noformat_Partikod"/>
        <w:tag w:val="CC_Noformat_Partikod"/>
        <w:id w:val="1471015553"/>
        <w:text/>
      </w:sdtPr>
      <w:sdtEndPr/>
      <w:sdtContent>
        <w:r w:rsidR="007D014E">
          <w:t>SD</w:t>
        </w:r>
      </w:sdtContent>
    </w:sdt>
    <w:sdt>
      <w:sdtPr>
        <w:alias w:val="CC_Noformat_Partinummer"/>
        <w:tag w:val="CC_Noformat_Partinummer"/>
        <w:id w:val="-2014525982"/>
        <w:showingPlcHdr/>
        <w:text/>
      </w:sdtPr>
      <w:sdtEndPr/>
      <w:sdtContent>
        <w:r w:rsidR="00821B36">
          <w:t xml:space="preserve"> </w:t>
        </w:r>
      </w:sdtContent>
    </w:sdt>
  </w:p>
  <w:p w14:paraId="4A2C3D11" w14:textId="77777777" w:rsidR="00262EA3" w:rsidRPr="008227B3" w:rsidRDefault="00825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F843A" w14:textId="15DBEDA1" w:rsidR="00262EA3" w:rsidRPr="008227B3" w:rsidRDefault="00825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7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78B">
          <w:t>:2263</w:t>
        </w:r>
      </w:sdtContent>
    </w:sdt>
  </w:p>
  <w:p w14:paraId="1FF070C0" w14:textId="4BF3822B" w:rsidR="00262EA3" w:rsidRDefault="00825C55" w:rsidP="00E03A3D">
    <w:pPr>
      <w:pStyle w:val="Motionr"/>
    </w:pPr>
    <w:sdt>
      <w:sdtPr>
        <w:alias w:val="CC_Noformat_Avtext"/>
        <w:tag w:val="CC_Noformat_Avtext"/>
        <w:id w:val="-2020768203"/>
        <w:lock w:val="sdtContentLocked"/>
        <w15:appearance w15:val="hidden"/>
        <w:text/>
      </w:sdtPr>
      <w:sdtEndPr/>
      <w:sdtContent>
        <w:r w:rsidR="0008578B">
          <w:t>av Mattias Eriksson Falk och Roger Hedlund (båda SD)</w:t>
        </w:r>
      </w:sdtContent>
    </w:sdt>
  </w:p>
  <w:sdt>
    <w:sdtPr>
      <w:alias w:val="CC_Noformat_Rubtext"/>
      <w:tag w:val="CC_Noformat_Rubtext"/>
      <w:id w:val="-218060500"/>
      <w:lock w:val="sdtLocked"/>
      <w:text/>
    </w:sdtPr>
    <w:sdtEndPr/>
    <w:sdtContent>
      <w:p w14:paraId="66223AC2" w14:textId="4A22D899" w:rsidR="00262EA3" w:rsidRDefault="007D014E" w:rsidP="00283E0F">
        <w:pPr>
          <w:pStyle w:val="FSHRub2"/>
        </w:pPr>
        <w:r>
          <w:t>Utökning av antalet ersättare i kommunfullmäktige</w:t>
        </w:r>
      </w:p>
    </w:sdtContent>
  </w:sdt>
  <w:sdt>
    <w:sdtPr>
      <w:alias w:val="CC_Boilerplate_3"/>
      <w:tag w:val="CC_Boilerplate_3"/>
      <w:id w:val="1606463544"/>
      <w:lock w:val="sdtContentLocked"/>
      <w15:appearance w15:val="hidden"/>
      <w:text w:multiLine="1"/>
    </w:sdtPr>
    <w:sdtEndPr/>
    <w:sdtContent>
      <w:p w14:paraId="4A350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1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8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0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B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1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4E"/>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2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B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87DEC"/>
  <w15:chartTrackingRefBased/>
  <w15:docId w15:val="{7390C928-0583-4E27-B062-8BB4BD3D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25AFF7C544A709435F765CEAEEBDD"/>
        <w:category>
          <w:name w:val="Allmänt"/>
          <w:gallery w:val="placeholder"/>
        </w:category>
        <w:types>
          <w:type w:val="bbPlcHdr"/>
        </w:types>
        <w:behaviors>
          <w:behavior w:val="content"/>
        </w:behaviors>
        <w:guid w:val="{12D71873-D50E-40F1-B552-9FBBB1A69A7B}"/>
      </w:docPartPr>
      <w:docPartBody>
        <w:p w:rsidR="00144B87" w:rsidRDefault="00144B87">
          <w:pPr>
            <w:pStyle w:val="63B25AFF7C544A709435F765CEAEEBDD"/>
          </w:pPr>
          <w:r w:rsidRPr="005A0A93">
            <w:rPr>
              <w:rStyle w:val="Platshllartext"/>
            </w:rPr>
            <w:t>Förslag till riksdagsbeslut</w:t>
          </w:r>
        </w:p>
      </w:docPartBody>
    </w:docPart>
    <w:docPart>
      <w:docPartPr>
        <w:name w:val="A069ACA3268E4EB5B3EF23689A6B1D73"/>
        <w:category>
          <w:name w:val="Allmänt"/>
          <w:gallery w:val="placeholder"/>
        </w:category>
        <w:types>
          <w:type w:val="bbPlcHdr"/>
        </w:types>
        <w:behaviors>
          <w:behavior w:val="content"/>
        </w:behaviors>
        <w:guid w:val="{BD04F0E6-E04B-4CED-B43E-9394F22B7656}"/>
      </w:docPartPr>
      <w:docPartBody>
        <w:p w:rsidR="00144B87" w:rsidRDefault="00144B87">
          <w:pPr>
            <w:pStyle w:val="A069ACA3268E4EB5B3EF23689A6B1D73"/>
          </w:pPr>
          <w:r w:rsidRPr="005A0A93">
            <w:rPr>
              <w:rStyle w:val="Platshllartext"/>
            </w:rPr>
            <w:t>Motivering</w:t>
          </w:r>
        </w:p>
      </w:docPartBody>
    </w:docPart>
    <w:docPart>
      <w:docPartPr>
        <w:name w:val="960641BA6915404DA78C3E81C2D69B99"/>
        <w:category>
          <w:name w:val="Allmänt"/>
          <w:gallery w:val="placeholder"/>
        </w:category>
        <w:types>
          <w:type w:val="bbPlcHdr"/>
        </w:types>
        <w:behaviors>
          <w:behavior w:val="content"/>
        </w:behaviors>
        <w:guid w:val="{03F26B3C-5DFD-40C8-B405-255821235BFA}"/>
      </w:docPartPr>
      <w:docPartBody>
        <w:p w:rsidR="008A00E6" w:rsidRDefault="008A00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87"/>
    <w:rsid w:val="00144B87"/>
    <w:rsid w:val="008A0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25AFF7C544A709435F765CEAEEBDD">
    <w:name w:val="63B25AFF7C544A709435F765CEAEEBDD"/>
  </w:style>
  <w:style w:type="paragraph" w:customStyle="1" w:styleId="A069ACA3268E4EB5B3EF23689A6B1D73">
    <w:name w:val="A069ACA3268E4EB5B3EF23689A6B1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7E14C-A037-4CF1-82EA-B292A95219F6}"/>
</file>

<file path=customXml/itemProps2.xml><?xml version="1.0" encoding="utf-8"?>
<ds:datastoreItem xmlns:ds="http://schemas.openxmlformats.org/officeDocument/2006/customXml" ds:itemID="{2E38A5D8-6298-4BA1-9B9A-69F1AD50F2B4}"/>
</file>

<file path=customXml/itemProps3.xml><?xml version="1.0" encoding="utf-8"?>
<ds:datastoreItem xmlns:ds="http://schemas.openxmlformats.org/officeDocument/2006/customXml" ds:itemID="{DD24D1AD-F7D2-4277-A854-16E5F8B836D6}"/>
</file>

<file path=docProps/app.xml><?xml version="1.0" encoding="utf-8"?>
<Properties xmlns="http://schemas.openxmlformats.org/officeDocument/2006/extended-properties" xmlns:vt="http://schemas.openxmlformats.org/officeDocument/2006/docPropsVTypes">
  <Template>Normal</Template>
  <TotalTime>13</TotalTime>
  <Pages>2</Pages>
  <Words>247</Words>
  <Characters>1377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