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8660760E07481BB2B871EE5B9E787F"/>
        </w:placeholder>
        <w15:appearance w15:val="hidden"/>
        <w:text/>
      </w:sdtPr>
      <w:sdtEndPr/>
      <w:sdtContent>
        <w:p w:rsidRPr="009B062B" w:rsidR="00AF30DD" w:rsidP="00DA28CE" w:rsidRDefault="00AF30DD" w14:paraId="51BC3347" w14:textId="77777777">
          <w:pPr>
            <w:pStyle w:val="Rubrik1"/>
            <w:spacing w:after="300"/>
          </w:pPr>
          <w:r w:rsidRPr="009B062B">
            <w:t>Förslag till riksdagsbeslut</w:t>
          </w:r>
        </w:p>
      </w:sdtContent>
    </w:sdt>
    <w:sdt>
      <w:sdtPr>
        <w:alias w:val="Yrkande 1"/>
        <w:tag w:val="38fb044d-6bbd-47d9-9b17-292454a17c85"/>
        <w:id w:val="-1582979219"/>
        <w:lock w:val="sdtLocked"/>
      </w:sdtPr>
      <w:sdtEndPr/>
      <w:sdtContent>
        <w:p w:rsidR="005150F7" w:rsidRDefault="00072D95" w14:paraId="51BC3348" w14:textId="5B62A8EC">
          <w:pPr>
            <w:pStyle w:val="Frslagstext"/>
          </w:pPr>
          <w:r>
            <w:t>Riksdagen ställer sig bakom det som anförs i motionen om att regeringen bör tillse att en oberoende sanningskommission om relationen mellan svenska staten och det samiska folket etableras, och detta tillkännager riksdagen för regeringen.</w:t>
          </w:r>
        </w:p>
      </w:sdtContent>
    </w:sdt>
    <w:sdt>
      <w:sdtPr>
        <w:alias w:val="Yrkande 2"/>
        <w:tag w:val="5559b3b4-eed1-4824-a7cf-c8d0cf77e262"/>
        <w:id w:val="1546249786"/>
        <w:lock w:val="sdtLocked"/>
      </w:sdtPr>
      <w:sdtEndPr/>
      <w:sdtContent>
        <w:p w:rsidR="005150F7" w:rsidRDefault="00072D95" w14:paraId="51BC3349" w14:textId="05033997">
          <w:pPr>
            <w:pStyle w:val="Frslagstext"/>
          </w:pPr>
          <w:r>
            <w:t>Riksdagen ställer sig bakom det som anförs i motionen om att regeringen snarast bör återkomma till riksdagen med ett förslag om att ratificera ILO-konvention 169 och tillkännager detta för regeringen.</w:t>
          </w:r>
        </w:p>
      </w:sdtContent>
    </w:sdt>
    <w:sdt>
      <w:sdtPr>
        <w:alias w:val="Yrkande 3"/>
        <w:tag w:val="04424d7d-60cf-4a1b-a93a-0d8254a434b4"/>
        <w:id w:val="-1186587772"/>
        <w:lock w:val="sdtLocked"/>
      </w:sdtPr>
      <w:sdtEndPr/>
      <w:sdtContent>
        <w:p w:rsidR="005150F7" w:rsidRDefault="00072D95" w14:paraId="51BC334A" w14:textId="77777777">
          <w:pPr>
            <w:pStyle w:val="Frslagstext"/>
          </w:pPr>
          <w:r>
            <w:t>Riksdagen ställer sig bakom det som anförs i motionen om att FN:s urfolksdeklaration snarast bör implementeras i Sverige och tillkännager detta för regeringen.</w:t>
          </w:r>
        </w:p>
      </w:sdtContent>
    </w:sdt>
    <w:sdt>
      <w:sdtPr>
        <w:alias w:val="Yrkande 4"/>
        <w:tag w:val="9e89b85a-ff74-4fd1-806f-46a085255244"/>
        <w:id w:val="-417409984"/>
        <w:lock w:val="sdtLocked"/>
      </w:sdtPr>
      <w:sdtEndPr/>
      <w:sdtContent>
        <w:p w:rsidR="005150F7" w:rsidRDefault="00072D95" w14:paraId="51BC334B" w14:textId="77777777">
          <w:pPr>
            <w:pStyle w:val="Frslagstext"/>
          </w:pPr>
          <w:r>
            <w:t>Riksdagen ställer sig bakom det som anförs i motionen om att regeringen bör ta fram ett förslag till konsultationsordning som baserar sig på fritt informerat förhandssamtycke och tillkännager detta för regeringen.</w:t>
          </w:r>
        </w:p>
      </w:sdtContent>
    </w:sdt>
    <w:sdt>
      <w:sdtPr>
        <w:alias w:val="Yrkande 5"/>
        <w:tag w:val="b052f1f5-4e41-4f8b-9653-c21892a4512b"/>
        <w:id w:val="43804586"/>
        <w:lock w:val="sdtLocked"/>
      </w:sdtPr>
      <w:sdtEndPr/>
      <w:sdtContent>
        <w:p w:rsidR="005150F7" w:rsidRDefault="00072D95" w14:paraId="51BC334C" w14:textId="77777777">
          <w:pPr>
            <w:pStyle w:val="Frslagstext"/>
          </w:pPr>
          <w:r>
            <w:t>Riksdagen ställer sig bakom det som anförs i motionen om att regeringen bör utreda frågan om resurstilldelning till Sametinget, samebyar och samiska organisationer för konsultation och tillkännager detta för regeringen.</w:t>
          </w:r>
        </w:p>
      </w:sdtContent>
    </w:sdt>
    <w:sdt>
      <w:sdtPr>
        <w:alias w:val="Yrkande 6"/>
        <w:tag w:val="2ca7f077-6398-4057-82fb-c593e3d5493e"/>
        <w:id w:val="1026528339"/>
        <w:lock w:val="sdtLocked"/>
      </w:sdtPr>
      <w:sdtEndPr/>
      <w:sdtContent>
        <w:p w:rsidR="005150F7" w:rsidRDefault="00072D95" w14:paraId="51BC334D"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7"/>
        <w:tag w:val="347fd167-73d2-4d03-a5aa-685958ad9f64"/>
        <w:id w:val="-1805390972"/>
        <w:lock w:val="sdtLocked"/>
      </w:sdtPr>
      <w:sdtEndPr/>
      <w:sdtContent>
        <w:p w:rsidR="005150F7" w:rsidRDefault="00072D95" w14:paraId="51BC334E" w14:textId="77777777">
          <w:pPr>
            <w:pStyle w:val="Frslagstext"/>
          </w:pPr>
          <w:r>
            <w:t>Riksdagen ställer sig bakom det som anförs i motionen om att regeringen bör tillsätta en utredning som ska återkomma med ett förslag om en samlad samepolitik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0A46132F2DE482594C5EC01E6160A46"/>
        </w:placeholder>
        <w15:appearance w15:val="hidden"/>
        <w:text/>
      </w:sdtPr>
      <w:sdtEndPr>
        <w:rPr>
          <w14:numSpacing w14:val="default"/>
        </w:rPr>
      </w:sdtEndPr>
      <w:sdtContent>
        <w:p w:rsidRPr="003A2C87" w:rsidR="006D79C9" w:rsidP="00C157F7" w:rsidRDefault="002D23C9" w14:paraId="51BC334F" w14:textId="77777777">
          <w:pPr>
            <w:pStyle w:val="Rubrik1"/>
          </w:pPr>
          <w:r w:rsidRPr="002D23C9">
            <w:t>Inledning</w:t>
          </w:r>
        </w:p>
      </w:sdtContent>
    </w:sdt>
    <w:p w:rsidRPr="003A2C87" w:rsidR="006737EB" w:rsidP="00EC1C29" w:rsidRDefault="00CD4EE7" w14:paraId="51BC3350" w14:textId="50757B4F">
      <w:pPr>
        <w:pStyle w:val="Normalutanindragellerluft"/>
      </w:pPr>
      <w:r w:rsidRPr="003A2C87">
        <w:t xml:space="preserve">Sverige erkände samerna som urfolk 1977. Enligt folkrätten har urfolk särskilda rättigheter utöver de rättigheter som följer av ställningen som nationell minoritet. </w:t>
      </w:r>
      <w:r w:rsidRPr="003A2C87">
        <w:lastRenderedPageBreak/>
        <w:t xml:space="preserve">Det handlar om rätt till självbestämmande och rätt till de landområden de traditionellt bebor. </w:t>
      </w:r>
      <w:r w:rsidRPr="003A2C87" w:rsidR="006737EB">
        <w:t>S</w:t>
      </w:r>
      <w:r w:rsidRPr="003A2C87" w:rsidR="00626FEA">
        <w:t xml:space="preserve">amerna bor i </w:t>
      </w:r>
      <w:r w:rsidRPr="003A2C87" w:rsidR="006737EB">
        <w:t>Ryssland, Finland, Norge och Sverige. Detta stora landområde kallas för Sápmi. Sápmi breder ut sig över hela den norr</w:t>
      </w:r>
      <w:r w:rsidRPr="003A2C87" w:rsidR="002D4EFB">
        <w:t xml:space="preserve">a delen av Nordkalotten. </w:t>
      </w:r>
      <w:r w:rsidRPr="003A2C87" w:rsidR="00246458">
        <w:t xml:space="preserve">Forskning visar att samerna har en lång sammanhängande historisk anknytning </w:t>
      </w:r>
      <w:r w:rsidRPr="003A2C87" w:rsidR="00614EFF">
        <w:t xml:space="preserve">till </w:t>
      </w:r>
      <w:r w:rsidRPr="003A2C87" w:rsidR="00246458">
        <w:t xml:space="preserve">de områden där de bedrivit sin näring och utvecklat sin kultur. De </w:t>
      </w:r>
      <w:r w:rsidRPr="003A2C87" w:rsidR="006737EB">
        <w:t>fanns i Sápmi långt innan</w:t>
      </w:r>
      <w:r w:rsidR="00432E2F">
        <w:t xml:space="preserve"> nations</w:t>
      </w:r>
      <w:r w:rsidR="00E216FB">
        <w:softHyphen/>
      </w:r>
      <w:r w:rsidR="00432E2F">
        <w:t xml:space="preserve">gränserna upprättades. </w:t>
      </w:r>
      <w:r w:rsidRPr="003A2C87" w:rsidR="00AF244E">
        <w:t xml:space="preserve">Svenska statens behandling av samerna och samiska frågor är dessvärre en mörk historia. </w:t>
      </w:r>
      <w:r w:rsidRPr="003A2C87" w:rsidR="006737EB">
        <w:t>Från det att den svenska majoritetsbefolkningen började befolka och bruka marken i de inre delarna a</w:t>
      </w:r>
      <w:r w:rsidRPr="003A2C87" w:rsidR="0056260B">
        <w:t xml:space="preserve">v Norrland, i strid med den </w:t>
      </w:r>
      <w:r w:rsidRPr="003A2C87" w:rsidR="00C1598A">
        <w:t>s.k.</w:t>
      </w:r>
      <w:r w:rsidRPr="003A2C87" w:rsidR="006737EB">
        <w:t xml:space="preserve"> Lappkodic</w:t>
      </w:r>
      <w:r w:rsidRPr="003A2C87" w:rsidR="0056260B">
        <w:t xml:space="preserve">illen från 1751 som reglerade den gränsöverskridande renskötseln och gav samerna rätt att fritt röra sig över gränsen, </w:t>
      </w:r>
      <w:r w:rsidRPr="003A2C87" w:rsidR="006737EB">
        <w:t>försvårades samer</w:t>
      </w:r>
      <w:r w:rsidRPr="003A2C87" w:rsidR="0056260B">
        <w:t>na</w:t>
      </w:r>
      <w:r w:rsidRPr="003A2C87" w:rsidR="006737EB">
        <w:t>s möjligheter att använda marken för renbete, jakt och fiske. Samer har</w:t>
      </w:r>
      <w:r w:rsidRPr="003A2C87" w:rsidR="0056260B">
        <w:t xml:space="preserve"> också</w:t>
      </w:r>
      <w:r w:rsidRPr="003A2C87" w:rsidR="006737EB">
        <w:t xml:space="preserve"> använts för tvångsarbete och de har tvångsförflyttats.</w:t>
      </w:r>
    </w:p>
    <w:p w:rsidRPr="00E216FB" w:rsidR="00F50079" w:rsidP="00E216FB" w:rsidRDefault="006737EB" w14:paraId="51BC3351" w14:textId="77777777">
      <w:r w:rsidRPr="00E216FB">
        <w:t xml:space="preserve">Under de sista decennierna av 1800-talet influerade rasbiologin </w:t>
      </w:r>
      <w:r w:rsidRPr="00E216FB" w:rsidR="00EC457E">
        <w:t xml:space="preserve">svensk samepolitik. Politiker och forskare påstod och sökte belägg för </w:t>
      </w:r>
      <w:r w:rsidRPr="00E216FB">
        <w:t xml:space="preserve">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w:t>
      </w:r>
      <w:r w:rsidRPr="00E216FB" w:rsidR="00C65CDD">
        <w:t>1</w:t>
      </w:r>
      <w:r w:rsidRPr="00E216FB" w:rsidR="00C1598A">
        <w:t> </w:t>
      </w:r>
      <w:r w:rsidRPr="00E216FB" w:rsidR="00C65CDD">
        <w:t xml:space="preserve">300 levande samer undersöktes och fotograferades, vuxna och barn, med och utan kläder. </w:t>
      </w:r>
      <w:r w:rsidRPr="00E216FB" w:rsidR="00C737B7">
        <w:t xml:space="preserve">År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w:t>
      </w:r>
      <w:r w:rsidRPr="00E216FB">
        <w:t xml:space="preserve">Länge gick statens samepolitik ut </w:t>
      </w:r>
      <w:r w:rsidRPr="00E216FB" w:rsidR="00AC349A">
        <w:t>på att särskilja och stigmatisera</w:t>
      </w:r>
      <w:r w:rsidRPr="00E216FB">
        <w:t xml:space="preserve"> samerna. Samer ansågs endast lämpade för att leva på det traditionellt samiska sättet och det infördes bestämmelser som inskränkte sa</w:t>
      </w:r>
      <w:r w:rsidRPr="00E216FB" w:rsidR="00AC349A">
        <w:t>mers möjligheter till</w:t>
      </w:r>
      <w:r w:rsidRPr="00E216FB" w:rsidR="0026438D">
        <w:t xml:space="preserve"> att</w:t>
      </w:r>
      <w:r w:rsidRPr="00E216FB" w:rsidR="00AC349A">
        <w:t xml:space="preserve"> </w:t>
      </w:r>
      <w:r w:rsidRPr="00E216FB" w:rsidR="0026438D">
        <w:t xml:space="preserve">bedriva jordbruk och bygga </w:t>
      </w:r>
      <w:r w:rsidRPr="00E216FB" w:rsidR="00AC349A">
        <w:t>fasta bosättningar</w:t>
      </w:r>
      <w:r w:rsidRPr="00E216FB" w:rsidR="0026438D">
        <w:t xml:space="preserve">. </w:t>
      </w:r>
      <w:r w:rsidRPr="00E216FB" w:rsidR="00F50079">
        <w:t>Barnen fick</w:t>
      </w:r>
      <w:r w:rsidRPr="00E216FB">
        <w:t xml:space="preserve"> inte gå i den vanliga folkskolan</w:t>
      </w:r>
      <w:r w:rsidRPr="00E216FB" w:rsidR="00C737B7">
        <w:t xml:space="preserve">. </w:t>
      </w:r>
      <w:r w:rsidRPr="00E216FB">
        <w:t xml:space="preserve">1928 </w:t>
      </w:r>
      <w:r w:rsidRPr="00E216FB" w:rsidR="00784763">
        <w:t>beslutade r</w:t>
      </w:r>
      <w:r w:rsidRPr="00E216FB" w:rsidR="00C737B7">
        <w:t xml:space="preserve">iksdagen </w:t>
      </w:r>
      <w:r w:rsidRPr="00E216FB">
        <w:t xml:space="preserve">att de samer som inte var renskötare inte heller skulle ha några </w:t>
      </w:r>
      <w:r w:rsidRPr="00E216FB">
        <w:lastRenderedPageBreak/>
        <w:t xml:space="preserve">samiska rättigheter. De fick </w:t>
      </w:r>
      <w:r w:rsidRPr="00E216FB" w:rsidR="00784763">
        <w:t>t.ex.</w:t>
      </w:r>
      <w:r w:rsidRPr="00E216FB">
        <w:t xml:space="preserve"> ingen särskild rätt att jaga och fiska i de områden där </w:t>
      </w:r>
      <w:r w:rsidRPr="00E216FB" w:rsidR="00CC5D6C">
        <w:t>deras förfäder levt</w:t>
      </w:r>
      <w:r w:rsidRPr="00E216FB">
        <w:t>. På så sätt drog staten en skarp gräns mellan de samer som lever på renskötsel och de som försörjer sig på annat sätt</w:t>
      </w:r>
      <w:r w:rsidRPr="00E216FB" w:rsidR="00565AC8">
        <w:t>.</w:t>
      </w:r>
    </w:p>
    <w:p w:rsidRPr="003A2C87" w:rsidR="002D23C9" w:rsidP="002D23C9" w:rsidRDefault="002D23C9" w14:paraId="51BC3352" w14:textId="77777777">
      <w:pPr>
        <w:pStyle w:val="Rubrik2"/>
      </w:pPr>
      <w:r w:rsidRPr="003A2C87">
        <w:t>Inrätta en sanningskommission</w:t>
      </w:r>
    </w:p>
    <w:p w:rsidRPr="003A2C87" w:rsidR="0083420C" w:rsidP="00565AC8" w:rsidRDefault="00B16242" w14:paraId="51BC3353" w14:textId="453E72EA">
      <w:pPr>
        <w:pStyle w:val="Normalutanindragellerluft"/>
      </w:pPr>
      <w:r w:rsidRPr="003A2C87">
        <w:t>Samers rättigheter har stärkts de senaste decennierna, men de övergrepp och den diskriminering som svenska staten har utsatt samer för och som fortfarande pågår på många plan är ofta okänd för både beslutsfattare och allmänhet. Internationel</w:t>
      </w:r>
      <w:r w:rsidRPr="003A2C87" w:rsidR="005B4564">
        <w:t>la organ som FN och Europarådet</w:t>
      </w:r>
      <w:r w:rsidRPr="003A2C87">
        <w:t xml:space="preserve"> påtalar återkommande brister i hur Sverige respekterar samers rättigheter som urfolk och hur diskriminering påverkar samers situation. </w:t>
      </w:r>
      <w:r w:rsidRPr="003A2C87" w:rsidR="00304B27">
        <w:t xml:space="preserve">Civil Rights Defenders (CRD) </w:t>
      </w:r>
      <w:r w:rsidRPr="003A2C87" w:rsidR="009E2E82">
        <w:t xml:space="preserve">rekommenderar att Sverige inrättar en sanningskommission. </w:t>
      </w:r>
      <w:r w:rsidRPr="003A2C87">
        <w:t xml:space="preserve">Diskrimineringsombudsmannen (DO) och Sametinget har </w:t>
      </w:r>
      <w:r w:rsidRPr="003A2C87" w:rsidR="00304B27">
        <w:t xml:space="preserve">också </w:t>
      </w:r>
      <w:r w:rsidRPr="003A2C87">
        <w:t>pekat på behovet av en förändring och efterlyst åtgärder som tar avstånd från och bryter med det koloniala arvet och diskriminerande strukturer. Även samiska organisationer ha</w:t>
      </w:r>
      <w:r w:rsidRPr="003A2C87" w:rsidR="0090057A">
        <w:t xml:space="preserve">r </w:t>
      </w:r>
      <w:r w:rsidRPr="003A2C87">
        <w:t>lyft frågan. Vänster</w:t>
      </w:r>
      <w:r w:rsidR="00E25913">
        <w:softHyphen/>
      </w:r>
      <w:bookmarkStart w:name="_GoBack" w:id="1"/>
      <w:bookmarkEnd w:id="1"/>
      <w:r w:rsidRPr="003A2C87">
        <w:t>partiet instämmer i detta och anser att en sanningskommission bör etableras. En sanningskommission kan sammanställa och beskriva övergrepp och oförrät</w:t>
      </w:r>
      <w:r w:rsidRPr="003A2C87" w:rsidR="004866A9">
        <w:t xml:space="preserve">ter som ägt rum genom att </w:t>
      </w:r>
      <w:r w:rsidRPr="003A2C87" w:rsidR="005B4564">
        <w:t>bl.a.</w:t>
      </w:r>
      <w:r w:rsidRPr="003A2C87" w:rsidR="004866A9">
        <w:t xml:space="preserve"> </w:t>
      </w:r>
      <w:r w:rsidRPr="003A2C87">
        <w:t>låta enskilda som på olika sätt d</w:t>
      </w:r>
      <w:r w:rsidRPr="003A2C87" w:rsidR="00AB726D">
        <w:t xml:space="preserve">rabbats få berätta sin historia. </w:t>
      </w:r>
      <w:r w:rsidRPr="003A2C87" w:rsidR="004866A9">
        <w:t>Kommissionen</w:t>
      </w:r>
      <w:r w:rsidRPr="003A2C87">
        <w:t xml:space="preserve"> bör utreda den svenska statens övergrepp mot samer och samers mänskliga rättigheter samt komma med förslag på lämpliga åtgärder för att </w:t>
      </w:r>
      <w:r w:rsidRPr="003A2C87" w:rsidR="00AB726D">
        <w:t xml:space="preserve">stärka samers ställning och </w:t>
      </w:r>
      <w:r w:rsidRPr="003A2C87">
        <w:t xml:space="preserve">komma till rätta med det historiska traumat. </w:t>
      </w:r>
      <w:r w:rsidRPr="003A2C87" w:rsidR="004866A9">
        <w:t>En sannings</w:t>
      </w:r>
      <w:r w:rsidR="00E216FB">
        <w:softHyphen/>
      </w:r>
      <w:r w:rsidRPr="003A2C87" w:rsidR="004866A9">
        <w:t xml:space="preserve">kommission är nödvändig för att den svenska samepolitiken ska kunna utvecklas och måste </w:t>
      </w:r>
      <w:r w:rsidRPr="003A2C87">
        <w:t>kopplas till kompensatoriska och framåtsyftande åtgärder samt ha ett oberoende mandat.</w:t>
      </w:r>
      <w:r w:rsidRPr="003A2C87" w:rsidR="00707406">
        <w:t xml:space="preserve"> </w:t>
      </w:r>
      <w:r w:rsidRPr="003A2C87" w:rsidR="00C27A68">
        <w:t xml:space="preserve">Flera andra länder, </w:t>
      </w:r>
      <w:r w:rsidRPr="003A2C87" w:rsidR="005B4564">
        <w:t>t.ex.</w:t>
      </w:r>
      <w:r w:rsidRPr="003A2C87" w:rsidR="00C27A68">
        <w:t xml:space="preserve"> Kanada, har arbetat med olika slags sannings- och försoningskommissioner i förhållande till sitt urfolk. Dessa erfarenheter kan användas för att skapa ett tillvägagångssätt som passar både samerna och svenska staten. </w:t>
      </w:r>
      <w:r w:rsidRPr="003A2C87" w:rsidR="00707406">
        <w:t xml:space="preserve">Enligt Vänsterpartiets mening måste en sanningskommission inrättas för att övriga förslag </w:t>
      </w:r>
      <w:r w:rsidRPr="003A2C87" w:rsidR="00B06701">
        <w:t>i</w:t>
      </w:r>
      <w:r w:rsidRPr="003A2C87" w:rsidR="00886BF7">
        <w:t xml:space="preserve"> </w:t>
      </w:r>
      <w:r w:rsidRPr="003A2C87" w:rsidR="00D87512">
        <w:t>bl.a.</w:t>
      </w:r>
      <w:r w:rsidRPr="003A2C87" w:rsidR="00B06701">
        <w:t xml:space="preserve"> </w:t>
      </w:r>
      <w:r w:rsidRPr="003A2C87" w:rsidR="00707406">
        <w:t>denna motion ska k</w:t>
      </w:r>
      <w:r w:rsidRPr="003A2C87" w:rsidR="00D87512">
        <w:t>unna få avsedda effekter.</w:t>
      </w:r>
      <w:r w:rsidRPr="003A2C87">
        <w:t xml:space="preserve"> R</w:t>
      </w:r>
      <w:r w:rsidRPr="003A2C87" w:rsidR="002E2C1E">
        <w:t xml:space="preserve">egeringen bör inrätta </w:t>
      </w:r>
      <w:r w:rsidRPr="003A2C87">
        <w:t xml:space="preserve">en oberoende sanningskommission om relationen mellan svenska staten </w:t>
      </w:r>
      <w:r w:rsidRPr="003A2C87" w:rsidR="002E2C1E">
        <w:t>och det samiska folket</w:t>
      </w:r>
      <w:r w:rsidRPr="003A2C87">
        <w:t>. Detta bör riksdagen ställa sig bakom och ge regeringen till känna.</w:t>
      </w:r>
    </w:p>
    <w:p w:rsidRPr="003A2C87" w:rsidR="00B16242" w:rsidP="00F210B1" w:rsidRDefault="00D034E9" w14:paraId="51BC3354" w14:textId="77777777">
      <w:pPr>
        <w:pStyle w:val="Rubrik2"/>
      </w:pPr>
      <w:r w:rsidRPr="003A2C87">
        <w:lastRenderedPageBreak/>
        <w:t>U</w:t>
      </w:r>
      <w:r w:rsidRPr="003A2C87" w:rsidR="00B16242">
        <w:t>rfolkskonventionen ILO 169</w:t>
      </w:r>
    </w:p>
    <w:p w:rsidRPr="00E216FB" w:rsidR="00B16242" w:rsidP="00E216FB" w:rsidRDefault="00B16242" w14:paraId="51BC3355" w14:textId="020DC43B">
      <w:pPr>
        <w:pStyle w:val="Normalutanindragellerluft"/>
      </w:pPr>
      <w:r w:rsidRPr="00E216FB">
        <w:t>FN:s rasdiskrimineringskommitté har vid ett flertal tillfällen kritiserat Sverige för brister när det gäller samernas rättigheter som urfolk. År 2013 kritiserades Sverige för att inte ta tillräcklig hänsyn till samebyarna i samband med gruvetableringar och kommittén uppmanade då även den svenska regeringen att stoppa processen kring en etablering av en nickelgruv</w:t>
      </w:r>
      <w:r w:rsidRPr="00E216FB" w:rsidR="00313F32">
        <w:t>a i Rönnbäcken</w:t>
      </w:r>
      <w:r w:rsidRPr="00E216FB" w:rsidR="00930D7E">
        <w:t xml:space="preserve"> i väntan på </w:t>
      </w:r>
      <w:r w:rsidRPr="00E216FB" w:rsidR="00D64F95">
        <w:t>vidare granskning</w:t>
      </w:r>
      <w:r w:rsidRPr="00E216FB" w:rsidR="00432E2F">
        <w:t xml:space="preserve">. </w:t>
      </w:r>
      <w:r w:rsidRPr="00E216FB" w:rsidR="00313F32">
        <w:t>2017 gav rasdiskrimi</w:t>
      </w:r>
      <w:r w:rsidR="00E216FB">
        <w:softHyphen/>
      </w:r>
      <w:r w:rsidRPr="00E216FB" w:rsidR="00313F32">
        <w:t>nering</w:t>
      </w:r>
      <w:r w:rsidRPr="00E216FB" w:rsidR="00001DB8">
        <w:t>skommittén samebyn rätt i saken –</w:t>
      </w:r>
      <w:r w:rsidRPr="00E216FB" w:rsidR="00313F32">
        <w:t xml:space="preserve"> regeringens beslut om en gruvetablering är ett ingrepp i samebyns egendomsrätt. </w:t>
      </w:r>
      <w:r w:rsidRPr="00E216FB" w:rsidR="00D64F95">
        <w:t>K</w:t>
      </w:r>
      <w:r w:rsidRPr="00E216FB" w:rsidR="00313F32">
        <w:t xml:space="preserve">ommittén </w:t>
      </w:r>
      <w:r w:rsidRPr="00E216FB" w:rsidR="00D64F95">
        <w:t xml:space="preserve">har </w:t>
      </w:r>
      <w:r w:rsidRPr="00E216FB" w:rsidR="00313F32">
        <w:t xml:space="preserve">även </w:t>
      </w:r>
      <w:r w:rsidRPr="00E216FB">
        <w:t xml:space="preserve">uttryckt oro över att den svenska minerallagen tillåter stora industriprojekt och andra aktiviteter inom samiskt område, </w:t>
      </w:r>
      <w:r w:rsidRPr="00E216FB" w:rsidR="0075699F">
        <w:t>utan samernas fria och informerade förhands</w:t>
      </w:r>
      <w:r w:rsidRPr="00E216FB" w:rsidR="00313F32">
        <w:t xml:space="preserve">samtycke. Kommittén har vidare </w:t>
      </w:r>
      <w:r w:rsidRPr="00E216FB">
        <w:t>rekommenderat Sverige att ändra lagstiftningen för att ge samerna ett större inflytande över sitt landområde så att samernas rättigheter överensstämmer med FN:s konven</w:t>
      </w:r>
      <w:r w:rsidR="002B035C">
        <w:softHyphen/>
      </w:r>
      <w:r w:rsidRPr="00E216FB">
        <w:t xml:space="preserve">tioner. </w:t>
      </w:r>
      <w:r w:rsidRPr="00E216FB" w:rsidR="002A53F6">
        <w:t>Under den senaste granskningen våren 2018 uttalade rasdiskriminerings</w:t>
      </w:r>
      <w:r w:rsidR="002B035C">
        <w:softHyphen/>
      </w:r>
      <w:r w:rsidRPr="00E216FB" w:rsidR="002A53F6">
        <w:t xml:space="preserve">kommittén stark kritik mot att Sverige inte uppnått resultat på området sedan 2013. </w:t>
      </w:r>
    </w:p>
    <w:p w:rsidRPr="003A2C87" w:rsidR="00B16242" w:rsidP="00B16242" w:rsidRDefault="00B16242" w14:paraId="51BC3356" w14:textId="77777777">
      <w:r w:rsidRPr="003A2C87">
        <w:t>Gruvindustrin är en strate</w:t>
      </w:r>
      <w:r w:rsidRPr="003A2C87" w:rsidR="00001DB8">
        <w:t>giskt viktig näring för Sverige, i</w:t>
      </w:r>
      <w:r w:rsidRPr="003A2C87">
        <w:t>nte minst i regioner som tidigare drabbats av hög arbetslöshet och utflyttning. Samtidigt har gruvbrytning en mycket stor påverkan på milj</w:t>
      </w:r>
      <w:r w:rsidRPr="003A2C87" w:rsidR="00AB166E">
        <w:t>ö</w:t>
      </w:r>
      <w:r w:rsidRPr="003A2C87">
        <w:t xml:space="preserve"> och omgivande samhällen.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2000-områden och världsarvsområden.</w:t>
      </w:r>
      <w:r w:rsidRPr="003A2C87" w:rsidR="00C20F11">
        <w:t xml:space="preserve"> För närvarande har regeringen att ta ställning till etableringen av Kallakgruvan mitt i en av Jåhkågasska samebys smalaste passagager där renarna har strövområde och flyttled. </w:t>
      </w:r>
      <w:r w:rsidRPr="003A2C87" w:rsidR="00CC78D2">
        <w:t xml:space="preserve">En ny forskningsrapport </w:t>
      </w:r>
      <w:r w:rsidRPr="003A2C87" w:rsidR="001D0462">
        <w:t xml:space="preserve">från Stockholms universitet </w:t>
      </w:r>
      <w:r w:rsidRPr="003A2C87" w:rsidR="00FC609C">
        <w:t>(Mining industry perspectives on indigenous rights: Corporate complacency and political uncertainty</w:t>
      </w:r>
      <w:r w:rsidRPr="003A2C87" w:rsidR="00C81EB7">
        <w:t xml:space="preserve">, Lawrence </w:t>
      </w:r>
      <w:r w:rsidRPr="003A2C87" w:rsidR="00CC78D2">
        <w:t xml:space="preserve">&amp; </w:t>
      </w:r>
      <w:r w:rsidRPr="003A2C87" w:rsidR="00C81EB7">
        <w:t>Moritz,</w:t>
      </w:r>
      <w:r w:rsidRPr="003A2C87" w:rsidR="00CC78D2">
        <w:t xml:space="preserve"> 2018</w:t>
      </w:r>
      <w:r w:rsidRPr="003A2C87" w:rsidR="00FC609C">
        <w:t xml:space="preserve">) </w:t>
      </w:r>
      <w:r w:rsidRPr="003A2C87" w:rsidR="001D0462">
        <w:t>visar att några av toppcheferna inom svensk gruvindustri anser att det inte är relevant att beakta mänskliga rättigheter för urfolket sa</w:t>
      </w:r>
      <w:r w:rsidRPr="003A2C87" w:rsidR="001D0462">
        <w:lastRenderedPageBreak/>
        <w:t xml:space="preserve">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t.ex. land och vatten, </w:t>
      </w:r>
      <w:r w:rsidRPr="003A2C87" w:rsidR="00572807">
        <w:t>bl.a. vid exploateringar.</w:t>
      </w:r>
    </w:p>
    <w:p w:rsidRPr="003A2C87" w:rsidR="00B561EA" w:rsidP="00B16242" w:rsidRDefault="00B16242" w14:paraId="51BC3357" w14:textId="4174C639">
      <w:r w:rsidRPr="003A2C87">
        <w:t>Det är dock inte bara gruvindustrin och den påverkan den i</w:t>
      </w:r>
      <w:r w:rsidRPr="003A2C87" w:rsidR="00572807">
        <w:t>nnebär för natur och renskötsel</w:t>
      </w:r>
      <w:r w:rsidRPr="003A2C87">
        <w:t xml:space="preserve"> som är problematisk. I dag saknas en helhetssyn över d</w:t>
      </w:r>
      <w:r w:rsidRPr="003A2C87" w:rsidR="00572807">
        <w:t>en samlade effekten som intrång</w:t>
      </w:r>
      <w:r w:rsidRPr="003A2C87">
        <w:t xml:space="preserve"> i form av exempelvis avverkningar, byggande</w:t>
      </w:r>
      <w:r w:rsidRPr="003A2C87" w:rsidR="00572807">
        <w:t xml:space="preserve"> av broar, vägar och industrier</w:t>
      </w:r>
      <w:r w:rsidRPr="003A2C87">
        <w:t xml:space="preserve"> orsakar i renbetesområden. Samtidigt som Sverige har bestämt sig för att hålla en bär</w:t>
      </w:r>
      <w:r w:rsidR="00E25913">
        <w:softHyphen/>
      </w:r>
      <w:r w:rsidRPr="003A2C87">
        <w:t>kraftig stam av fyra stora rovdjur plus örn så drivs även en politik som med accelere</w:t>
      </w:r>
      <w:r w:rsidR="00E25913">
        <w:softHyphen/>
      </w:r>
      <w:r w:rsidRPr="003A2C87">
        <w:t>rande hastighet exploaterar de områden där rovdjuren förväntas leva. Det finns således ett stort behov av att koordinera olika politikområden för att det både ska kunna tas välavvägda beslut och för att samernas ursprungsrättigheter ska respekteras och intr</w:t>
      </w:r>
      <w:r w:rsidRPr="003A2C87" w:rsidR="00572807">
        <w:t>essekonflikter ska kunna lösas.</w:t>
      </w:r>
    </w:p>
    <w:p w:rsidRPr="003A2C87" w:rsidR="00B561EA" w:rsidP="00B561EA" w:rsidRDefault="00B561EA" w14:paraId="51BC3358" w14:textId="77777777">
      <w:pPr>
        <w:pStyle w:val="Rubrik3"/>
      </w:pPr>
      <w:r w:rsidRPr="003A2C87">
        <w:t>Nordisk samekonvention</w:t>
      </w:r>
    </w:p>
    <w:p w:rsidRPr="002B035C" w:rsidR="00A26BFC" w:rsidP="002B035C" w:rsidRDefault="00B16242" w14:paraId="51BC3359" w14:textId="6B789A8D">
      <w:pPr>
        <w:pStyle w:val="Normalutanindragellerluft"/>
      </w:pPr>
      <w:r w:rsidRPr="002B035C">
        <w:t>År 2011 inleddes förhandlingar o</w:t>
      </w:r>
      <w:r w:rsidRPr="002B035C" w:rsidR="00A26BFC">
        <w:t xml:space="preserve">m en nordisk samekonvention. </w:t>
      </w:r>
      <w:r w:rsidRPr="002B035C">
        <w:t xml:space="preserve">Förslaget till konvention togs fram av en expertgrupp och remissbehandlades sedan i Sverige, Norge och Finland. </w:t>
      </w:r>
      <w:r w:rsidRPr="002B035C" w:rsidR="0013177B">
        <w:t xml:space="preserve">Förhandlingarna avslutades i januari 2017 men konventionen har ännu inte antagits. </w:t>
      </w:r>
      <w:r w:rsidRPr="002B035C">
        <w:t xml:space="preserve">Konventionen är tänkt som en </w:t>
      </w:r>
      <w:r w:rsidRPr="002B035C" w:rsidR="0013177B">
        <w:t xml:space="preserve">nordisk tillämpning av ILO 169 och är </w:t>
      </w:r>
      <w:r w:rsidRPr="002B035C">
        <w:t xml:space="preserve">det första regionala urfolksinstrumentet i sitt slag. </w:t>
      </w:r>
      <w:r w:rsidRPr="002B035C" w:rsidR="00A26BFC">
        <w:t xml:space="preserve">Konventionen skapar inga nya rättigheter men ska garantera de </w:t>
      </w:r>
      <w:r w:rsidRPr="002B035C" w:rsidR="00432E2F">
        <w:t xml:space="preserve">rättigheter samerna redan har. </w:t>
      </w:r>
      <w:r w:rsidRPr="002B035C" w:rsidR="0013177B">
        <w:t xml:space="preserve">Den anger vissa </w:t>
      </w:r>
      <w:r w:rsidRPr="002B035C">
        <w:t>minimirättigheter som staterna kan vidareutveckla och ger verktyg för en förbättrad dialog mellan stat, myndigheter och det samiska folket. Vidare är konventionen tänkt att skapa goda förutsättningar för ett förstärkt samiskt inflytande och delaktighet</w:t>
      </w:r>
      <w:r w:rsidRPr="002B035C" w:rsidR="00A26BFC">
        <w:t>.</w:t>
      </w:r>
      <w:r w:rsidRPr="002B035C" w:rsidR="0013177B">
        <w:t xml:space="preserve"> </w:t>
      </w:r>
    </w:p>
    <w:p w:rsidRPr="003A2C87" w:rsidR="00B16242" w:rsidP="00B16242" w:rsidRDefault="006A19B7" w14:paraId="51BC335A" w14:textId="77777777">
      <w:r w:rsidRPr="003A2C87">
        <w:t xml:space="preserve">Vänsterpartiet hoppas </w:t>
      </w:r>
      <w:r w:rsidRPr="003A2C87" w:rsidR="00B16242">
        <w:t>att en nordisk konvention som Sametinget står bakom snart kan vara på plats och leda till förbättringar avseende sa</w:t>
      </w:r>
      <w:r w:rsidRPr="003A2C87" w:rsidR="00572807">
        <w:t>mers ställning i Sverige och i N</w:t>
      </w:r>
      <w:r w:rsidRPr="003A2C87" w:rsidR="00B16242">
        <w:t>orden, men vi anser inte att</w:t>
      </w:r>
      <w:r w:rsidRPr="003A2C87" w:rsidR="004A0DA7">
        <w:t xml:space="preserve"> en nordisk konvention ändrar</w:t>
      </w:r>
      <w:r w:rsidRPr="003A2C87" w:rsidR="00B16242">
        <w:t xml:space="preserve"> behovet av att även ratificera ILO 169.</w:t>
      </w:r>
    </w:p>
    <w:p w:rsidRPr="003A2C87" w:rsidR="00B561EA" w:rsidP="00B561EA" w:rsidRDefault="00D034E9" w14:paraId="51BC335B" w14:textId="77777777">
      <w:pPr>
        <w:pStyle w:val="Rubrik3"/>
      </w:pPr>
      <w:r w:rsidRPr="003A2C87">
        <w:t xml:space="preserve">Ratificera </w:t>
      </w:r>
      <w:r w:rsidRPr="003A2C87" w:rsidR="00B561EA">
        <w:t>ILO 169</w:t>
      </w:r>
    </w:p>
    <w:p w:rsidRPr="003A2C87" w:rsidR="00B561EA" w:rsidP="00572807" w:rsidRDefault="00B561EA" w14:paraId="51BC335C" w14:textId="77777777">
      <w:pPr>
        <w:pStyle w:val="Normalutanindragellerluft"/>
      </w:pPr>
      <w:r w:rsidRPr="003A2C87">
        <w:t xml:space="preserve">ILO:s (International Labour Organization) konvention nr 169 om urfolk och stamfolk innehåller ett antal bestämmelser och åtaganden till skydd för urfolk. Ett </w:t>
      </w:r>
      <w:r w:rsidRPr="003A2C87">
        <w:lastRenderedPageBreak/>
        <w:t>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w:rsidRPr="003A2C87" w:rsidR="00B561EA" w:rsidP="00DF3879" w:rsidRDefault="00B561EA" w14:paraId="51BC335D" w14:textId="2BAD77C3">
      <w:r w:rsidRPr="003A2C87">
        <w:t>Det som hindrat en ratificering beror framför allt på att Sverige inte uppfyller förpliktelserna i konventionens artikel 14 om markrättigheter och att frågor kring samernas rätt till land och vatten inte har lösts. Motsättningarna ökar mellan samerna och den bofasta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w:t>
      </w:r>
      <w:r w:rsidR="002B035C">
        <w:softHyphen/>
      </w:r>
      <w:r w:rsidRPr="003A2C87">
        <w:t xml:space="preserve">neringskommitté uttalat sin oro över förmodade begränsningar i den traditionella nyttjanderätten </w:t>
      </w:r>
      <w:r w:rsidRPr="003A2C87" w:rsidR="00DF3879">
        <w:t xml:space="preserve">till betesmark för renskötseln. </w:t>
      </w:r>
      <w:r w:rsidRPr="003A2C87">
        <w:t>Det s.k. Nordmalingsmålet från 2011, där Högsta domstolen gav samebyar rätt till vinterbete på privat mark, ses visserligen som ett mycket viktigt steg för renskötande samer. Utfallet av domen löser dock inte alla problem, vissa menar att det bara löst ett av problemen just i Nordmaling.</w:t>
      </w:r>
    </w:p>
    <w:p w:rsidRPr="003A2C87" w:rsidR="00B16242" w:rsidP="00B561EA" w:rsidRDefault="00B561EA" w14:paraId="51BC335E" w14:textId="77777777">
      <w:r w:rsidRPr="003A2C87">
        <w:t xml:space="preserve">Givetvis får inte ortsbefolkningen inom de områden som berörs av renbetet känna sig åsidosatt och kränkt genom de lösningar som ska garantera renskötande samers rättigheter. Icke renskötande samers rättigheter som urfolk måste också tillgodoses. Samförstånd och samråd måste därför utgöra grunden för den väg framåt som leder till en ratificering av ILO-konventionen. </w:t>
      </w:r>
      <w:r w:rsidRPr="003A2C87" w:rsidR="0084068A">
        <w:t xml:space="preserve">Det är särskilt viktigt </w:t>
      </w:r>
      <w:r w:rsidRPr="003A2C87" w:rsidR="0084068A">
        <w:lastRenderedPageBreak/>
        <w:t xml:space="preserve">att det samiska folket både representeras och på andra sätt involveras och är delaktiga i processen. Något annat vore otänkbart och skulle bara innebära ett upprepande av majoritetssamhällets historia av att exkludera samer i avgörande frågor som handlar om samers liv, hälsa, kultur och framtid. </w:t>
      </w:r>
      <w:r w:rsidRPr="003A2C87">
        <w:t xml:space="preserve">Det krävs dock att regeringen tar förnyade initiativ som kan leda framåt, så att motsättningarna mellan samtliga parter löses. </w:t>
      </w:r>
      <w:r w:rsidRPr="003A2C87" w:rsidR="00B16242">
        <w:t>Regeringen har vid flertal</w:t>
      </w:r>
      <w:r w:rsidRPr="003A2C87">
        <w:t xml:space="preserve">et tillfällen under förra </w:t>
      </w:r>
      <w:r w:rsidRPr="003A2C87" w:rsidR="00B16242">
        <w:t>mandatperiod</w:t>
      </w:r>
      <w:r w:rsidRPr="003A2C87">
        <w:t>en</w:t>
      </w:r>
      <w:r w:rsidRPr="003A2C87" w:rsidR="00B16242">
        <w:t xml:space="preserve"> angett att de avser att arbeta i riktning mot en r</w:t>
      </w:r>
      <w:r w:rsidRPr="003A2C87">
        <w:t xml:space="preserve">atifikation av ILO 169. I </w:t>
      </w:r>
      <w:r w:rsidRPr="003A2C87" w:rsidR="00B16242">
        <w:t>skrivelse</w:t>
      </w:r>
      <w:r w:rsidRPr="003A2C87">
        <w:t>n</w:t>
      </w:r>
      <w:r w:rsidRPr="003A2C87" w:rsidR="00B16242">
        <w:t xml:space="preserve"> Regeringens strategi för det nationella arbetet med mänskliga rättigheter (skr.</w:t>
      </w:r>
      <w:r w:rsidRPr="003A2C87" w:rsidR="00841AE3">
        <w:t xml:space="preserve"> </w:t>
      </w:r>
      <w:r w:rsidRPr="003A2C87" w:rsidR="00B16242">
        <w:t>201</w:t>
      </w:r>
      <w:r w:rsidRPr="003A2C87">
        <w:t xml:space="preserve">6/17:29) anger </w:t>
      </w:r>
      <w:r w:rsidRPr="003A2C87" w:rsidR="00B16242">
        <w:t xml:space="preserve">regeringen </w:t>
      </w:r>
      <w:r w:rsidRPr="003A2C87">
        <w:t xml:space="preserve">att de </w:t>
      </w:r>
      <w:r w:rsidRPr="003A2C87" w:rsidR="00B16242">
        <w:t xml:space="preserve">i syfte att stärka samernas rättigheter arbetar i riktning mot en ratifikation, men att det ytterst är en fråga för riksdagen. Vänsterpartiet anser att det därför vore lämpligt om regeringen lade fram ett sådant förslag till riksdagen att ta ställning till. Regeringens åtagande 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 </w:t>
      </w:r>
      <w:r w:rsidRPr="003A2C87" w:rsidR="000734A4">
        <w:t>Enligt Vänsterpartiet är en ratificering av</w:t>
      </w:r>
      <w:r w:rsidRPr="003A2C87" w:rsidR="00B16242">
        <w:t xml:space="preserve"> </w:t>
      </w:r>
      <w:r w:rsidRPr="003A2C87" w:rsidR="000734A4">
        <w:t xml:space="preserve">ILO 169 grundläggande för att syftet med en konsultationsordning ska kunna uppfyllas (se vidare nedan). </w:t>
      </w:r>
      <w:r w:rsidRPr="003A2C87" w:rsidR="00B16242">
        <w:t>Regeringen bör snarast återkomma till riksdagen med ett förslag om att ratificera ILO-konvention nr 169. Detta bör riksdagen ställa sig bakom och ge regeringen till känna.</w:t>
      </w:r>
    </w:p>
    <w:p w:rsidRPr="003A2C87" w:rsidR="00B16242" w:rsidP="00F210B1" w:rsidRDefault="00B16242" w14:paraId="51BC335F" w14:textId="77777777">
      <w:pPr>
        <w:pStyle w:val="Rubrik2"/>
      </w:pPr>
      <w:r w:rsidRPr="003A2C87">
        <w:t xml:space="preserve">Implementera </w:t>
      </w:r>
      <w:r w:rsidRPr="003A2C87" w:rsidR="00BB6BAB">
        <w:t xml:space="preserve">FN:s </w:t>
      </w:r>
      <w:r w:rsidRPr="003A2C87" w:rsidR="00841AE3">
        <w:t>urfolksdeklaration</w:t>
      </w:r>
    </w:p>
    <w:p w:rsidRPr="002B035C" w:rsidR="003035F7" w:rsidP="002B035C" w:rsidRDefault="00B16242" w14:paraId="51BC3360" w14:textId="77777777">
      <w:pPr>
        <w:pStyle w:val="Normalutanindragellerluft"/>
      </w:pPr>
      <w:r w:rsidRPr="002B035C">
        <w:t>FN:s generalförsamling antog 2007 en urfolksdeklaration. Detta kan ses som en historisk milstolpe i kampen för erkännandet av urfolkens mänskliga rättigheter och grundläggande friheter.</w:t>
      </w:r>
      <w:r w:rsidRPr="002B035C" w:rsidR="0058648A">
        <w:t xml:space="preserve"> Urfolksdeklarationen anger en miniminivå för hur urfolksfrågorna bör behandlas i de olika länderna, även om deklarationen inte är juridiskt bindande. </w:t>
      </w:r>
      <w:r w:rsidRPr="002B035C">
        <w:t xml:space="preserve">Deklarationens tyngdpunkt ligger på rätten till självbestämmande och innehåller även skrivningar gällande urfolkens rätt att äga, bruka och kontrollera land, territorier och naturresurser. </w:t>
      </w:r>
      <w:r w:rsidRPr="002B035C" w:rsidR="003035F7">
        <w:t xml:space="preserve">För att deklarationen ska nå sitt syfte är det viktigt att implementeringen av urfolksdeklarationen sker </w:t>
      </w:r>
      <w:r w:rsidRPr="002B035C" w:rsidR="005733EC">
        <w:t xml:space="preserve">så </w:t>
      </w:r>
      <w:r w:rsidRPr="002B035C" w:rsidR="003035F7">
        <w:t>att lokala konflikter och missuppfattningar</w:t>
      </w:r>
      <w:r w:rsidRPr="002B035C" w:rsidR="005733EC">
        <w:t xml:space="preserve"> kan</w:t>
      </w:r>
      <w:r w:rsidRPr="002B035C" w:rsidR="003035F7">
        <w:t xml:space="preserve"> undvik</w:t>
      </w:r>
      <w:r w:rsidRPr="002B035C" w:rsidR="005733EC">
        <w:t>a</w:t>
      </w:r>
      <w:r w:rsidRPr="002B035C" w:rsidR="003035F7">
        <w:t xml:space="preserve">s. </w:t>
      </w:r>
    </w:p>
    <w:p w:rsidRPr="003A2C87" w:rsidR="0058648A" w:rsidP="005733EC" w:rsidRDefault="00B16242" w14:paraId="51BC3361" w14:textId="045EE69A">
      <w:r w:rsidRPr="003A2C87">
        <w:t xml:space="preserve">Rätten till självbestämmande såsom den uttrycks i deklarationen innefattar det samiska folkets rätt att fritt avgöra sin ekonomiska, sociala och kulturella utveckling samt kontrollera och besluta över sina egna naturresurser. </w:t>
      </w:r>
      <w:r w:rsidRPr="003A2C87" w:rsidR="009D2F78">
        <w:t>En central del i urfolks</w:t>
      </w:r>
      <w:r w:rsidR="002B035C">
        <w:softHyphen/>
      </w:r>
      <w:r w:rsidRPr="003A2C87" w:rsidR="009D2F78">
        <w:t xml:space="preserve">deklarationen är rätten till fritt och informerat </w:t>
      </w:r>
      <w:r w:rsidRPr="003A2C87" w:rsidR="00624D81">
        <w:t>förhands</w:t>
      </w:r>
      <w:r w:rsidRPr="003A2C87" w:rsidR="009D2F78">
        <w:t>samtycke</w:t>
      </w:r>
      <w:r w:rsidRPr="003A2C87" w:rsidR="00E977F3">
        <w:t xml:space="preserve"> </w:t>
      </w:r>
      <w:r w:rsidRPr="003A2C87" w:rsidR="006D4914">
        <w:t>(</w:t>
      </w:r>
      <w:r w:rsidRPr="003A2C87" w:rsidR="00E977F3">
        <w:t>FPIC, se nedan)</w:t>
      </w:r>
      <w:r w:rsidRPr="003A2C87" w:rsidR="009D2F78">
        <w:t xml:space="preserve">. Det innebär att urfolk har rätt att bli konsulterade, informerade och fatta beslut i frågor som berör dem och deras rättigheter, utan påtryckningar utifrån. </w:t>
      </w:r>
      <w:r w:rsidRPr="003A2C87">
        <w:t xml:space="preserve">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w:t>
      </w:r>
      <w:r w:rsidRPr="003A2C87" w:rsidR="001C3790">
        <w:t xml:space="preserve">Syftet med ”särbehandlingen” av urfolk och minoriteter är att alla ska ha samma rättigheter, att minoritetskulturer ska ha samma beskydd som tillkommer majoritetskulturen. </w:t>
      </w:r>
    </w:p>
    <w:p w:rsidRPr="003A2C87" w:rsidR="00B16242" w:rsidP="0058648A" w:rsidRDefault="00B16242" w14:paraId="51BC3362" w14:textId="0B645A01">
      <w:r w:rsidRPr="003A2C87">
        <w:t>FN:s</w:t>
      </w:r>
      <w:r w:rsidRPr="003A2C87" w:rsidR="0058648A">
        <w:t xml:space="preserve"> </w:t>
      </w:r>
      <w:r w:rsidRPr="003A2C87">
        <w:t>råd för mänskliga rättigheter noterade 2010 att Sverige stöder urfolks</w:t>
      </w:r>
      <w:r w:rsidR="002B035C">
        <w:softHyphen/>
      </w:r>
      <w:r w:rsidRPr="003A2C87">
        <w:t>deklarationen men inte tillämpar de rättigheter den innehåller. Sverige rekommende</w:t>
      </w:r>
      <w:r w:rsidR="002B035C">
        <w:softHyphen/>
      </w:r>
      <w:r w:rsidRPr="003A2C87">
        <w:t>rades att implementera deklarationen och etablera mekanismer för detta i samarbete med det samiska folket.</w:t>
      </w:r>
      <w:r w:rsidRPr="003A2C87" w:rsidR="00FA7F90">
        <w:t xml:space="preserve"> FN:s rasdiskrimineringskommitté har nyligen kritiserat bristerna när det gäller samernas inflytande och framför allt bristen på fritt informerat samtycke. </w:t>
      </w:r>
    </w:p>
    <w:p w:rsidRPr="003A2C87" w:rsidR="001C72FE" w:rsidP="001C72FE" w:rsidRDefault="009D2F78" w14:paraId="51BC3363" w14:textId="027E0BCE">
      <w:r w:rsidRPr="003A2C87">
        <w:t xml:space="preserve">Sverige har </w:t>
      </w:r>
      <w:r w:rsidRPr="003A2C87" w:rsidR="00AA5CF5">
        <w:t xml:space="preserve">haft </w:t>
      </w:r>
      <w:r w:rsidRPr="003A2C87">
        <w:t>över tio</w:t>
      </w:r>
      <w:r w:rsidRPr="003A2C87" w:rsidR="00B16242">
        <w:t xml:space="preserve"> år på sig att implementera FN:</w:t>
      </w:r>
      <w:r w:rsidRPr="003A2C87">
        <w:t>s urfolksdeklaration och nästan 30</w:t>
      </w:r>
      <w:r w:rsidRPr="003A2C87" w:rsidR="00B16242">
        <w:t xml:space="preserve"> år på sig att ratificera ILO 169. Det är genant a</w:t>
      </w:r>
      <w:r w:rsidRPr="003A2C87" w:rsidR="00FA7F90">
        <w:t>tt ett land som Sverige bryter mot grundläggande folkrättsliga principer som ska ge urinvånare möjlighet att upprätthålla sin kultur</w:t>
      </w:r>
      <w:r w:rsidRPr="003A2C87" w:rsidR="00B16242">
        <w:t xml:space="preserve">. </w:t>
      </w:r>
      <w:r w:rsidRPr="003A2C87" w:rsidR="007330E7">
        <w:t>Enligt Vänster</w:t>
      </w:r>
      <w:r w:rsidRPr="003A2C87" w:rsidR="00AB572E">
        <w:t>partiet är en implementering av urfolks</w:t>
      </w:r>
      <w:r w:rsidR="002B035C">
        <w:softHyphen/>
      </w:r>
      <w:r w:rsidRPr="003A2C87" w:rsidR="00AB572E">
        <w:t>deklarationen grundläggande för att syftet med en konsultationsordning ska kunna uppfyllas (se vidare nedan)</w:t>
      </w:r>
      <w:r w:rsidRPr="003A2C87" w:rsidR="000734A4">
        <w:t xml:space="preserve">. </w:t>
      </w:r>
      <w:r w:rsidRPr="003A2C87" w:rsidR="00B16242">
        <w:t xml:space="preserve">FN:s urfolksdeklaration bör </w:t>
      </w:r>
      <w:r w:rsidRPr="003A2C87" w:rsidR="00AB572E">
        <w:t xml:space="preserve">därför </w:t>
      </w:r>
      <w:r w:rsidRPr="003A2C87" w:rsidR="00B16242">
        <w:t>snarast implementeras i Sverige. Detta bör riksdagen ställa sig bakom och ge regeringen till känna.</w:t>
      </w:r>
    </w:p>
    <w:p w:rsidRPr="003A2C87" w:rsidR="00BE1C65" w:rsidP="00BE1C65" w:rsidRDefault="00BE1C65" w14:paraId="51BC3364" w14:textId="77777777">
      <w:pPr>
        <w:pStyle w:val="Rubrik2"/>
      </w:pPr>
      <w:r w:rsidRPr="003A2C87">
        <w:t>Europarådets resolution om skydd för nationella minoriteter</w:t>
      </w:r>
    </w:p>
    <w:p w:rsidRPr="002B035C" w:rsidR="00BE1C65" w:rsidP="002B035C" w:rsidRDefault="008575F2" w14:paraId="51BC3365" w14:textId="77777777">
      <w:pPr>
        <w:pStyle w:val="Normalutanindragellerluft"/>
      </w:pPr>
      <w:r w:rsidRPr="002B035C">
        <w:t xml:space="preserve">I september 2018 antog Europarådets ministerkommitté en resolution om Sveriges skydd för nationella minoriteter. </w:t>
      </w:r>
      <w:r w:rsidRPr="002B035C" w:rsidR="00C77426">
        <w:t>I resolutio</w:t>
      </w:r>
      <w:r w:rsidRPr="002B035C" w:rsidR="003D49CE">
        <w:t>nen uppmanas Sverige bl.a.</w:t>
      </w:r>
      <w:r w:rsidRPr="002B035C" w:rsidR="00C77426">
        <w:t xml:space="preserve"> att öka möjligheterna för samerna att delta i processer</w:t>
      </w:r>
      <w:r w:rsidRPr="002B035C" w:rsidR="000F71F2">
        <w:t xml:space="preserve"> på både</w:t>
      </w:r>
      <w:r w:rsidRPr="002B035C" w:rsidR="00C77426">
        <w:t xml:space="preserve"> lokal, regional och nationell nivå när beslut fattas som påverkar </w:t>
      </w:r>
      <w:r w:rsidRPr="002B035C" w:rsidR="00A104F3">
        <w:t xml:space="preserve">deras traditionella </w:t>
      </w:r>
      <w:r w:rsidRPr="002B035C" w:rsidR="00C77426">
        <w:t xml:space="preserve">områden. Vidare uppmanas Sverige att initiera en sannings- och försoningsprocess med samerna kring de brott mot de mänskliga rättigheterna som begåtts mot dem. Sverige står bakom resolutionen tillsammans med de övriga medlemsländerna i Europarådet. För Vänsterpartiet visar detta sammantaget med den tidigare kritik som riktats mot Sverige att regeringen inte längre kan undgå att ta dessa frågor på allvar. </w:t>
      </w:r>
    </w:p>
    <w:p w:rsidRPr="003A2C87" w:rsidR="0083420C" w:rsidP="001C72FE" w:rsidRDefault="00E72F68" w14:paraId="51BC3366" w14:textId="77777777">
      <w:pPr>
        <w:pStyle w:val="Rubrik2"/>
      </w:pPr>
      <w:r w:rsidRPr="003A2C87">
        <w:t>Konsultationsordning i frågor som rör det samiska folket</w:t>
      </w:r>
    </w:p>
    <w:p w:rsidRPr="003A2C87" w:rsidR="007909C1" w:rsidP="002B035C" w:rsidRDefault="007909C1" w14:paraId="51BC3367" w14:textId="77777777">
      <w:pPr>
        <w:pStyle w:val="Rubrik3"/>
        <w:spacing w:before="150"/>
      </w:pPr>
      <w:r w:rsidRPr="003A2C87">
        <w:t>Regeringens förslag till konsultationsordning</w:t>
      </w:r>
    </w:p>
    <w:p w:rsidRPr="003A2C87" w:rsidR="007909C1" w:rsidP="003D49CE" w:rsidRDefault="00080CC0" w14:paraId="51BC3368" w14:textId="37CAB7C2">
      <w:pPr>
        <w:pStyle w:val="Normalutanindragellerluft"/>
      </w:pPr>
      <w:r w:rsidRPr="003A2C87">
        <w:t xml:space="preserve">Regeringen har tagit </w:t>
      </w:r>
      <w:r w:rsidRPr="003A2C87" w:rsidR="008D10EF">
        <w:t>fram en promemoria med försla</w:t>
      </w:r>
      <w:r w:rsidRPr="003A2C87">
        <w:t>g till en konsultationsordning (Konsultation i fråg</w:t>
      </w:r>
      <w:r w:rsidRPr="003A2C87" w:rsidR="003D49CE">
        <w:t>or som rör det samiska folket Ds</w:t>
      </w:r>
      <w:r w:rsidRPr="003A2C87">
        <w:t xml:space="preserve"> 2017:43)</w:t>
      </w:r>
      <w:r w:rsidRPr="003A2C87" w:rsidR="003D49CE">
        <w:t>.</w:t>
      </w:r>
      <w:r w:rsidRPr="003A2C87">
        <w:t xml:space="preserve"> </w:t>
      </w:r>
      <w:r w:rsidRPr="003A2C87" w:rsidR="009C7257">
        <w:t xml:space="preserve">I promemorian föreslås en ny och särskild ordning för konsultation i frågor av särskild betydelse för samerna. </w:t>
      </w:r>
      <w:r w:rsidRPr="003A2C87" w:rsidR="008D10EF">
        <w:t xml:space="preserve">Konsultationsordningen föreslås gälla utöver annan samrådsskyldighet enligt gällande lagstiftning. </w:t>
      </w:r>
      <w:r w:rsidRPr="003A2C87" w:rsidR="009C7257">
        <w:t xml:space="preserve">Förslaget innebär, enligt promemorian, en skyldighet för regeringen, </w:t>
      </w:r>
      <w:r w:rsidRPr="003A2C87" w:rsidR="0006339A">
        <w:t xml:space="preserve">en </w:t>
      </w:r>
      <w:r w:rsidRPr="003A2C87" w:rsidR="009C7257">
        <w:t xml:space="preserve">statlig förvaltningsmyndighet, ett landsting eller en kommun att konsultera Sametinget i frågor som kan få särskild betydelse för samerna. Om det finns skäl för det ska också andra samiska organisationer eller samebyar konsulteras. </w:t>
      </w:r>
      <w:r w:rsidRPr="003A2C87" w:rsidR="0015126E">
        <w:t xml:space="preserve">Förslaget har varit ute på remiss. </w:t>
      </w:r>
      <w:r w:rsidRPr="003A2C87" w:rsidR="00E9283F">
        <w:t xml:space="preserve">Vänsterpartiet har tagit del av såväl förslaget som remissvar. Dessvärre är vår sammantagna bedömning att regeringens föreslagna konsultationsordning inte ger samerna den rätt till inflytande som ILO 169 och FN:s urfolksdeklaration kräver. Förslaget uppfyller därför inte de krav som ställs på Sverige enligt folkrätten. </w:t>
      </w:r>
      <w:r w:rsidRPr="003A2C87" w:rsidR="007D28FF">
        <w:t>Vidare anser vi att det är en stor brist att varken Sametinget, samebyar eller samiska organisationer för</w:t>
      </w:r>
      <w:r w:rsidR="00432E2F">
        <w:t>e</w:t>
      </w:r>
      <w:r w:rsidRPr="003A2C87" w:rsidR="007D28FF">
        <w:t xml:space="preserve">slås få en särskild rätt att begära konsultation. I den norska motsvarigheten till konsultationsordning har Sametinget rätt att ta upp frågor där tinget önskar att konsultation genomförs. Rimligen borde en motsvarande regel där förutom Sametinget även samebyar och samiska organisationer har rätt att initiera konsultation införas i en svensk konsultationsordning. </w:t>
      </w:r>
    </w:p>
    <w:p w:rsidRPr="003A2C87" w:rsidR="007909C1" w:rsidP="007909C1" w:rsidRDefault="007909C1" w14:paraId="51BC3369" w14:textId="77777777">
      <w:pPr>
        <w:pStyle w:val="Rubrik3"/>
      </w:pPr>
      <w:r w:rsidRPr="003A2C87">
        <w:t>Fritt informerat förhandssamtycke</w:t>
      </w:r>
    </w:p>
    <w:p w:rsidRPr="003A2C87" w:rsidR="008D10EF" w:rsidP="00346904" w:rsidRDefault="0074075A" w14:paraId="51BC336A" w14:textId="4D79A0FC">
      <w:pPr>
        <w:pStyle w:val="Normalutanindragellerluft"/>
      </w:pPr>
      <w:r w:rsidRPr="003A2C87">
        <w:t>Rätten till fritt</w:t>
      </w:r>
      <w:r w:rsidRPr="003A2C87" w:rsidR="00034246">
        <w:t xml:space="preserve"> </w:t>
      </w:r>
      <w:r w:rsidRPr="003A2C87">
        <w:t xml:space="preserve">informerat </w:t>
      </w:r>
      <w:r w:rsidRPr="003A2C87" w:rsidR="003233BC">
        <w:t>förhands</w:t>
      </w:r>
      <w:r w:rsidRPr="003A2C87">
        <w:t xml:space="preserve">samtycke </w:t>
      </w:r>
      <w:r w:rsidRPr="003A2C87" w:rsidR="00034246">
        <w:t xml:space="preserve">(Free Prior and Informed Consent, FPIC) </w:t>
      </w:r>
      <w:r w:rsidRPr="003A2C87">
        <w:t xml:space="preserve">innebär att urfolk har rätt att bli konsulterade, informerade och </w:t>
      </w:r>
      <w:r w:rsidR="00432E2F">
        <w:t xml:space="preserve">har </w:t>
      </w:r>
      <w:r w:rsidRPr="003A2C87" w:rsidR="001C4DE6">
        <w:t xml:space="preserve">rätt att </w:t>
      </w:r>
      <w:r w:rsidRPr="003A2C87">
        <w:t>fatta beslut i frågor som berör dem och deras rättigheter, utan påtryckningar utifrån.</w:t>
      </w:r>
      <w:r w:rsidRPr="003A2C87" w:rsidR="003233BC">
        <w:t xml:space="preserve"> </w:t>
      </w:r>
      <w:r w:rsidRPr="003A2C87" w:rsidR="00034246">
        <w:t xml:space="preserve">FPIC är en grundläggande princip i folkrätten rörande staters relation till sina urfolk. </w:t>
      </w:r>
      <w:r w:rsidRPr="003A2C87" w:rsidR="003C4621">
        <w:t xml:space="preserve">Principen är central i FN:s urfolksdeklaration. </w:t>
      </w:r>
      <w:r w:rsidRPr="003A2C87" w:rsidR="00861A37">
        <w:t>Vänsterpartiet har i likhet med</w:t>
      </w:r>
      <w:r w:rsidRPr="003A2C87" w:rsidR="009B1D79">
        <w:t xml:space="preserve"> flera remissinstanser uppmärksammat att regeringen inte baserar sitt försl</w:t>
      </w:r>
      <w:r w:rsidRPr="003A2C87" w:rsidR="00346904">
        <w:t>ag till konsultationsordning (Ds</w:t>
      </w:r>
      <w:r w:rsidRPr="003A2C87" w:rsidR="009B1D79">
        <w:t xml:space="preserve"> 2017:43) på principen om rätt till fritt informerat förhandssamtycke. Regeringen gör inte hel</w:t>
      </w:r>
      <w:r w:rsidRPr="003A2C87" w:rsidR="00346904">
        <w:t>ler någon utredning om vad FPIC-</w:t>
      </w:r>
      <w:r w:rsidRPr="003A2C87" w:rsidR="009B1D79">
        <w:t xml:space="preserve">principen innebär för den svenska statens relation till samerna eller hur principen </w:t>
      </w:r>
      <w:r w:rsidRPr="003A2C87" w:rsidR="00861A37">
        <w:t>bör komma till uttryck</w:t>
      </w:r>
      <w:r w:rsidRPr="003A2C87" w:rsidR="009B1D79">
        <w:t xml:space="preserve"> i lagstiftningen. Detta är en stor brist som </w:t>
      </w:r>
      <w:r w:rsidRPr="003A2C87" w:rsidR="00346904">
        <w:t xml:space="preserve">gör att samerna </w:t>
      </w:r>
      <w:r w:rsidRPr="003A2C87" w:rsidR="009B1D79">
        <w:t>r</w:t>
      </w:r>
      <w:r w:rsidRPr="003A2C87" w:rsidR="00861A37">
        <w:t xml:space="preserve">iskerar att </w:t>
      </w:r>
      <w:r w:rsidRPr="003A2C87" w:rsidR="00346904">
        <w:t>bli</w:t>
      </w:r>
      <w:r w:rsidRPr="003A2C87" w:rsidR="00861A37">
        <w:t xml:space="preserve"> </w:t>
      </w:r>
      <w:r w:rsidRPr="003A2C87" w:rsidR="009B1D79">
        <w:t>utan verklig s</w:t>
      </w:r>
      <w:r w:rsidRPr="003A2C87" w:rsidR="00EB07A4">
        <w:t>jälvbestämmande</w:t>
      </w:r>
      <w:r w:rsidRPr="003A2C87" w:rsidR="00861A37">
        <w:t>rätt</w:t>
      </w:r>
      <w:r w:rsidR="00432E2F">
        <w:t>. Såväl Civil Rights Defenders som</w:t>
      </w:r>
      <w:r w:rsidRPr="003A2C87" w:rsidR="009B1D79">
        <w:t xml:space="preserve"> Amnesty International </w:t>
      </w:r>
      <w:r w:rsidR="00432E2F">
        <w:t>och</w:t>
      </w:r>
      <w:r w:rsidRPr="003A2C87" w:rsidR="009B1D79">
        <w:t xml:space="preserve"> Sametinget gör liknande bedömningar i sina remissvar. </w:t>
      </w:r>
      <w:r w:rsidRPr="003A2C87" w:rsidR="004D44D1">
        <w:t xml:space="preserve">Förslaget om en konsultationsordning har utarbetats utifrån förslaget till nordisk samekonvention. Dock har förslaget till nordisk samekonvention inte antagits ännu. </w:t>
      </w:r>
      <w:r w:rsidRPr="003A2C87" w:rsidR="009B1D79">
        <w:t xml:space="preserve">Frågan om en konsultationsordning hänger </w:t>
      </w:r>
      <w:r w:rsidRPr="003A2C87" w:rsidR="004D44D1">
        <w:t xml:space="preserve">även </w:t>
      </w:r>
      <w:r w:rsidRPr="003A2C87" w:rsidR="009B1D79">
        <w:t xml:space="preserve">nära samman med implementeringen av FN:s urfolksdeklaration, ratificeringen av ILO 169 och tillsättandet av en sanningskommission. Vänsterpartiet anser att de olika processerna rimligtvis bör genomföras </w:t>
      </w:r>
      <w:r w:rsidRPr="003A2C87" w:rsidR="00D71CAB">
        <w:t>i ett samlat förfarande</w:t>
      </w:r>
      <w:r w:rsidRPr="003A2C87" w:rsidR="009B1D79">
        <w:t xml:space="preserve">. </w:t>
      </w:r>
      <w:r w:rsidRPr="003A2C87" w:rsidR="006E04A1">
        <w:t xml:space="preserve">Vi förutsätter </w:t>
      </w:r>
      <w:r w:rsidRPr="003A2C87" w:rsidR="00485DC9">
        <w:t>att det</w:t>
      </w:r>
      <w:r w:rsidRPr="003A2C87" w:rsidR="006E04A1">
        <w:t xml:space="preserve">ta arbete </w:t>
      </w:r>
      <w:r w:rsidRPr="003A2C87" w:rsidR="00485DC9">
        <w:t>ske</w:t>
      </w:r>
      <w:r w:rsidRPr="003A2C87" w:rsidR="006E04A1">
        <w:t>r</w:t>
      </w:r>
      <w:r w:rsidRPr="003A2C87" w:rsidR="00485DC9">
        <w:t xml:space="preserve"> i nära samråd me</w:t>
      </w:r>
      <w:r w:rsidRPr="003A2C87" w:rsidR="002F56A1">
        <w:t xml:space="preserve">llan regeringen och Sametinget, samebyar och andra samiska organisationer. </w:t>
      </w:r>
    </w:p>
    <w:p w:rsidRPr="003A2C87" w:rsidR="00965C90" w:rsidP="00B16242" w:rsidRDefault="00965C90" w14:paraId="51BC336B" w14:textId="77777777">
      <w:r w:rsidRPr="003A2C87">
        <w:t>Regeringen bör ta fram ett förslag till konsultationsordning som baserar sig på principen om fritt informerat förhandssamtycke. Detta bör riksdagen ställa sig bakom och ge regeringen till känna.</w:t>
      </w:r>
    </w:p>
    <w:p w:rsidRPr="003A2C87" w:rsidR="008D10EF" w:rsidP="008D10EF" w:rsidRDefault="008D10EF" w14:paraId="51BC336C" w14:textId="77777777">
      <w:pPr>
        <w:pStyle w:val="Rubrik2"/>
      </w:pPr>
      <w:r w:rsidRPr="003A2C87">
        <w:t xml:space="preserve">Resurser till </w:t>
      </w:r>
      <w:r w:rsidRPr="003A2C87" w:rsidR="00226A29">
        <w:t xml:space="preserve">Sametinget, </w:t>
      </w:r>
      <w:r w:rsidRPr="003A2C87">
        <w:t>samebyar och samiska organisationer</w:t>
      </w:r>
    </w:p>
    <w:p w:rsidRPr="003A2C87" w:rsidR="00483EAC" w:rsidP="00AC4947" w:rsidRDefault="00F47469" w14:paraId="51BC336D" w14:textId="77777777">
      <w:pPr>
        <w:pStyle w:val="Normalutanindragellerluft"/>
      </w:pPr>
      <w:r w:rsidRPr="003A2C87">
        <w:t>Samebyar och samiska organisationer har begränsande ekonomiska resurser. Många samebyar har även stora skulder till följd av rättsliga tvister om landområden etc. I förslag</w:t>
      </w:r>
      <w:r w:rsidRPr="003A2C87" w:rsidR="00AC4947">
        <w:t>et till konsultationsordning (Ds</w:t>
      </w:r>
      <w:r w:rsidRPr="003A2C87">
        <w:t xml:space="preserve"> 2017:43) </w:t>
      </w:r>
      <w:r w:rsidRPr="003A2C87" w:rsidR="00E9515E">
        <w:t>gör regeringen bedömningen att Sametinget, samebyar och samiska organisationer kommer att få en ökad arb</w:t>
      </w:r>
      <w:r w:rsidRPr="003A2C87" w:rsidR="004721F3">
        <w:t>etsbörda till följd av den nya ordningen</w:t>
      </w:r>
      <w:r w:rsidRPr="003A2C87" w:rsidR="00E9515E">
        <w:t xml:space="preserve">. </w:t>
      </w:r>
      <w:r w:rsidRPr="003A2C87" w:rsidR="00226A29">
        <w:t>Regeringen bedömer därför att personalresurser bör tillföras Sametinget och</w:t>
      </w:r>
      <w:r w:rsidRPr="003A2C87" w:rsidR="00150305">
        <w:t xml:space="preserve"> att</w:t>
      </w:r>
      <w:r w:rsidRPr="003A2C87" w:rsidR="00226A29">
        <w:t xml:space="preserve"> SSR (Svenska Samernas Riksförbund) bör tillföras resurser. Vidare skriver regeringen att även andra organisationer kan förväntas delta i växande utsträckning i konsultationer. Dock nämns i förslaget inget om ökade kostnader för </w:t>
      </w:r>
      <w:r w:rsidRPr="003A2C87" w:rsidR="00150305">
        <w:t xml:space="preserve">dessa organisationer eller för </w:t>
      </w:r>
      <w:r w:rsidRPr="003A2C87" w:rsidR="00226A29">
        <w:t>enskilda samebyar (s. 93). För att en konsultationsordning ska kunna u</w:t>
      </w:r>
      <w:r w:rsidRPr="003A2C87" w:rsidR="004E180D">
        <w:t xml:space="preserve">ppfylla sitt syfte behöver </w:t>
      </w:r>
      <w:r w:rsidRPr="003A2C87" w:rsidR="00226A29">
        <w:t xml:space="preserve">berörda </w:t>
      </w:r>
      <w:r w:rsidRPr="003A2C87" w:rsidR="001742F1">
        <w:t xml:space="preserve">samiska parter tillräckliga </w:t>
      </w:r>
      <w:r w:rsidRPr="003A2C87" w:rsidR="00226A29">
        <w:t xml:space="preserve">resurser. </w:t>
      </w:r>
      <w:r w:rsidRPr="003A2C87" w:rsidR="00854A12">
        <w:t>Regeringen bör därför utreda frågan om resurstilldelning för Sametinget, samebyar och samiska organisationer för konsultation. Detta bör riksdagen ställa sig bakom och ge regeringen till känna.</w:t>
      </w:r>
    </w:p>
    <w:p w:rsidRPr="003A2C87" w:rsidR="008D10EF" w:rsidP="008D10EF" w:rsidRDefault="008D10EF" w14:paraId="51BC336E" w14:textId="77777777">
      <w:pPr>
        <w:pStyle w:val="Rubrik2"/>
      </w:pPr>
      <w:r w:rsidRPr="003A2C87">
        <w:t>S</w:t>
      </w:r>
      <w:r w:rsidRPr="003A2C87" w:rsidR="00A43758">
        <w:t>ametinget</w:t>
      </w:r>
    </w:p>
    <w:p w:rsidRPr="003A2C87" w:rsidR="00B16242" w:rsidP="00AC4947" w:rsidRDefault="00B16242" w14:paraId="51BC336F" w14:textId="77777777">
      <w:pPr>
        <w:pStyle w:val="Normalutanindragellerluft"/>
      </w:pPr>
      <w:r w:rsidRPr="003A2C87">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Landsbygdsdepartementet med förvaltande uppgifter.</w:t>
      </w:r>
    </w:p>
    <w:p w:rsidRPr="003A2C87" w:rsidR="00B16242" w:rsidP="00B16242" w:rsidRDefault="00B16242" w14:paraId="51BC3370" w14:textId="77777777">
      <w:r w:rsidRPr="003A2C87">
        <w:t>Sedan 1993 har samernas folkrättsliga ställning utvecklats och Sverige erkänner i dag samernas rätt till kulturell autonomi, vilket förutsätter visst självstyre. Rätten till självstyre står dock i konflikt med rollen som förvaltningsmyndighet under regeringen. Det innebär bl.a. att Sametinget inte fritt förfogar över sina ekonomiska medel och i princip har en lydnadsplikt gentemot regeringen. Detta konstaterades bl.a. i utredningen Sametingets roll i det svenska folkstyret (SOU 2002:77). Utredningen föreslog att frågan om ett stärkt självstyre skulle utredas vidare i en parlamentariskt sammansatt kommitté, ett förslag som tillstyrktes av de flesta remissinstanserna.</w:t>
      </w:r>
    </w:p>
    <w:p w:rsidRPr="003A2C87" w:rsidR="00B16242" w:rsidP="00B16242" w:rsidRDefault="00B16242" w14:paraId="51BC3371" w14:textId="5F3D1674">
      <w:r w:rsidRPr="003A2C87">
        <w:t>Utredningen hade flera andra förslag om hur Sametingets ställning skulle kunna stärkas och några av dem har förverkligats i och med beslut i riksdagen 2006. I proposition 2005/06:86 skriver den dåvarande regeringen att det samiska självbestäm</w:t>
      </w:r>
      <w:r w:rsidR="002B035C">
        <w:softHyphen/>
      </w:r>
      <w:r w:rsidRPr="003A2C87">
        <w:t>mandet tills</w:t>
      </w:r>
      <w:r w:rsidRPr="003A2C87" w:rsidR="00A43758">
        <w:t xml:space="preserve"> </w:t>
      </w:r>
      <w:r w:rsidRPr="003A2C87">
        <w:t xml:space="preserve">vidare ska ökas genom att Sametinget som myndighet successivt ges fler myndighetsuppgifter som berör samiska förhållanden och att det därmed inte finns anledning att utreda om Sametinget kan vara ett organ för självstyre. </w:t>
      </w:r>
    </w:p>
    <w:p w:rsidRPr="003A2C87" w:rsidR="00B16242" w:rsidP="00B16242" w:rsidRDefault="00B16242" w14:paraId="51BC3372" w14:textId="05AE1C38">
      <w:r w:rsidRPr="003A2C87">
        <w:t xml:space="preserve">I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dubbla roller som både folkvald församling och statlig förvaltningsmyndighet som särskilt problematiska eftersom det innebär att tinget i sin roll </w:t>
      </w:r>
      <w:r w:rsidRPr="003A2C87" w:rsidR="00313147">
        <w:t>som förvaltnings</w:t>
      </w:r>
      <w:r w:rsidR="002B035C">
        <w:softHyphen/>
      </w:r>
      <w:r w:rsidRPr="003A2C87" w:rsidR="00313147">
        <w:t xml:space="preserve">myndighet </w:t>
      </w:r>
      <w:r w:rsidRPr="003A2C87">
        <w:t>kan tvingas genomföra beslut i konflikt med vad det i sin roll som folkvald församling anser vara bäst för samerna.</w:t>
      </w:r>
    </w:p>
    <w:p w:rsidRPr="003A2C87" w:rsidR="00B16242" w:rsidP="00B16242" w:rsidRDefault="00B16242" w14:paraId="51BC3373" w14:textId="0168DA1E">
      <w:r w:rsidRPr="003A2C87">
        <w:t>Mot bakgrund av Sametingets centrala roll för samernas rätt</w:t>
      </w:r>
      <w:r w:rsidRPr="003A2C87" w:rsidR="00841409">
        <w:t xml:space="preserve"> till självbestämmande m.m. kom Vänsterpartiet i förra årets budgetproposition överens</w:t>
      </w:r>
      <w:r w:rsidRPr="003A2C87">
        <w:t xml:space="preserve"> med regeringen </w:t>
      </w:r>
      <w:r w:rsidRPr="003A2C87" w:rsidR="00841409">
        <w:t xml:space="preserve">om att öka anslaget till Sametinget med 11 miljoner kronor för 2018 och 16 miljoner kronor fr.o.m. 2019. </w:t>
      </w:r>
      <w:r w:rsidRPr="003A2C87">
        <w:t>Förstärkningen av anslaget till Sametinget är v</w:t>
      </w:r>
      <w:r w:rsidRPr="003A2C87" w:rsidR="00841409">
        <w:t xml:space="preserve">iktigt, men behovet av att göra en ordentlig utredning av </w:t>
      </w:r>
      <w:r w:rsidRPr="003A2C87">
        <w:t>frågan om ett utökat samiskt självstyre och Sametingets dubbla roller kvarstår. Det är av särskilt stor vikt att det samiska folket både represen</w:t>
      </w:r>
      <w:r w:rsidR="002B035C">
        <w:softHyphen/>
      </w:r>
      <w:r w:rsidRPr="003A2C87">
        <w:t>teras och på andra sätt involv</w:t>
      </w:r>
      <w:r w:rsidRPr="003A2C87" w:rsidR="00A43758">
        <w:t>eras och är delaktigt i</w:t>
      </w:r>
      <w:r w:rsidRPr="003A2C87" w:rsidR="0002409F">
        <w:t xml:space="preserve"> en sådan utredning</w:t>
      </w:r>
      <w:r w:rsidRPr="003A2C87">
        <w:t>. Regeringen bör tillsätta en parlamentariskt sammansatt utredning för att utreda ett utökat samiskt självstyre och Sametingets dubbla roller. Detta bör riksdagen ställa sig bakom och ge regeringen till känna.</w:t>
      </w:r>
    </w:p>
    <w:p w:rsidRPr="003A2C87" w:rsidR="00B16242" w:rsidP="008D10EF" w:rsidRDefault="00B16242" w14:paraId="51BC3374" w14:textId="77777777">
      <w:pPr>
        <w:pStyle w:val="Rubrik2"/>
      </w:pPr>
      <w:r w:rsidRPr="003A2C87">
        <w:t>En samlad samepolitik</w:t>
      </w:r>
    </w:p>
    <w:p w:rsidRPr="003A2C87" w:rsidR="00B16242" w:rsidP="00090309" w:rsidRDefault="00B16242" w14:paraId="51BC3375" w14:textId="77777777">
      <w:pPr>
        <w:pStyle w:val="Normalutanindragellerluft"/>
      </w:pPr>
      <w:r w:rsidRPr="003A2C87">
        <w:t xml:space="preserve">Sveriges samepolitik har historiskt baserats på statens slutsatser om vilka behov samerna haft. Politiken har utformats utan delaktighet från samerna själva, och utformningen av dagens lagstiftning utgör inget undantag. </w:t>
      </w:r>
      <w:r w:rsidRPr="003A2C87" w:rsidR="00E820D1">
        <w:t xml:space="preserve">Staten har på så sätt haft </w:t>
      </w:r>
      <w:r w:rsidRPr="003A2C87">
        <w:t>en normbildande inverkan på det samiska samhället och dess struktur.</w:t>
      </w:r>
    </w:p>
    <w:p w:rsidRPr="003A2C87" w:rsidR="00B16242" w:rsidP="00B16242" w:rsidRDefault="00B16242" w14:paraId="51BC3376" w14:textId="77777777">
      <w:r w:rsidRPr="003A2C87">
        <w:t xml:space="preserve">Sverige har som ovan berörts ännu inte implementerat FN:s urfolksdeklaration eller ratificerat urfolkskonventionen ILO 169. Om och när detta sker kommer grunderna och utformningen av den svenska samepolitiken sannolikt </w:t>
      </w:r>
      <w:r w:rsidRPr="003A2C87" w:rsidR="00090309">
        <w:t xml:space="preserve">att </w:t>
      </w:r>
      <w:r w:rsidRPr="003A2C87">
        <w:t>se väsentligt annorlunda ut jämfört med i dag.</w:t>
      </w:r>
    </w:p>
    <w:p w:rsidRPr="003A2C87" w:rsidR="00B16242" w:rsidP="00B16242" w:rsidRDefault="00B16242" w14:paraId="51BC3377" w14:textId="77777777">
      <w:r w:rsidRPr="003A2C87">
        <w:t xml:space="preserve">Vänsterpartiets förhoppning är naturligtvis att detta sker inom en mycket snar framtid. Oavsett när detta sker så behöver det snarast tas ett helhetsgrepp om samepolitiken. Det är inte </w:t>
      </w:r>
      <w:r w:rsidRPr="003A2C87" w:rsidR="00724361">
        <w:t xml:space="preserve">minst mycket angeläget att </w:t>
      </w:r>
      <w:r w:rsidRPr="003A2C87">
        <w:t>minska de spänningar och konflikter som finns dels mellan renägande samer och icke renägande samer, dels mellan samers intresse av tillgång till betesmar</w:t>
      </w:r>
      <w:r w:rsidRPr="003A2C87" w:rsidR="00761B0C">
        <w:t xml:space="preserve">k och </w:t>
      </w:r>
      <w:r w:rsidRPr="003A2C87" w:rsidR="00A9064A">
        <w:t>liknande</w:t>
      </w:r>
      <w:r w:rsidRPr="003A2C87" w:rsidR="00761B0C">
        <w:t xml:space="preserve"> och företags med fleras</w:t>
      </w:r>
      <w:r w:rsidRPr="003A2C87">
        <w:t xml:space="preserve"> intresse av marktillgångar för exempelvis gruvbrytning och prospektering.</w:t>
      </w:r>
      <w:r w:rsidRPr="003A2C87" w:rsidR="00C86850">
        <w:t xml:space="preserve"> Därför behöver en samlad samepolitik ta i beaktande hur olika berörda gruppers intressen tas tillvara.  </w:t>
      </w:r>
    </w:p>
    <w:p w:rsidRPr="003A2C87" w:rsidR="00B16242" w:rsidP="00B16242" w:rsidRDefault="00B16242" w14:paraId="51BC3378" w14:textId="407CDB75">
      <w:r w:rsidRPr="003A2C87">
        <w:t>Samtidigt som rennäringen och renskötseln anses vara en förutsättning för den samiska kulturens fortsatta existens och dessutom räknas som ett riksintresse, har rennäringens markanspråk ofta fått träda tillbaka för andra viktiga markanvändnings</w:t>
      </w:r>
      <w:r w:rsidR="002B035C">
        <w:softHyphen/>
      </w:r>
      <w:r w:rsidRPr="003A2C87">
        <w:t>intressen. Gruvbrytning, vattenkraftsutbyggnad och utbyggnad av vägar har lett till förluster av renbetesmark och till att flyttningsleder stängts av. I samband med arbetet med en samlad samepolitik bör det därför även göras en översyn av riksintresse-</w:t>
      </w:r>
      <w:r w:rsidRPr="003A2C87" w:rsidR="00B26AC9">
        <w:t xml:space="preserve">begreppet och hur det tillämpas när två riksintressen står emot varandra. </w:t>
      </w:r>
    </w:p>
    <w:p w:rsidRPr="003A2C87" w:rsidR="00B16242" w:rsidP="00B16242" w:rsidRDefault="00B16242" w14:paraId="51BC3379" w14:textId="2031E8A2">
      <w:r w:rsidRPr="003A2C87">
        <w:t xml:space="preserve">Våren 2016 kom tingsrättsdomen i den mångåriga tvisten mellan Girjas sameby och svenska staten. I målet som rörde jakt- och fiskerätt, hävdade Girjas sameby å sin sida </w:t>
      </w:r>
      <w:r w:rsidR="00432E2F">
        <w:t xml:space="preserve">att den </w:t>
      </w:r>
      <w:r w:rsidRPr="003A2C87">
        <w:t>ha</w:t>
      </w:r>
      <w:r w:rsidR="00432E2F">
        <w:t>r</w:t>
      </w:r>
      <w:r w:rsidRPr="003A2C87">
        <w:t xml:space="preserve"> ensamrätt till småviltsjakt och fiske inom samebyns område på kronomarken ovanför odlingsgränsen, enligt urminneshävd och rättigheter som urfolk. Staten å sin sida hävdade dock att denna jakt- och fiskerätt inte är en urminneshävd utan i stället en form av sedvanerätt. Gällivare tingsrätt fastslog i sin dom att samebyn sedan urminnes hävd har rätt till jakten och fisket på sina marker och att staten därmed inte har rätt att upplåta småviltjakt och fiske. Hovrätten för Övre Nor</w:t>
      </w:r>
      <w:r w:rsidRPr="003A2C87" w:rsidR="00AF2829">
        <w:t>rland meddelade dom i målet i januari 2018. Hovrätten fastställde att samebyn har bättre rätt än staten till jakt efter småvilt och till fiske, men till skillnad från tingsrätten avslog hovrätten byns yrkande om att utan statens samtycke kunna upplåta sin rätt till jakt och fiske.</w:t>
      </w:r>
    </w:p>
    <w:p w:rsidRPr="003A2C87" w:rsidR="00B16242" w:rsidP="00B16242" w:rsidRDefault="00B16242" w14:paraId="51BC337A" w14:textId="77777777">
      <w:r w:rsidRPr="003A2C87">
        <w:t>För att undvika ytterligare rättsliga tvister och för att stärka förutsättningarna för olika samiska näringar utöver renskötseln såsom fiske, småviltsjakt och hantverk behöver den svenska politiken som ovan påpekats koordineras på en rad områden.</w:t>
      </w:r>
    </w:p>
    <w:p w:rsidRPr="003A2C87" w:rsidR="00B16242" w:rsidP="00B16242" w:rsidRDefault="00B16242" w14:paraId="51BC337B" w14:textId="77777777">
      <w:r w:rsidRPr="003A2C87">
        <w:t>När de samerättsliga frågorna i olika sammanhang diskuteras ligger fokus allt som oftast på renskötselrätten och frågeställningar som är knutna till hur mark och naturresurser kan brukas i förhållande till annan markanvändning. Frågeställningar kopplade till den enskildes rättigheter och lagstiftningens konsekvenser ur ett genusperspektiv diskuteras sällan.</w:t>
      </w:r>
    </w:p>
    <w:p w:rsidRPr="003A2C87" w:rsidR="00A51194" w:rsidP="00B16242" w:rsidRDefault="00B16242" w14:paraId="51BC337C" w14:textId="77777777">
      <w:r w:rsidRPr="003A2C87">
        <w:t>Rennäringslagen, som reglerar villkoren för samebyar och renskötsel, innehåller många gamla uttryck, såsom husfolk, och ett gammaldags tänkande som har tagits bort i all annan lagstiftning. Även om lagstiftningen kring rennäringen har ändrats genom åren, 2006 gjordes exempelvis rennäringslagen könsneutral, så har den inneburit att kvinnornas status både varit beroende av männen och uttryckligen kopplats till renskötseln. Att kvinnor under så lång tid marginaliserats genom lagstiftningen har medfört att ojämlika maktstrukturer har skapats och förstärkts inom det samiska samhället och inom samebyarna.</w:t>
      </w:r>
    </w:p>
    <w:p w:rsidRPr="003A2C87" w:rsidR="00B16242" w:rsidP="00B16242" w:rsidRDefault="00A51194" w14:paraId="51BC337D" w14:textId="1316445F">
      <w:r w:rsidRPr="003A2C87">
        <w:t>Samebyn är en ekonomisk och administrativ sammanslutning som regleras i ren</w:t>
      </w:r>
      <w:r w:rsidR="002B035C">
        <w:softHyphen/>
      </w:r>
      <w:r w:rsidRPr="003A2C87">
        <w:t>näringslagen. Det finns 51 samebyar i Sverige inom det s.k. renskötselområdet som sträcker sig från Idre och Dalarna i söder till Könkämä och Treriksröset i norr. Rätten att bedriva renskötsel i Sverige tillkommer enligt rennäringslagen den samiska befolk</w:t>
      </w:r>
      <w:r w:rsidR="002B035C">
        <w:softHyphen/>
      </w:r>
      <w:r w:rsidRPr="003A2C87">
        <w:t xml:space="preserve">ningen, men för att få utöva den rätten måste man vara medlem i en sameby. Av alla samer i Sverige är det bara ungefär </w:t>
      </w:r>
      <w:r w:rsidR="00432E2F">
        <w:t>10</w:t>
      </w:r>
      <w:r w:rsidRPr="003A2C87">
        <w:t xml:space="preserve"> procent som är medlemmar i någon sameby. </w:t>
      </w:r>
    </w:p>
    <w:p w:rsidRPr="003A2C87" w:rsidR="00B16242" w:rsidP="00656153" w:rsidRDefault="00B16242" w14:paraId="51BC337E" w14:textId="77777777">
      <w:r w:rsidRPr="003A2C87">
        <w:t>I rennäringslagen återfinns bestämmelser om att samebyn ska fatta beslut som utgår från allas bästa samtidigt som den avgörande faktorn för vilket inflytande den enskilde har är medlemskapet. Rennäringslagens bestämmelser om medlemskap påverkar bl.a. vem som får rösta i olika frågor. Avgörande för vilket inflytande den enskilde har är om hen är att betrakta som renskötande medlem samt i vissa fall även hur många renar hen innehar. Vi anser att det är rimligt att den demokratiska principen om en röst per person även ska gälla i lagstiftning som</w:t>
      </w:r>
      <w:r w:rsidRPr="003A2C87" w:rsidR="00656153">
        <w:t xml:space="preserve"> rör rennäringen och samebyarna. </w:t>
      </w:r>
      <w:r w:rsidRPr="003A2C87">
        <w:t>Lagens konstruktion och r</w:t>
      </w:r>
      <w:r w:rsidRPr="003A2C87" w:rsidR="005E006B">
        <w:t xml:space="preserve">eglerna om medlemskap får </w:t>
      </w:r>
      <w:r w:rsidRPr="003A2C87">
        <w:t>konsekvenser vid exempelvis bodelning vid dödsfall, skilsmässa eller separation.</w:t>
      </w:r>
    </w:p>
    <w:p w:rsidRPr="003A2C87" w:rsidR="00B16242" w:rsidP="00B16242" w:rsidRDefault="00B16242" w14:paraId="51BC337F" w14:textId="1108BAFF">
      <w:r w:rsidRPr="003A2C87">
        <w:t>I arbetet med en framtida samlad samepolitik behöver rennäringslagen ses över och i samband med det är det även viktigt att beakta vilka direkta och indirekta konsekvenser lagstiftningen har ur ett jämställdhetsperspektiv. Det är inte eftersträvansvärt att reglera alla förhållanden genom lag, men det bör finnas en koppling mellan det faktum att tidigare och i viss mån nuvarande lagstiftning har marginaliserat kvinnor och cemen</w:t>
      </w:r>
      <w:r w:rsidR="002B035C">
        <w:softHyphen/>
      </w:r>
      <w:r w:rsidRPr="003A2C87">
        <w:t>terat vissa maktstrukturer i samebyn.</w:t>
      </w:r>
    </w:p>
    <w:p w:rsidRPr="003A2C87" w:rsidR="00B16242" w:rsidP="00B16242" w:rsidRDefault="00B16242" w14:paraId="51BC3380" w14:textId="77777777">
      <w:r w:rsidRPr="003A2C87">
        <w:t>Under de senaste mandatperioderna har regeringen vid flera tillfällen hänvisat till att förslag i tidigare betänkanden, liksom förslag inom rennäringsområdet, bereds inom Regeringskansliet med syfte att lägga fram en samlad samepolitisk proposition. Någon sådan proposition har dock inte lagts fram. Vänsterpartiet anser att det är hög tid att så sker. Inte minst med tanke på den alarmerande situation som många av dagens unga samer befinner sig i och som leder till att fler begår självmord. Många unga samer lider av psykisk ohälsa och upplever stora utmaningar och svårigheter som skiljer sig från majoritetsbefolkningen.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w:rsidRPr="003A2C87" w:rsidR="00B16242" w:rsidP="00B16242" w:rsidRDefault="00B16242" w14:paraId="51BC3381" w14:textId="03D2866B">
      <w:r w:rsidRPr="003A2C87">
        <w:t>Våren 2015 fick Sametinget i uppdrag av regeringen att kartlägga den forskning som finns om samers psykosociala hälsa och föreslå åtgärder. Ett år senare presenterades resultatet i rapporten Kunskapssammanställning om samers psykosociala ohälsa, som behandlar områden som självmord, diskriminering, ohälsa och våldsutsatthet. Den forskning och kunskap som finns visar att det är främst bland unga samer som självmordstankar är vanligt. Ohälsan är större bland samiska unga jämfört med andra jämnåriga norrländska ungdomar. Mer än hälften, 53 procent, av unga samiska kvinnor har haft självmordstankar. Var tredje ung renskötare, 18</w:t>
      </w:r>
      <w:r w:rsidR="00432E2F">
        <w:t>–</w:t>
      </w:r>
      <w:r w:rsidRPr="003A2C87">
        <w:t>28 år, har på allvar övervägt självmord. Var femte</w:t>
      </w:r>
      <w:r w:rsidRPr="003A2C87" w:rsidR="008102DB">
        <w:t xml:space="preserve"> vuxen renskötare </w:t>
      </w:r>
      <w:r w:rsidRPr="003A2C87">
        <w:t xml:space="preserve">har haft självmordsplaner, jämfört med var tionde norrlänning. Det är även många som försöker begå och har begått självmord. Under tidigt 2000-tal tog fyra unga renskötande samer på kort tid livet av sig i Rans sameby i Västerbotten och det finns fler samebyar där liknande </w:t>
      </w:r>
      <w:r w:rsidRPr="003A2C87" w:rsidR="008102DB">
        <w:t xml:space="preserve">tragedier </w:t>
      </w:r>
      <w:r w:rsidRPr="003A2C87">
        <w:t xml:space="preserve">inträffat. </w:t>
      </w:r>
    </w:p>
    <w:p w:rsidRPr="003A2C87" w:rsidR="00B16242" w:rsidP="00B16242" w:rsidRDefault="00B16242" w14:paraId="51BC3382" w14:textId="77777777">
      <w:r w:rsidRPr="003A2C87">
        <w:t>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w:rsidRPr="003A2C87" w:rsidR="00B16242" w:rsidP="00B16242" w:rsidRDefault="00B16242" w14:paraId="51BC3383" w14:textId="49F83DFA">
      <w:r w:rsidRPr="003A2C87">
        <w:t>I våras beviljade regeringen en medelsansökan som Västerbottens läns landsting, Region Norrbotten och Region Jämtland/Härjedalen tillsammans med Sametinget, Svenska Samernas Riksförbund, Landsförbundet svenska samer, riksorganisation Samerna, SameÄtnam och SámiNuorra, skickat in avseende att starta ett kunskaps</w:t>
      </w:r>
      <w:r w:rsidR="002B035C">
        <w:softHyphen/>
      </w:r>
      <w:r w:rsidRPr="003A2C87">
        <w:t>nätverk för samers hälsa. Kunskapsnätverket ska bl.a. bidra till att förbättra tillgången till hälso- och sjukvård som tar hänsyn till samers språk och kultur. Inom ramen för kunskapsnätverket ska en samlad strategi för ökad kunskap om samers hälsa tas fram. Arbetet ska slutredovisas till regeringen senast den 31 januari 2020.</w:t>
      </w:r>
    </w:p>
    <w:p w:rsidRPr="003A2C87" w:rsidR="00B16242" w:rsidP="00B16242" w:rsidRDefault="00B16242" w14:paraId="51BC3384" w14:textId="77777777">
      <w:r w:rsidRPr="003A2C87">
        <w:t>Det är viktigt att kunskapen om den samiska kulturen och de problemställningar urfolk står inför förbättras både på det nationella planet och inte minst inom h</w:t>
      </w:r>
      <w:r w:rsidRPr="003A2C87" w:rsidR="004E742B">
        <w:t xml:space="preserve">älso- och sjukvården. Liksom vi skriver </w:t>
      </w:r>
      <w:r w:rsidRPr="003A2C87">
        <w:t>i denna motion behöver en rad åtgärder vidtas för att förbättra samernas situation och skapa förutsättningar för samernas fortlevnad. Det handlar inte bara om att se till att människor överlever utan även att urfolksrättigheterna beaktas och att det finns reella förutsättningar för den samiska kulturen och det samiska språket att fortsätta att existera och utvecklas på sina egna villkor.</w:t>
      </w:r>
    </w:p>
    <w:p w:rsidRPr="003A2C87" w:rsidR="0083420C" w:rsidP="00B16242" w:rsidRDefault="00B16242" w14:paraId="51BC3385" w14:textId="16C4E461">
      <w:r w:rsidRPr="003A2C87">
        <w:t>Hösten 2016 gav regeringen en särskild utredare i uppdrag att göra en översyn och analys av lagen (2009:724) om nationella minoriteter och minoritetsspråk samt angränsande frågor. Utredare</w:t>
      </w:r>
      <w:r w:rsidRPr="003A2C87" w:rsidR="00D57D54">
        <w:t>n</w:t>
      </w:r>
      <w:r w:rsidRPr="003A2C87">
        <w:t xml:space="preserve"> skulle även föreslå åtgärder i syfte att säkra efterlev</w:t>
      </w:r>
      <w:r w:rsidR="002B035C">
        <w:softHyphen/>
      </w:r>
      <w:r w:rsidRPr="003A2C87">
        <w:t>naden av de nationella minoriteternas rättigheter. Betänkandet Nästa steg? Förslag för en stärk</w:t>
      </w:r>
      <w:r w:rsidRPr="003A2C87" w:rsidR="00764955">
        <w:t>t minoritetspolitik (SOU 2017:60</w:t>
      </w:r>
      <w:r w:rsidRPr="003A2C87" w:rsidR="00A703AB">
        <w:t>) låg till grund för proposition 2017/18:199 En stärkt minoritetspolitik</w:t>
      </w:r>
      <w:r w:rsidRPr="003A2C87" w:rsidR="00110DBB">
        <w:t>.</w:t>
      </w:r>
      <w:r w:rsidRPr="003A2C87" w:rsidR="00A703AB">
        <w:t xml:space="preserve"> </w:t>
      </w:r>
      <w:r w:rsidRPr="003A2C87" w:rsidR="001837C7">
        <w:t>V</w:t>
      </w:r>
      <w:r w:rsidRPr="003A2C87">
        <w:t>arken utredningens direk</w:t>
      </w:r>
      <w:r w:rsidRPr="003A2C87" w:rsidR="00A703AB">
        <w:t xml:space="preserve">tiv, </w:t>
      </w:r>
      <w:r w:rsidRPr="003A2C87" w:rsidR="00D57D54">
        <w:t xml:space="preserve">utredningen </w:t>
      </w:r>
      <w:r w:rsidRPr="003A2C87" w:rsidR="00A703AB">
        <w:t xml:space="preserve">eller propositionen </w:t>
      </w:r>
      <w:r w:rsidRPr="003A2C87" w:rsidR="00D57D54">
        <w:t>har</w:t>
      </w:r>
      <w:r w:rsidRPr="003A2C87" w:rsidR="00A703AB">
        <w:t xml:space="preserve"> dock</w:t>
      </w:r>
      <w:r w:rsidRPr="003A2C87" w:rsidR="00D57D54">
        <w:t xml:space="preserve"> uppmärksammat </w:t>
      </w:r>
      <w:r w:rsidRPr="003A2C87">
        <w:t>den särskilda ställning samer har i egenskap av att vara ett urfolk. Väns</w:t>
      </w:r>
      <w:r w:rsidRPr="003A2C87" w:rsidR="00110DBB">
        <w:t>terpartiet anser att</w:t>
      </w:r>
      <w:r w:rsidRPr="003A2C87">
        <w:t xml:space="preserve"> </w:t>
      </w:r>
      <w:r w:rsidR="00432E2F">
        <w:t xml:space="preserve">en </w:t>
      </w:r>
      <w:r w:rsidRPr="003A2C87">
        <w:t>översyn bör göras där utgångspunkten är samernas särställning som urfolk. En utrednin</w:t>
      </w:r>
      <w:r w:rsidRPr="003A2C87" w:rsidR="00110DBB">
        <w:t xml:space="preserve">g </w:t>
      </w:r>
      <w:r w:rsidRPr="003A2C87">
        <w:t>som har till uppdrag att presentera förslag på en genomgripande och samlad samepolitik</w:t>
      </w:r>
      <w:r w:rsidRPr="003A2C87" w:rsidR="00110DBB">
        <w:t xml:space="preserve"> </w:t>
      </w:r>
      <w:r w:rsidRPr="003A2C87" w:rsidR="00775251">
        <w:t>bör därför snarast tillsättas</w:t>
      </w:r>
      <w:r w:rsidRPr="003A2C87">
        <w:t>. I denna process är det särskilt viktigt att det samiska folket både representeras och på andra sätt involveras och är delaktiga i utredningen. Något annat vore otänkbart och skulle bara innebära ett upprepande av majoritetssamhällets historia av att exkludera samer i avgörande frågor som handlar om samers liv, hälsa, kultur och framtid. Regeringen bör tillsätta en utredning som ska återkomma med ett förslag om en samlad samepolitik. Detta bör riksdagen ställa sig bakom och ge regeringen till känna.</w:t>
      </w:r>
    </w:p>
    <w:sdt>
      <w:sdtPr>
        <w:alias w:val="CC_Underskrifter"/>
        <w:tag w:val="CC_Underskrifter"/>
        <w:id w:val="583496634"/>
        <w:lock w:val="sdtContentLocked"/>
        <w:placeholder>
          <w:docPart w:val="3F36398378954A7B956CC19050EA2700"/>
        </w:placeholder>
        <w15:appearance w15:val="hidden"/>
      </w:sdtPr>
      <w:sdtEndPr/>
      <w:sdtContent>
        <w:p w:rsidR="003A2C87" w:rsidP="003A2C87" w:rsidRDefault="003A2C87" w14:paraId="51BC3386" w14:textId="77777777"/>
        <w:p w:rsidR="004801AC" w:rsidP="003A2C87" w:rsidRDefault="00980A85" w14:paraId="51BC33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Mia Sydow Mölleby (V)</w:t>
            </w:r>
          </w:p>
        </w:tc>
      </w:tr>
    </w:tbl>
    <w:p w:rsidR="00675B98" w:rsidRDefault="00675B98" w14:paraId="51BC3394" w14:textId="77777777"/>
    <w:sectPr w:rsidR="00675B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C3396" w14:textId="77777777" w:rsidR="00B16242" w:rsidRDefault="00B16242" w:rsidP="000C1CAD">
      <w:pPr>
        <w:spacing w:line="240" w:lineRule="auto"/>
      </w:pPr>
      <w:r>
        <w:separator/>
      </w:r>
    </w:p>
  </w:endnote>
  <w:endnote w:type="continuationSeparator" w:id="0">
    <w:p w14:paraId="51BC3397" w14:textId="77777777" w:rsidR="00B16242" w:rsidRDefault="00B16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339C" w14:textId="77777777" w:rsidR="004F35FE" w:rsidRDefault="004F35FE" w:rsidP="005828F4">
    <w:pPr>
      <w:pStyle w:val="Sidfot"/>
      <w:ind w:left="-1701"/>
      <w:jc w:val="left"/>
    </w:pPr>
    <w:r>
      <w:fldChar w:fldCharType="begin"/>
    </w:r>
    <w:r>
      <w:instrText xml:space="preserve"> PAGE  \* Arabic  \* MERGEFORMAT </w:instrText>
    </w:r>
    <w:r>
      <w:fldChar w:fldCharType="separate"/>
    </w:r>
    <w:r w:rsidR="00674B26">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339D" w14:textId="385C3A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0A8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C3394" w14:textId="77777777" w:rsidR="00B16242" w:rsidRDefault="00B16242" w:rsidP="000C1CAD">
      <w:pPr>
        <w:spacing w:line="240" w:lineRule="auto"/>
      </w:pPr>
      <w:r>
        <w:separator/>
      </w:r>
    </w:p>
  </w:footnote>
  <w:footnote w:type="continuationSeparator" w:id="0">
    <w:p w14:paraId="51BC3395" w14:textId="77777777" w:rsidR="00B16242" w:rsidRDefault="00B162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BC33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C33A7" wp14:anchorId="51BC3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0A85" w14:paraId="51BC33A8" w14:textId="77777777">
                          <w:pPr>
                            <w:jc w:val="right"/>
                          </w:pPr>
                          <w:sdt>
                            <w:sdtPr>
                              <w:alias w:val="CC_Noformat_Partikod"/>
                              <w:tag w:val="CC_Noformat_Partikod"/>
                              <w:id w:val="-53464382"/>
                              <w:placeholder>
                                <w:docPart w:val="FEB696E2B1E3422F9FFCFC6A092320D7"/>
                              </w:placeholder>
                              <w:text/>
                            </w:sdtPr>
                            <w:sdtEndPr/>
                            <w:sdtContent>
                              <w:r w:rsidR="00B16242">
                                <w:t>V</w:t>
                              </w:r>
                            </w:sdtContent>
                          </w:sdt>
                          <w:sdt>
                            <w:sdtPr>
                              <w:alias w:val="CC_Noformat_Partinummer"/>
                              <w:tag w:val="CC_Noformat_Partinummer"/>
                              <w:id w:val="-1709555926"/>
                              <w:placeholder>
                                <w:docPart w:val="740B5532091648F19DCEE95574815383"/>
                              </w:placeholder>
                              <w:text/>
                            </w:sdtPr>
                            <w:sdtEndPr/>
                            <w:sdtContent>
                              <w:r w:rsidR="00731CE7">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C3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0A85" w14:paraId="51BC33A8" w14:textId="77777777">
                    <w:pPr>
                      <w:jc w:val="right"/>
                    </w:pPr>
                    <w:sdt>
                      <w:sdtPr>
                        <w:alias w:val="CC_Noformat_Partikod"/>
                        <w:tag w:val="CC_Noformat_Partikod"/>
                        <w:id w:val="-53464382"/>
                        <w:placeholder>
                          <w:docPart w:val="FEB696E2B1E3422F9FFCFC6A092320D7"/>
                        </w:placeholder>
                        <w:text/>
                      </w:sdtPr>
                      <w:sdtEndPr/>
                      <w:sdtContent>
                        <w:r w:rsidR="00B16242">
                          <w:t>V</w:t>
                        </w:r>
                      </w:sdtContent>
                    </w:sdt>
                    <w:sdt>
                      <w:sdtPr>
                        <w:alias w:val="CC_Noformat_Partinummer"/>
                        <w:tag w:val="CC_Noformat_Partinummer"/>
                        <w:id w:val="-1709555926"/>
                        <w:placeholder>
                          <w:docPart w:val="740B5532091648F19DCEE95574815383"/>
                        </w:placeholder>
                        <w:text/>
                      </w:sdtPr>
                      <w:sdtEndPr/>
                      <w:sdtContent>
                        <w:r w:rsidR="00731CE7">
                          <w:t>573</w:t>
                        </w:r>
                      </w:sdtContent>
                    </w:sdt>
                  </w:p>
                </w:txbxContent>
              </v:textbox>
              <w10:wrap anchorx="page"/>
            </v:shape>
          </w:pict>
        </mc:Fallback>
      </mc:AlternateContent>
    </w:r>
  </w:p>
  <w:p w:rsidRPr="00293C4F" w:rsidR="004F35FE" w:rsidP="00776B74" w:rsidRDefault="004F35FE" w14:paraId="51BC33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0A85" w14:paraId="51BC339A" w14:textId="77777777">
    <w:pPr>
      <w:jc w:val="right"/>
    </w:pPr>
    <w:sdt>
      <w:sdtPr>
        <w:alias w:val="CC_Noformat_Partikod"/>
        <w:tag w:val="CC_Noformat_Partikod"/>
        <w:id w:val="559911109"/>
        <w:placeholder>
          <w:docPart w:val="FEB696E2B1E3422F9FFCFC6A092320D7"/>
        </w:placeholder>
        <w:text/>
      </w:sdtPr>
      <w:sdtEndPr/>
      <w:sdtContent>
        <w:r w:rsidR="00B16242">
          <w:t>V</w:t>
        </w:r>
      </w:sdtContent>
    </w:sdt>
    <w:sdt>
      <w:sdtPr>
        <w:alias w:val="CC_Noformat_Partinummer"/>
        <w:tag w:val="CC_Noformat_Partinummer"/>
        <w:id w:val="1197820850"/>
        <w:placeholder>
          <w:docPart w:val="740B5532091648F19DCEE95574815383"/>
        </w:placeholder>
        <w:text/>
      </w:sdtPr>
      <w:sdtEndPr/>
      <w:sdtContent>
        <w:r w:rsidR="00731CE7">
          <w:t>573</w:t>
        </w:r>
      </w:sdtContent>
    </w:sdt>
  </w:p>
  <w:p w:rsidR="004F35FE" w:rsidP="00776B74" w:rsidRDefault="004F35FE" w14:paraId="51BC33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0A85" w14:paraId="51BC339E" w14:textId="77777777">
    <w:pPr>
      <w:jc w:val="right"/>
    </w:pPr>
    <w:sdt>
      <w:sdtPr>
        <w:alias w:val="CC_Noformat_Partikod"/>
        <w:tag w:val="CC_Noformat_Partikod"/>
        <w:id w:val="1471015553"/>
        <w:lock w:val="contentLocked"/>
        <w:text/>
      </w:sdtPr>
      <w:sdtEndPr/>
      <w:sdtContent>
        <w:r w:rsidR="00B16242">
          <w:t>V</w:t>
        </w:r>
      </w:sdtContent>
    </w:sdt>
    <w:sdt>
      <w:sdtPr>
        <w:alias w:val="CC_Noformat_Partinummer"/>
        <w:tag w:val="CC_Noformat_Partinummer"/>
        <w:id w:val="-2014525982"/>
        <w:lock w:val="contentLocked"/>
        <w:text/>
      </w:sdtPr>
      <w:sdtEndPr/>
      <w:sdtContent>
        <w:r w:rsidR="00731CE7">
          <w:t>573</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80A85" w14:paraId="51BC339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980A85" w14:paraId="51BC33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0A85" w14:paraId="51BC33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w:t>
        </w:r>
      </w:sdtContent>
    </w:sdt>
  </w:p>
  <w:p w:rsidR="004F35FE" w:rsidP="00E03A3D" w:rsidRDefault="00980A85" w14:paraId="51BC33A2"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4F35FE" w:rsidP="00283E0F" w:rsidRDefault="00B16242" w14:paraId="51BC33A3" w14:textId="77777777">
        <w:pPr>
          <w:pStyle w:val="FSHRub2"/>
        </w:pPr>
        <w:r>
          <w:t>Samers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1BC33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6D6D7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6242"/>
    <w:rsid w:val="000000E0"/>
    <w:rsid w:val="00000761"/>
    <w:rsid w:val="000014AF"/>
    <w:rsid w:val="00001DB8"/>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09F"/>
    <w:rsid w:val="00024356"/>
    <w:rsid w:val="000243A4"/>
    <w:rsid w:val="00024712"/>
    <w:rsid w:val="00024921"/>
    <w:rsid w:val="00025359"/>
    <w:rsid w:val="000269AE"/>
    <w:rsid w:val="0002759A"/>
    <w:rsid w:val="000300BF"/>
    <w:rsid w:val="000311F6"/>
    <w:rsid w:val="000314C1"/>
    <w:rsid w:val="00031AF1"/>
    <w:rsid w:val="0003287D"/>
    <w:rsid w:val="00032A5E"/>
    <w:rsid w:val="00034246"/>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5816"/>
    <w:rsid w:val="000577E2"/>
    <w:rsid w:val="0006032F"/>
    <w:rsid w:val="0006039A"/>
    <w:rsid w:val="0006043F"/>
    <w:rsid w:val="00061E36"/>
    <w:rsid w:val="0006339A"/>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2D95"/>
    <w:rsid w:val="000734A4"/>
    <w:rsid w:val="000734AE"/>
    <w:rsid w:val="00073DBB"/>
    <w:rsid w:val="000743FF"/>
    <w:rsid w:val="00074588"/>
    <w:rsid w:val="000756EB"/>
    <w:rsid w:val="000777E3"/>
    <w:rsid w:val="00077950"/>
    <w:rsid w:val="000779A3"/>
    <w:rsid w:val="00077CD4"/>
    <w:rsid w:val="0008003A"/>
    <w:rsid w:val="00080390"/>
    <w:rsid w:val="00080B5C"/>
    <w:rsid w:val="00080CC0"/>
    <w:rsid w:val="00082BEA"/>
    <w:rsid w:val="00083467"/>
    <w:rsid w:val="000845E2"/>
    <w:rsid w:val="00084C74"/>
    <w:rsid w:val="00084CE8"/>
    <w:rsid w:val="00084E2A"/>
    <w:rsid w:val="00084E38"/>
    <w:rsid w:val="00086446"/>
    <w:rsid w:val="00086B78"/>
    <w:rsid w:val="00087231"/>
    <w:rsid w:val="00090309"/>
    <w:rsid w:val="000909BE"/>
    <w:rsid w:val="00091476"/>
    <w:rsid w:val="00093636"/>
    <w:rsid w:val="00093646"/>
    <w:rsid w:val="00093F48"/>
    <w:rsid w:val="0009440B"/>
    <w:rsid w:val="00094A50"/>
    <w:rsid w:val="00094A68"/>
    <w:rsid w:val="00094AC0"/>
    <w:rsid w:val="00094BFD"/>
    <w:rsid w:val="000953C2"/>
    <w:rsid w:val="0009550E"/>
    <w:rsid w:val="000971D1"/>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1BD"/>
    <w:rsid w:val="000D3944"/>
    <w:rsid w:val="000D3A56"/>
    <w:rsid w:val="000D44D2"/>
    <w:rsid w:val="000D48DD"/>
    <w:rsid w:val="000D4D53"/>
    <w:rsid w:val="000D5030"/>
    <w:rsid w:val="000D51C0"/>
    <w:rsid w:val="000D5CA4"/>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6B8"/>
    <w:rsid w:val="000F5B00"/>
    <w:rsid w:val="000F5CF0"/>
    <w:rsid w:val="000F5DE8"/>
    <w:rsid w:val="000F6943"/>
    <w:rsid w:val="000F71F2"/>
    <w:rsid w:val="000F7BDA"/>
    <w:rsid w:val="00100EC4"/>
    <w:rsid w:val="001020F3"/>
    <w:rsid w:val="00102143"/>
    <w:rsid w:val="00102980"/>
    <w:rsid w:val="00104ACE"/>
    <w:rsid w:val="0010544C"/>
    <w:rsid w:val="00106455"/>
    <w:rsid w:val="00106BFE"/>
    <w:rsid w:val="00106C22"/>
    <w:rsid w:val="00107B3A"/>
    <w:rsid w:val="00107DE7"/>
    <w:rsid w:val="00110680"/>
    <w:rsid w:val="00110DAF"/>
    <w:rsid w:val="00110DBB"/>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77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305"/>
    <w:rsid w:val="0015126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2F1"/>
    <w:rsid w:val="001748A6"/>
    <w:rsid w:val="00175F8E"/>
    <w:rsid w:val="001769E6"/>
    <w:rsid w:val="00177042"/>
    <w:rsid w:val="0017746C"/>
    <w:rsid w:val="00177678"/>
    <w:rsid w:val="001776B8"/>
    <w:rsid w:val="0018024E"/>
    <w:rsid w:val="00182F4B"/>
    <w:rsid w:val="00182F7B"/>
    <w:rsid w:val="001837C7"/>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15A"/>
    <w:rsid w:val="001A0693"/>
    <w:rsid w:val="001A193E"/>
    <w:rsid w:val="001A2309"/>
    <w:rsid w:val="001A25FF"/>
    <w:rsid w:val="001A2E4F"/>
    <w:rsid w:val="001A2F45"/>
    <w:rsid w:val="001A3EC3"/>
    <w:rsid w:val="001A4463"/>
    <w:rsid w:val="001A4465"/>
    <w:rsid w:val="001A50EB"/>
    <w:rsid w:val="001A50F8"/>
    <w:rsid w:val="001A5115"/>
    <w:rsid w:val="001A5B65"/>
    <w:rsid w:val="001A679A"/>
    <w:rsid w:val="001A704C"/>
    <w:rsid w:val="001A78AD"/>
    <w:rsid w:val="001A7F59"/>
    <w:rsid w:val="001B0912"/>
    <w:rsid w:val="001B1273"/>
    <w:rsid w:val="001B1478"/>
    <w:rsid w:val="001B2732"/>
    <w:rsid w:val="001B33E9"/>
    <w:rsid w:val="001B481B"/>
    <w:rsid w:val="001B5424"/>
    <w:rsid w:val="001B66CE"/>
    <w:rsid w:val="001B6716"/>
    <w:rsid w:val="001B697A"/>
    <w:rsid w:val="001B6B59"/>
    <w:rsid w:val="001B7753"/>
    <w:rsid w:val="001C2470"/>
    <w:rsid w:val="001C3790"/>
    <w:rsid w:val="001C4DE6"/>
    <w:rsid w:val="001C552E"/>
    <w:rsid w:val="001C56A7"/>
    <w:rsid w:val="001C5944"/>
    <w:rsid w:val="001C72FE"/>
    <w:rsid w:val="001C756B"/>
    <w:rsid w:val="001C774A"/>
    <w:rsid w:val="001D0462"/>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70E"/>
    <w:rsid w:val="001E6C8B"/>
    <w:rsid w:val="001F1053"/>
    <w:rsid w:val="001F1BF8"/>
    <w:rsid w:val="001F22DC"/>
    <w:rsid w:val="001F2513"/>
    <w:rsid w:val="001F369D"/>
    <w:rsid w:val="001F3FA8"/>
    <w:rsid w:val="001F4096"/>
    <w:rsid w:val="001F4293"/>
    <w:rsid w:val="001F57F0"/>
    <w:rsid w:val="001F5A5C"/>
    <w:rsid w:val="001F6E2C"/>
    <w:rsid w:val="001F7729"/>
    <w:rsid w:val="00200440"/>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0E94"/>
    <w:rsid w:val="0021239A"/>
    <w:rsid w:val="00212A8C"/>
    <w:rsid w:val="00213E34"/>
    <w:rsid w:val="002140EF"/>
    <w:rsid w:val="00215274"/>
    <w:rsid w:val="00215432"/>
    <w:rsid w:val="00215AD1"/>
    <w:rsid w:val="00215FE8"/>
    <w:rsid w:val="002166EB"/>
    <w:rsid w:val="0021678D"/>
    <w:rsid w:val="00216C56"/>
    <w:rsid w:val="002175A5"/>
    <w:rsid w:val="00217A05"/>
    <w:rsid w:val="00217FB0"/>
    <w:rsid w:val="002201E2"/>
    <w:rsid w:val="00220DA8"/>
    <w:rsid w:val="002216B4"/>
    <w:rsid w:val="00223315"/>
    <w:rsid w:val="00223328"/>
    <w:rsid w:val="00225404"/>
    <w:rsid w:val="002257F5"/>
    <w:rsid w:val="00226A29"/>
    <w:rsid w:val="0023042C"/>
    <w:rsid w:val="00232A75"/>
    <w:rsid w:val="00232D3A"/>
    <w:rsid w:val="00233501"/>
    <w:rsid w:val="002336C7"/>
    <w:rsid w:val="0023397A"/>
    <w:rsid w:val="00234A25"/>
    <w:rsid w:val="00237947"/>
    <w:rsid w:val="00237A4F"/>
    <w:rsid w:val="00237EA6"/>
    <w:rsid w:val="002400E7"/>
    <w:rsid w:val="00241A86"/>
    <w:rsid w:val="00241B75"/>
    <w:rsid w:val="00242295"/>
    <w:rsid w:val="00242A12"/>
    <w:rsid w:val="00242E25"/>
    <w:rsid w:val="00244BF3"/>
    <w:rsid w:val="002454BA"/>
    <w:rsid w:val="00245B13"/>
    <w:rsid w:val="00246458"/>
    <w:rsid w:val="002477A3"/>
    <w:rsid w:val="00247FCF"/>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8D"/>
    <w:rsid w:val="002643C2"/>
    <w:rsid w:val="0026451C"/>
    <w:rsid w:val="002655E9"/>
    <w:rsid w:val="00266609"/>
    <w:rsid w:val="00270A2E"/>
    <w:rsid w:val="00270B86"/>
    <w:rsid w:val="00273C55"/>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0E52"/>
    <w:rsid w:val="002923F3"/>
    <w:rsid w:val="0029328D"/>
    <w:rsid w:val="00293810"/>
    <w:rsid w:val="00293C4F"/>
    <w:rsid w:val="00293D90"/>
    <w:rsid w:val="002942E1"/>
    <w:rsid w:val="00294728"/>
    <w:rsid w:val="002947AF"/>
    <w:rsid w:val="002948E7"/>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3F6"/>
    <w:rsid w:val="002A5523"/>
    <w:rsid w:val="002A63C7"/>
    <w:rsid w:val="002A7116"/>
    <w:rsid w:val="002A7737"/>
    <w:rsid w:val="002B035C"/>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3C9"/>
    <w:rsid w:val="002D280F"/>
    <w:rsid w:val="002D35E1"/>
    <w:rsid w:val="002D4C1F"/>
    <w:rsid w:val="002D4EFB"/>
    <w:rsid w:val="002D5149"/>
    <w:rsid w:val="002D5CED"/>
    <w:rsid w:val="002D5F1C"/>
    <w:rsid w:val="002D61FA"/>
    <w:rsid w:val="002D64BA"/>
    <w:rsid w:val="002D7A20"/>
    <w:rsid w:val="002E19D1"/>
    <w:rsid w:val="002E2C1E"/>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56A1"/>
    <w:rsid w:val="002F6E41"/>
    <w:rsid w:val="003010E0"/>
    <w:rsid w:val="003035F7"/>
    <w:rsid w:val="00303C09"/>
    <w:rsid w:val="0030446D"/>
    <w:rsid w:val="00304B27"/>
    <w:rsid w:val="003053E0"/>
    <w:rsid w:val="0030562F"/>
    <w:rsid w:val="00307246"/>
    <w:rsid w:val="00310241"/>
    <w:rsid w:val="00310461"/>
    <w:rsid w:val="00313147"/>
    <w:rsid w:val="00313374"/>
    <w:rsid w:val="00313F32"/>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B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37C0C"/>
    <w:rsid w:val="00341459"/>
    <w:rsid w:val="00342BD2"/>
    <w:rsid w:val="003430B4"/>
    <w:rsid w:val="003430E4"/>
    <w:rsid w:val="00346904"/>
    <w:rsid w:val="00347F27"/>
    <w:rsid w:val="0035132E"/>
    <w:rsid w:val="0035148D"/>
    <w:rsid w:val="00351B38"/>
    <w:rsid w:val="00351DB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2C87"/>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621"/>
    <w:rsid w:val="003C47BD"/>
    <w:rsid w:val="003C48F5"/>
    <w:rsid w:val="003C7235"/>
    <w:rsid w:val="003C72A0"/>
    <w:rsid w:val="003D0371"/>
    <w:rsid w:val="003D0D72"/>
    <w:rsid w:val="003D2C8C"/>
    <w:rsid w:val="003D4127"/>
    <w:rsid w:val="003D49CE"/>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154"/>
    <w:rsid w:val="004066D3"/>
    <w:rsid w:val="00406CFF"/>
    <w:rsid w:val="00406EB6"/>
    <w:rsid w:val="00407193"/>
    <w:rsid w:val="004071A4"/>
    <w:rsid w:val="0040787D"/>
    <w:rsid w:val="004079A3"/>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2E2F"/>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1F3"/>
    <w:rsid w:val="00472CF1"/>
    <w:rsid w:val="00473426"/>
    <w:rsid w:val="00474043"/>
    <w:rsid w:val="004745FC"/>
    <w:rsid w:val="004749E0"/>
    <w:rsid w:val="0047554D"/>
    <w:rsid w:val="00476A7B"/>
    <w:rsid w:val="00476CDA"/>
    <w:rsid w:val="00477162"/>
    <w:rsid w:val="004774BF"/>
    <w:rsid w:val="004801AC"/>
    <w:rsid w:val="0048365E"/>
    <w:rsid w:val="004836FD"/>
    <w:rsid w:val="00483EAC"/>
    <w:rsid w:val="00483FB9"/>
    <w:rsid w:val="004840CE"/>
    <w:rsid w:val="004843B4"/>
    <w:rsid w:val="00484B1B"/>
    <w:rsid w:val="004854D7"/>
    <w:rsid w:val="00485DC9"/>
    <w:rsid w:val="004860AB"/>
    <w:rsid w:val="004866A9"/>
    <w:rsid w:val="004869AE"/>
    <w:rsid w:val="004875E6"/>
    <w:rsid w:val="0048790D"/>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0DA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0CB"/>
    <w:rsid w:val="004B37A4"/>
    <w:rsid w:val="004B475B"/>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0D0"/>
    <w:rsid w:val="004C7951"/>
    <w:rsid w:val="004D0B7F"/>
    <w:rsid w:val="004D0C2A"/>
    <w:rsid w:val="004D13F2"/>
    <w:rsid w:val="004D1BF5"/>
    <w:rsid w:val="004D3929"/>
    <w:rsid w:val="004D44D1"/>
    <w:rsid w:val="004D471C"/>
    <w:rsid w:val="004D49F8"/>
    <w:rsid w:val="004D50EE"/>
    <w:rsid w:val="004D61FF"/>
    <w:rsid w:val="004E05F8"/>
    <w:rsid w:val="004E1287"/>
    <w:rsid w:val="004E1445"/>
    <w:rsid w:val="004E1564"/>
    <w:rsid w:val="004E180D"/>
    <w:rsid w:val="004E1B8C"/>
    <w:rsid w:val="004E46C6"/>
    <w:rsid w:val="004E51DD"/>
    <w:rsid w:val="004E5B05"/>
    <w:rsid w:val="004E742B"/>
    <w:rsid w:val="004E7C93"/>
    <w:rsid w:val="004F06EC"/>
    <w:rsid w:val="004F08B5"/>
    <w:rsid w:val="004F1398"/>
    <w:rsid w:val="004F2C12"/>
    <w:rsid w:val="004F2C26"/>
    <w:rsid w:val="004F35FE"/>
    <w:rsid w:val="004F43F8"/>
    <w:rsid w:val="004F50AF"/>
    <w:rsid w:val="004F5A7B"/>
    <w:rsid w:val="004F7752"/>
    <w:rsid w:val="00500AF3"/>
    <w:rsid w:val="00501184"/>
    <w:rsid w:val="00501C40"/>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50F7"/>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4334"/>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60B"/>
    <w:rsid w:val="00562C61"/>
    <w:rsid w:val="00565611"/>
    <w:rsid w:val="005656F2"/>
    <w:rsid w:val="00565AC8"/>
    <w:rsid w:val="00566CDC"/>
    <w:rsid w:val="00566D2D"/>
    <w:rsid w:val="00567212"/>
    <w:rsid w:val="005678B2"/>
    <w:rsid w:val="00572360"/>
    <w:rsid w:val="005723E6"/>
    <w:rsid w:val="00572807"/>
    <w:rsid w:val="00572EFF"/>
    <w:rsid w:val="005733EC"/>
    <w:rsid w:val="00573A9E"/>
    <w:rsid w:val="00573E8D"/>
    <w:rsid w:val="00574249"/>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648A"/>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2F03"/>
    <w:rsid w:val="005A3BEF"/>
    <w:rsid w:val="005A47C9"/>
    <w:rsid w:val="005A4E53"/>
    <w:rsid w:val="005A5E48"/>
    <w:rsid w:val="005A5FB6"/>
    <w:rsid w:val="005A6133"/>
    <w:rsid w:val="005B1793"/>
    <w:rsid w:val="005B2624"/>
    <w:rsid w:val="005B2879"/>
    <w:rsid w:val="005B34DD"/>
    <w:rsid w:val="005B4564"/>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6B"/>
    <w:rsid w:val="005E00CF"/>
    <w:rsid w:val="005E1016"/>
    <w:rsid w:val="005E1161"/>
    <w:rsid w:val="005E13A4"/>
    <w:rsid w:val="005E1482"/>
    <w:rsid w:val="005E16E0"/>
    <w:rsid w:val="005E18FF"/>
    <w:rsid w:val="005E282D"/>
    <w:rsid w:val="005E3559"/>
    <w:rsid w:val="005E40F6"/>
    <w:rsid w:val="005E4949"/>
    <w:rsid w:val="005E4B40"/>
    <w:rsid w:val="005E6248"/>
    <w:rsid w:val="005E6719"/>
    <w:rsid w:val="005E6930"/>
    <w:rsid w:val="005E7CB1"/>
    <w:rsid w:val="005F06C6"/>
    <w:rsid w:val="005F0B9E"/>
    <w:rsid w:val="005F10DB"/>
    <w:rsid w:val="005F1A7E"/>
    <w:rsid w:val="005F1DE3"/>
    <w:rsid w:val="005F2B7A"/>
    <w:rsid w:val="005F3703"/>
    <w:rsid w:val="005F425A"/>
    <w:rsid w:val="005F50A8"/>
    <w:rsid w:val="005F59DC"/>
    <w:rsid w:val="005F5ACA"/>
    <w:rsid w:val="005F5BC1"/>
    <w:rsid w:val="005F6CCB"/>
    <w:rsid w:val="005F76AD"/>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EFF"/>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D81"/>
    <w:rsid w:val="00624F96"/>
    <w:rsid w:val="006257C2"/>
    <w:rsid w:val="00625E1F"/>
    <w:rsid w:val="00626890"/>
    <w:rsid w:val="00626A3F"/>
    <w:rsid w:val="00626EF9"/>
    <w:rsid w:val="00626F17"/>
    <w:rsid w:val="00626FEA"/>
    <w:rsid w:val="006279BA"/>
    <w:rsid w:val="0063030E"/>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6153"/>
    <w:rsid w:val="0066104F"/>
    <w:rsid w:val="00661278"/>
    <w:rsid w:val="006629C4"/>
    <w:rsid w:val="00662A20"/>
    <w:rsid w:val="00662B4C"/>
    <w:rsid w:val="00665632"/>
    <w:rsid w:val="00667F61"/>
    <w:rsid w:val="006702F1"/>
    <w:rsid w:val="006711A6"/>
    <w:rsid w:val="00671AA7"/>
    <w:rsid w:val="006720A5"/>
    <w:rsid w:val="00672B87"/>
    <w:rsid w:val="00673460"/>
    <w:rsid w:val="006737EB"/>
    <w:rsid w:val="00673E89"/>
    <w:rsid w:val="00674B26"/>
    <w:rsid w:val="00675AFF"/>
    <w:rsid w:val="00675B98"/>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9B7"/>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14"/>
    <w:rsid w:val="006D4920"/>
    <w:rsid w:val="006D5269"/>
    <w:rsid w:val="006D5599"/>
    <w:rsid w:val="006D6335"/>
    <w:rsid w:val="006D79BA"/>
    <w:rsid w:val="006D79C9"/>
    <w:rsid w:val="006D7AEE"/>
    <w:rsid w:val="006D7EF8"/>
    <w:rsid w:val="006E0173"/>
    <w:rsid w:val="006E04A1"/>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07406"/>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361"/>
    <w:rsid w:val="00724B9A"/>
    <w:rsid w:val="00724C96"/>
    <w:rsid w:val="00725B6E"/>
    <w:rsid w:val="00726E82"/>
    <w:rsid w:val="00731450"/>
    <w:rsid w:val="007315F1"/>
    <w:rsid w:val="007316F8"/>
    <w:rsid w:val="00731BE4"/>
    <w:rsid w:val="00731CE7"/>
    <w:rsid w:val="00732BA4"/>
    <w:rsid w:val="007330E7"/>
    <w:rsid w:val="007340C5"/>
    <w:rsid w:val="00734303"/>
    <w:rsid w:val="00734AD0"/>
    <w:rsid w:val="0073573B"/>
    <w:rsid w:val="00735C4E"/>
    <w:rsid w:val="0073635E"/>
    <w:rsid w:val="00736694"/>
    <w:rsid w:val="00737503"/>
    <w:rsid w:val="0074075A"/>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37AF"/>
    <w:rsid w:val="00754668"/>
    <w:rsid w:val="007556B6"/>
    <w:rsid w:val="007558B3"/>
    <w:rsid w:val="00755D11"/>
    <w:rsid w:val="0075699F"/>
    <w:rsid w:val="00757633"/>
    <w:rsid w:val="007604D8"/>
    <w:rsid w:val="007606E7"/>
    <w:rsid w:val="0076159E"/>
    <w:rsid w:val="00761B0C"/>
    <w:rsid w:val="00761CC9"/>
    <w:rsid w:val="00764955"/>
    <w:rsid w:val="007656BA"/>
    <w:rsid w:val="007660A9"/>
    <w:rsid w:val="0076741A"/>
    <w:rsid w:val="007676AE"/>
    <w:rsid w:val="007679AA"/>
    <w:rsid w:val="00767F7C"/>
    <w:rsid w:val="007716C7"/>
    <w:rsid w:val="00771909"/>
    <w:rsid w:val="0077318D"/>
    <w:rsid w:val="00773854"/>
    <w:rsid w:val="00774468"/>
    <w:rsid w:val="00774D00"/>
    <w:rsid w:val="00774F36"/>
    <w:rsid w:val="00775251"/>
    <w:rsid w:val="00776B74"/>
    <w:rsid w:val="0077752D"/>
    <w:rsid w:val="00777AFE"/>
    <w:rsid w:val="00780983"/>
    <w:rsid w:val="0078119B"/>
    <w:rsid w:val="00782142"/>
    <w:rsid w:val="00782675"/>
    <w:rsid w:val="007831ED"/>
    <w:rsid w:val="0078357B"/>
    <w:rsid w:val="00784763"/>
    <w:rsid w:val="0078589B"/>
    <w:rsid w:val="00785BA9"/>
    <w:rsid w:val="00786756"/>
    <w:rsid w:val="00786B46"/>
    <w:rsid w:val="00786C9D"/>
    <w:rsid w:val="00787297"/>
    <w:rsid w:val="00787508"/>
    <w:rsid w:val="007877C6"/>
    <w:rsid w:val="007902F4"/>
    <w:rsid w:val="007909C1"/>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28FF"/>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2DB"/>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20C"/>
    <w:rsid w:val="0083477E"/>
    <w:rsid w:val="00834DF9"/>
    <w:rsid w:val="00835D7A"/>
    <w:rsid w:val="008369E8"/>
    <w:rsid w:val="00836D95"/>
    <w:rsid w:val="00837566"/>
    <w:rsid w:val="0083767B"/>
    <w:rsid w:val="0084068A"/>
    <w:rsid w:val="0084099C"/>
    <w:rsid w:val="00840B26"/>
    <w:rsid w:val="00840FAF"/>
    <w:rsid w:val="00841409"/>
    <w:rsid w:val="00841AE3"/>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12"/>
    <w:rsid w:val="00854ACF"/>
    <w:rsid w:val="008555D4"/>
    <w:rsid w:val="0085565F"/>
    <w:rsid w:val="00855BA6"/>
    <w:rsid w:val="008563AC"/>
    <w:rsid w:val="008566A8"/>
    <w:rsid w:val="00857517"/>
    <w:rsid w:val="008575F2"/>
    <w:rsid w:val="0085764A"/>
    <w:rsid w:val="00857833"/>
    <w:rsid w:val="00857BFB"/>
    <w:rsid w:val="00857CB7"/>
    <w:rsid w:val="00860E32"/>
    <w:rsid w:val="00860F5A"/>
    <w:rsid w:val="00861718"/>
    <w:rsid w:val="00861A37"/>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65C"/>
    <w:rsid w:val="00880999"/>
    <w:rsid w:val="00880FE4"/>
    <w:rsid w:val="00881181"/>
    <w:rsid w:val="00881473"/>
    <w:rsid w:val="008816CF"/>
    <w:rsid w:val="0088342E"/>
    <w:rsid w:val="00883544"/>
    <w:rsid w:val="00883DE1"/>
    <w:rsid w:val="0088439D"/>
    <w:rsid w:val="00884F52"/>
    <w:rsid w:val="008851F6"/>
    <w:rsid w:val="00885539"/>
    <w:rsid w:val="0088630D"/>
    <w:rsid w:val="00886BF7"/>
    <w:rsid w:val="008874DD"/>
    <w:rsid w:val="00887F8A"/>
    <w:rsid w:val="00890486"/>
    <w:rsid w:val="00890724"/>
    <w:rsid w:val="00891A8C"/>
    <w:rsid w:val="00891C99"/>
    <w:rsid w:val="00894507"/>
    <w:rsid w:val="008952CB"/>
    <w:rsid w:val="00896B22"/>
    <w:rsid w:val="0089737F"/>
    <w:rsid w:val="008A0566"/>
    <w:rsid w:val="008A07AE"/>
    <w:rsid w:val="008A163E"/>
    <w:rsid w:val="008A1961"/>
    <w:rsid w:val="008A2992"/>
    <w:rsid w:val="008A3DB6"/>
    <w:rsid w:val="008A5D72"/>
    <w:rsid w:val="008A66F3"/>
    <w:rsid w:val="008A691E"/>
    <w:rsid w:val="008A7096"/>
    <w:rsid w:val="008B0B54"/>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33EC"/>
    <w:rsid w:val="008C52AF"/>
    <w:rsid w:val="008C5D1A"/>
    <w:rsid w:val="008C5DC8"/>
    <w:rsid w:val="008C6BE6"/>
    <w:rsid w:val="008C6FE0"/>
    <w:rsid w:val="008D0356"/>
    <w:rsid w:val="008D10EF"/>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61C"/>
    <w:rsid w:val="008F1B9D"/>
    <w:rsid w:val="008F28E5"/>
    <w:rsid w:val="008F364F"/>
    <w:rsid w:val="008F5117"/>
    <w:rsid w:val="008F5879"/>
    <w:rsid w:val="008F5C48"/>
    <w:rsid w:val="008F5C69"/>
    <w:rsid w:val="008F6355"/>
    <w:rsid w:val="008F7BEB"/>
    <w:rsid w:val="0090057A"/>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289A"/>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0D7E"/>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3B1"/>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C90"/>
    <w:rsid w:val="00965ED6"/>
    <w:rsid w:val="00967184"/>
    <w:rsid w:val="00970635"/>
    <w:rsid w:val="0097178B"/>
    <w:rsid w:val="00972DC8"/>
    <w:rsid w:val="00974566"/>
    <w:rsid w:val="00974758"/>
    <w:rsid w:val="0097703A"/>
    <w:rsid w:val="00977E01"/>
    <w:rsid w:val="009806B2"/>
    <w:rsid w:val="00980A85"/>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3521"/>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1D79"/>
    <w:rsid w:val="009B36AC"/>
    <w:rsid w:val="009B36C4"/>
    <w:rsid w:val="009B4205"/>
    <w:rsid w:val="009B42D9"/>
    <w:rsid w:val="009B66C3"/>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257"/>
    <w:rsid w:val="009D06F3"/>
    <w:rsid w:val="009D0B29"/>
    <w:rsid w:val="009D2050"/>
    <w:rsid w:val="009D2291"/>
    <w:rsid w:val="009D279D"/>
    <w:rsid w:val="009D2F78"/>
    <w:rsid w:val="009D3B17"/>
    <w:rsid w:val="009D3B81"/>
    <w:rsid w:val="009D4D26"/>
    <w:rsid w:val="009D5B25"/>
    <w:rsid w:val="009D6702"/>
    <w:rsid w:val="009D7693"/>
    <w:rsid w:val="009E153C"/>
    <w:rsid w:val="009E1CD9"/>
    <w:rsid w:val="009E1FFC"/>
    <w:rsid w:val="009E2E82"/>
    <w:rsid w:val="009E38DA"/>
    <w:rsid w:val="009E3C13"/>
    <w:rsid w:val="009E4336"/>
    <w:rsid w:val="009E59D5"/>
    <w:rsid w:val="009E5F5B"/>
    <w:rsid w:val="009E67EF"/>
    <w:rsid w:val="009E78CF"/>
    <w:rsid w:val="009F1108"/>
    <w:rsid w:val="009F1AD3"/>
    <w:rsid w:val="009F2092"/>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4F3"/>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6BFC"/>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3758"/>
    <w:rsid w:val="00A4400F"/>
    <w:rsid w:val="00A4468A"/>
    <w:rsid w:val="00A446B2"/>
    <w:rsid w:val="00A45896"/>
    <w:rsid w:val="00A4763D"/>
    <w:rsid w:val="00A478E1"/>
    <w:rsid w:val="00A47914"/>
    <w:rsid w:val="00A5049D"/>
    <w:rsid w:val="00A50605"/>
    <w:rsid w:val="00A507F4"/>
    <w:rsid w:val="00A5092E"/>
    <w:rsid w:val="00A50CE8"/>
    <w:rsid w:val="00A51194"/>
    <w:rsid w:val="00A51B5D"/>
    <w:rsid w:val="00A54783"/>
    <w:rsid w:val="00A54CB2"/>
    <w:rsid w:val="00A54CE2"/>
    <w:rsid w:val="00A54EA1"/>
    <w:rsid w:val="00A5506B"/>
    <w:rsid w:val="00A562FC"/>
    <w:rsid w:val="00A565D7"/>
    <w:rsid w:val="00A5767D"/>
    <w:rsid w:val="00A57B5B"/>
    <w:rsid w:val="00A60730"/>
    <w:rsid w:val="00A60DAD"/>
    <w:rsid w:val="00A61984"/>
    <w:rsid w:val="00A6234D"/>
    <w:rsid w:val="00A62AAE"/>
    <w:rsid w:val="00A639C6"/>
    <w:rsid w:val="00A6692D"/>
    <w:rsid w:val="00A66FB9"/>
    <w:rsid w:val="00A673F8"/>
    <w:rsid w:val="00A702AA"/>
    <w:rsid w:val="00A703AB"/>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4A"/>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CF5"/>
    <w:rsid w:val="00AA6CB2"/>
    <w:rsid w:val="00AA71C8"/>
    <w:rsid w:val="00AA7215"/>
    <w:rsid w:val="00AA73AC"/>
    <w:rsid w:val="00AB1090"/>
    <w:rsid w:val="00AB111E"/>
    <w:rsid w:val="00AB11FF"/>
    <w:rsid w:val="00AB166E"/>
    <w:rsid w:val="00AB232B"/>
    <w:rsid w:val="00AB3479"/>
    <w:rsid w:val="00AB49B2"/>
    <w:rsid w:val="00AB572E"/>
    <w:rsid w:val="00AB5A42"/>
    <w:rsid w:val="00AB6015"/>
    <w:rsid w:val="00AB6715"/>
    <w:rsid w:val="00AB726D"/>
    <w:rsid w:val="00AB7EC3"/>
    <w:rsid w:val="00AC01B5"/>
    <w:rsid w:val="00AC02F8"/>
    <w:rsid w:val="00AC14C2"/>
    <w:rsid w:val="00AC189C"/>
    <w:rsid w:val="00AC2007"/>
    <w:rsid w:val="00AC31E2"/>
    <w:rsid w:val="00AC349A"/>
    <w:rsid w:val="00AC3E22"/>
    <w:rsid w:val="00AC3E92"/>
    <w:rsid w:val="00AC3F2A"/>
    <w:rsid w:val="00AC4947"/>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244E"/>
    <w:rsid w:val="00AF2829"/>
    <w:rsid w:val="00AF2AEF"/>
    <w:rsid w:val="00AF30DD"/>
    <w:rsid w:val="00AF456B"/>
    <w:rsid w:val="00AF4EB3"/>
    <w:rsid w:val="00AF4EBA"/>
    <w:rsid w:val="00AF709A"/>
    <w:rsid w:val="00AF7BF5"/>
    <w:rsid w:val="00B002C3"/>
    <w:rsid w:val="00B004A5"/>
    <w:rsid w:val="00B01029"/>
    <w:rsid w:val="00B01D42"/>
    <w:rsid w:val="00B0233E"/>
    <w:rsid w:val="00B023CC"/>
    <w:rsid w:val="00B0266A"/>
    <w:rsid w:val="00B026D0"/>
    <w:rsid w:val="00B03325"/>
    <w:rsid w:val="00B03AD2"/>
    <w:rsid w:val="00B04A2E"/>
    <w:rsid w:val="00B04B23"/>
    <w:rsid w:val="00B04E7D"/>
    <w:rsid w:val="00B050FD"/>
    <w:rsid w:val="00B0530E"/>
    <w:rsid w:val="00B06701"/>
    <w:rsid w:val="00B06B29"/>
    <w:rsid w:val="00B06CFF"/>
    <w:rsid w:val="00B102BA"/>
    <w:rsid w:val="00B109A9"/>
    <w:rsid w:val="00B10DEF"/>
    <w:rsid w:val="00B112C4"/>
    <w:rsid w:val="00B1172B"/>
    <w:rsid w:val="00B11C78"/>
    <w:rsid w:val="00B120BF"/>
    <w:rsid w:val="00B13750"/>
    <w:rsid w:val="00B142B9"/>
    <w:rsid w:val="00B14F2A"/>
    <w:rsid w:val="00B14FAF"/>
    <w:rsid w:val="00B15547"/>
    <w:rsid w:val="00B15674"/>
    <w:rsid w:val="00B15D7C"/>
    <w:rsid w:val="00B16242"/>
    <w:rsid w:val="00B21954"/>
    <w:rsid w:val="00B21D6D"/>
    <w:rsid w:val="00B21E68"/>
    <w:rsid w:val="00B22179"/>
    <w:rsid w:val="00B226AF"/>
    <w:rsid w:val="00B22D61"/>
    <w:rsid w:val="00B23280"/>
    <w:rsid w:val="00B240F8"/>
    <w:rsid w:val="00B260A2"/>
    <w:rsid w:val="00B26797"/>
    <w:rsid w:val="00B26AC9"/>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1EA"/>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082"/>
    <w:rsid w:val="00B80F88"/>
    <w:rsid w:val="00B80FDF"/>
    <w:rsid w:val="00B80FED"/>
    <w:rsid w:val="00B817ED"/>
    <w:rsid w:val="00B81B87"/>
    <w:rsid w:val="00B81ED7"/>
    <w:rsid w:val="00B82FF1"/>
    <w:rsid w:val="00B832E8"/>
    <w:rsid w:val="00B85727"/>
    <w:rsid w:val="00B85BF9"/>
    <w:rsid w:val="00B86112"/>
    <w:rsid w:val="00B86E64"/>
    <w:rsid w:val="00B87133"/>
    <w:rsid w:val="00B87A65"/>
    <w:rsid w:val="00B87FDA"/>
    <w:rsid w:val="00B911CA"/>
    <w:rsid w:val="00B91803"/>
    <w:rsid w:val="00B9233F"/>
    <w:rsid w:val="00B92E79"/>
    <w:rsid w:val="00B931F8"/>
    <w:rsid w:val="00B941FB"/>
    <w:rsid w:val="00B9437E"/>
    <w:rsid w:val="00B944AD"/>
    <w:rsid w:val="00B96246"/>
    <w:rsid w:val="00BA0024"/>
    <w:rsid w:val="00BA09FB"/>
    <w:rsid w:val="00BA0C9A"/>
    <w:rsid w:val="00BA11A7"/>
    <w:rsid w:val="00BA2619"/>
    <w:rsid w:val="00BA3DB2"/>
    <w:rsid w:val="00BA4F87"/>
    <w:rsid w:val="00BA5B8A"/>
    <w:rsid w:val="00BA5E33"/>
    <w:rsid w:val="00BA66A1"/>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6BAB"/>
    <w:rsid w:val="00BB721E"/>
    <w:rsid w:val="00BB7566"/>
    <w:rsid w:val="00BB7AD0"/>
    <w:rsid w:val="00BB7E29"/>
    <w:rsid w:val="00BC0643"/>
    <w:rsid w:val="00BC13C7"/>
    <w:rsid w:val="00BC1A66"/>
    <w:rsid w:val="00BC1EE1"/>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1C65"/>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BDC"/>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57F7"/>
    <w:rsid w:val="00C1598A"/>
    <w:rsid w:val="00C161AA"/>
    <w:rsid w:val="00C168DA"/>
    <w:rsid w:val="00C16A70"/>
    <w:rsid w:val="00C16CB7"/>
    <w:rsid w:val="00C1782C"/>
    <w:rsid w:val="00C17BE9"/>
    <w:rsid w:val="00C17EB4"/>
    <w:rsid w:val="00C17FD3"/>
    <w:rsid w:val="00C2012C"/>
    <w:rsid w:val="00C203DE"/>
    <w:rsid w:val="00C20F11"/>
    <w:rsid w:val="00C21641"/>
    <w:rsid w:val="00C21EDC"/>
    <w:rsid w:val="00C21FC4"/>
    <w:rsid w:val="00C221BE"/>
    <w:rsid w:val="00C2287C"/>
    <w:rsid w:val="00C23F23"/>
    <w:rsid w:val="00C24844"/>
    <w:rsid w:val="00C24F36"/>
    <w:rsid w:val="00C27A68"/>
    <w:rsid w:val="00C30D70"/>
    <w:rsid w:val="00C316AE"/>
    <w:rsid w:val="00C32392"/>
    <w:rsid w:val="00C32664"/>
    <w:rsid w:val="00C3271D"/>
    <w:rsid w:val="00C330F0"/>
    <w:rsid w:val="00C35733"/>
    <w:rsid w:val="00C362D1"/>
    <w:rsid w:val="00C369D4"/>
    <w:rsid w:val="00C37833"/>
    <w:rsid w:val="00C37957"/>
    <w:rsid w:val="00C40CFD"/>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5CDD"/>
    <w:rsid w:val="00C665BA"/>
    <w:rsid w:val="00C6680B"/>
    <w:rsid w:val="00C678A4"/>
    <w:rsid w:val="00C7077B"/>
    <w:rsid w:val="00C71283"/>
    <w:rsid w:val="00C7133D"/>
    <w:rsid w:val="00C727E7"/>
    <w:rsid w:val="00C728C2"/>
    <w:rsid w:val="00C72CE6"/>
    <w:rsid w:val="00C730C6"/>
    <w:rsid w:val="00C731B6"/>
    <w:rsid w:val="00C73200"/>
    <w:rsid w:val="00C737B7"/>
    <w:rsid w:val="00C73C3A"/>
    <w:rsid w:val="00C744E0"/>
    <w:rsid w:val="00C75D5B"/>
    <w:rsid w:val="00C77104"/>
    <w:rsid w:val="00C77426"/>
    <w:rsid w:val="00C77DCD"/>
    <w:rsid w:val="00C810D2"/>
    <w:rsid w:val="00C81EB7"/>
    <w:rsid w:val="00C82BA9"/>
    <w:rsid w:val="00C838EE"/>
    <w:rsid w:val="00C83961"/>
    <w:rsid w:val="00C850B3"/>
    <w:rsid w:val="00C85801"/>
    <w:rsid w:val="00C8635A"/>
    <w:rsid w:val="00C86850"/>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5D6C"/>
    <w:rsid w:val="00CC6376"/>
    <w:rsid w:val="00CC63FA"/>
    <w:rsid w:val="00CC6B50"/>
    <w:rsid w:val="00CC6B91"/>
    <w:rsid w:val="00CC7380"/>
    <w:rsid w:val="00CC78D2"/>
    <w:rsid w:val="00CC79AD"/>
    <w:rsid w:val="00CC7E55"/>
    <w:rsid w:val="00CD0CB6"/>
    <w:rsid w:val="00CD0DCB"/>
    <w:rsid w:val="00CD10CB"/>
    <w:rsid w:val="00CD2A97"/>
    <w:rsid w:val="00CD4084"/>
    <w:rsid w:val="00CD4EC2"/>
    <w:rsid w:val="00CD4EE7"/>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4E9"/>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475"/>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57D54"/>
    <w:rsid w:val="00D60EAA"/>
    <w:rsid w:val="00D61340"/>
    <w:rsid w:val="00D61DC8"/>
    <w:rsid w:val="00D62826"/>
    <w:rsid w:val="00D63254"/>
    <w:rsid w:val="00D63C65"/>
    <w:rsid w:val="00D64C90"/>
    <w:rsid w:val="00D64F95"/>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1CAB"/>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87512"/>
    <w:rsid w:val="00D902BB"/>
    <w:rsid w:val="00D90E18"/>
    <w:rsid w:val="00D92CD6"/>
    <w:rsid w:val="00D936E6"/>
    <w:rsid w:val="00D9467E"/>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C6DCB"/>
    <w:rsid w:val="00DD013F"/>
    <w:rsid w:val="00DD01F0"/>
    <w:rsid w:val="00DD14EF"/>
    <w:rsid w:val="00DD2077"/>
    <w:rsid w:val="00DD2331"/>
    <w:rsid w:val="00DD2DD6"/>
    <w:rsid w:val="00DD3161"/>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3879"/>
    <w:rsid w:val="00DF4282"/>
    <w:rsid w:val="00DF58B9"/>
    <w:rsid w:val="00DF6521"/>
    <w:rsid w:val="00DF652F"/>
    <w:rsid w:val="00E001DB"/>
    <w:rsid w:val="00E02218"/>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6FB"/>
    <w:rsid w:val="00E21D30"/>
    <w:rsid w:val="00E22126"/>
    <w:rsid w:val="00E2212B"/>
    <w:rsid w:val="00E229E0"/>
    <w:rsid w:val="00E241CC"/>
    <w:rsid w:val="00E24663"/>
    <w:rsid w:val="00E25913"/>
    <w:rsid w:val="00E25ADD"/>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521"/>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5C9"/>
    <w:rsid w:val="00E66D29"/>
    <w:rsid w:val="00E66F4E"/>
    <w:rsid w:val="00E70EE3"/>
    <w:rsid w:val="00E71E88"/>
    <w:rsid w:val="00E72B6F"/>
    <w:rsid w:val="00E72F68"/>
    <w:rsid w:val="00E74E31"/>
    <w:rsid w:val="00E75807"/>
    <w:rsid w:val="00E7589F"/>
    <w:rsid w:val="00E7597A"/>
    <w:rsid w:val="00E75CE2"/>
    <w:rsid w:val="00E75EFD"/>
    <w:rsid w:val="00E803FC"/>
    <w:rsid w:val="00E81920"/>
    <w:rsid w:val="00E820D1"/>
    <w:rsid w:val="00E82AC2"/>
    <w:rsid w:val="00E83DD2"/>
    <w:rsid w:val="00E85AE9"/>
    <w:rsid w:val="00E85C12"/>
    <w:rsid w:val="00E867E2"/>
    <w:rsid w:val="00E86D1D"/>
    <w:rsid w:val="00E874BC"/>
    <w:rsid w:val="00E90119"/>
    <w:rsid w:val="00E91692"/>
    <w:rsid w:val="00E91C6B"/>
    <w:rsid w:val="00E9283F"/>
    <w:rsid w:val="00E92B28"/>
    <w:rsid w:val="00E9447B"/>
    <w:rsid w:val="00E94538"/>
    <w:rsid w:val="00E94D39"/>
    <w:rsid w:val="00E9515E"/>
    <w:rsid w:val="00E95883"/>
    <w:rsid w:val="00E95D6F"/>
    <w:rsid w:val="00E95DE2"/>
    <w:rsid w:val="00E96BAC"/>
    <w:rsid w:val="00E971D4"/>
    <w:rsid w:val="00E977F3"/>
    <w:rsid w:val="00EA071E"/>
    <w:rsid w:val="00EA158B"/>
    <w:rsid w:val="00EA1CEE"/>
    <w:rsid w:val="00EA22C2"/>
    <w:rsid w:val="00EA24DA"/>
    <w:rsid w:val="00EA310F"/>
    <w:rsid w:val="00EA340A"/>
    <w:rsid w:val="00EA4493"/>
    <w:rsid w:val="00EA44EC"/>
    <w:rsid w:val="00EA54DC"/>
    <w:rsid w:val="00EA5FB0"/>
    <w:rsid w:val="00EA670C"/>
    <w:rsid w:val="00EA680E"/>
    <w:rsid w:val="00EB0549"/>
    <w:rsid w:val="00EB06F6"/>
    <w:rsid w:val="00EB07A4"/>
    <w:rsid w:val="00EB2388"/>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C29"/>
    <w:rsid w:val="00EC1F6C"/>
    <w:rsid w:val="00EC2840"/>
    <w:rsid w:val="00EC29D7"/>
    <w:rsid w:val="00EC3198"/>
    <w:rsid w:val="00EC3C67"/>
    <w:rsid w:val="00EC457E"/>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0B1"/>
    <w:rsid w:val="00F219F8"/>
    <w:rsid w:val="00F22233"/>
    <w:rsid w:val="00F2265D"/>
    <w:rsid w:val="00F22B29"/>
    <w:rsid w:val="00F22F17"/>
    <w:rsid w:val="00F23206"/>
    <w:rsid w:val="00F2329A"/>
    <w:rsid w:val="00F24429"/>
    <w:rsid w:val="00F246D6"/>
    <w:rsid w:val="00F2494A"/>
    <w:rsid w:val="00F26F88"/>
    <w:rsid w:val="00F30C82"/>
    <w:rsid w:val="00F3145D"/>
    <w:rsid w:val="00F319C1"/>
    <w:rsid w:val="00F31B9D"/>
    <w:rsid w:val="00F32280"/>
    <w:rsid w:val="00F32A43"/>
    <w:rsid w:val="00F34844"/>
    <w:rsid w:val="00F349D9"/>
    <w:rsid w:val="00F35571"/>
    <w:rsid w:val="00F37610"/>
    <w:rsid w:val="00F37BA2"/>
    <w:rsid w:val="00F41CF2"/>
    <w:rsid w:val="00F42101"/>
    <w:rsid w:val="00F423D5"/>
    <w:rsid w:val="00F428FA"/>
    <w:rsid w:val="00F42E8D"/>
    <w:rsid w:val="00F43544"/>
    <w:rsid w:val="00F449F0"/>
    <w:rsid w:val="00F46284"/>
    <w:rsid w:val="00F46C6E"/>
    <w:rsid w:val="00F47469"/>
    <w:rsid w:val="00F50079"/>
    <w:rsid w:val="00F506CD"/>
    <w:rsid w:val="00F5224A"/>
    <w:rsid w:val="00F55F38"/>
    <w:rsid w:val="00F55FA4"/>
    <w:rsid w:val="00F5648F"/>
    <w:rsid w:val="00F60262"/>
    <w:rsid w:val="00F6045E"/>
    <w:rsid w:val="00F6188A"/>
    <w:rsid w:val="00F6192D"/>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878"/>
    <w:rsid w:val="00FA1D00"/>
    <w:rsid w:val="00FA1FBF"/>
    <w:rsid w:val="00FA2425"/>
    <w:rsid w:val="00FA30BF"/>
    <w:rsid w:val="00FA3932"/>
    <w:rsid w:val="00FA4F46"/>
    <w:rsid w:val="00FA5076"/>
    <w:rsid w:val="00FA5447"/>
    <w:rsid w:val="00FA7004"/>
    <w:rsid w:val="00FA7F90"/>
    <w:rsid w:val="00FB0CFB"/>
    <w:rsid w:val="00FB113D"/>
    <w:rsid w:val="00FB2CF4"/>
    <w:rsid w:val="00FB34C5"/>
    <w:rsid w:val="00FB35F0"/>
    <w:rsid w:val="00FB399F"/>
    <w:rsid w:val="00FB4560"/>
    <w:rsid w:val="00FB610C"/>
    <w:rsid w:val="00FB67C2"/>
    <w:rsid w:val="00FB6EB8"/>
    <w:rsid w:val="00FC08FD"/>
    <w:rsid w:val="00FC0AB0"/>
    <w:rsid w:val="00FC1DD1"/>
    <w:rsid w:val="00FC2FB0"/>
    <w:rsid w:val="00FC3647"/>
    <w:rsid w:val="00FC3B64"/>
    <w:rsid w:val="00FC609C"/>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432"/>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1BC3346"/>
  <w15:chartTrackingRefBased/>
  <w15:docId w15:val="{7DC9014B-845F-4D21-BC55-635B6A6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D5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660760E07481BB2B871EE5B9E787F"/>
        <w:category>
          <w:name w:val="Allmänt"/>
          <w:gallery w:val="placeholder"/>
        </w:category>
        <w:types>
          <w:type w:val="bbPlcHdr"/>
        </w:types>
        <w:behaviors>
          <w:behavior w:val="content"/>
        </w:behaviors>
        <w:guid w:val="{88FD27E5-E250-43F3-935F-507BFBDE64C3}"/>
      </w:docPartPr>
      <w:docPartBody>
        <w:p w:rsidR="00695244" w:rsidRDefault="00695244">
          <w:pPr>
            <w:pStyle w:val="C58660760E07481BB2B871EE5B9E787F"/>
          </w:pPr>
          <w:r w:rsidRPr="005A0A93">
            <w:rPr>
              <w:rStyle w:val="Platshllartext"/>
            </w:rPr>
            <w:t>Förslag till riksdagsbeslut</w:t>
          </w:r>
        </w:p>
      </w:docPartBody>
    </w:docPart>
    <w:docPart>
      <w:docPartPr>
        <w:name w:val="50A46132F2DE482594C5EC01E6160A46"/>
        <w:category>
          <w:name w:val="Allmänt"/>
          <w:gallery w:val="placeholder"/>
        </w:category>
        <w:types>
          <w:type w:val="bbPlcHdr"/>
        </w:types>
        <w:behaviors>
          <w:behavior w:val="content"/>
        </w:behaviors>
        <w:guid w:val="{B6A866F0-3CF9-4CF9-B4BB-152DB279E403}"/>
      </w:docPartPr>
      <w:docPartBody>
        <w:p w:rsidR="00695244" w:rsidRDefault="00695244">
          <w:pPr>
            <w:pStyle w:val="50A46132F2DE482594C5EC01E6160A46"/>
          </w:pPr>
          <w:r w:rsidRPr="005A0A93">
            <w:rPr>
              <w:rStyle w:val="Platshllartext"/>
            </w:rPr>
            <w:t>Motivering</w:t>
          </w:r>
        </w:p>
      </w:docPartBody>
    </w:docPart>
    <w:docPart>
      <w:docPartPr>
        <w:name w:val="FEB696E2B1E3422F9FFCFC6A092320D7"/>
        <w:category>
          <w:name w:val="Allmänt"/>
          <w:gallery w:val="placeholder"/>
        </w:category>
        <w:types>
          <w:type w:val="bbPlcHdr"/>
        </w:types>
        <w:behaviors>
          <w:behavior w:val="content"/>
        </w:behaviors>
        <w:guid w:val="{95774A69-B0C3-4DA6-B001-B31EDE47DBD8}"/>
      </w:docPartPr>
      <w:docPartBody>
        <w:p w:rsidR="00695244" w:rsidRDefault="00695244">
          <w:pPr>
            <w:pStyle w:val="FEB696E2B1E3422F9FFCFC6A092320D7"/>
          </w:pPr>
          <w:r>
            <w:rPr>
              <w:rStyle w:val="Platshllartext"/>
            </w:rPr>
            <w:t xml:space="preserve"> </w:t>
          </w:r>
        </w:p>
      </w:docPartBody>
    </w:docPart>
    <w:docPart>
      <w:docPartPr>
        <w:name w:val="740B5532091648F19DCEE95574815383"/>
        <w:category>
          <w:name w:val="Allmänt"/>
          <w:gallery w:val="placeholder"/>
        </w:category>
        <w:types>
          <w:type w:val="bbPlcHdr"/>
        </w:types>
        <w:behaviors>
          <w:behavior w:val="content"/>
        </w:behaviors>
        <w:guid w:val="{A8B7FB99-EE3D-451B-B33F-2B7411B5FE7A}"/>
      </w:docPartPr>
      <w:docPartBody>
        <w:p w:rsidR="00695244" w:rsidRDefault="00695244">
          <w:pPr>
            <w:pStyle w:val="740B5532091648F19DCEE95574815383"/>
          </w:pPr>
          <w:r>
            <w:t xml:space="preserve"> </w:t>
          </w:r>
        </w:p>
      </w:docPartBody>
    </w:docPart>
    <w:docPart>
      <w:docPartPr>
        <w:name w:val="3F36398378954A7B956CC19050EA2700"/>
        <w:category>
          <w:name w:val="Allmänt"/>
          <w:gallery w:val="placeholder"/>
        </w:category>
        <w:types>
          <w:type w:val="bbPlcHdr"/>
        </w:types>
        <w:behaviors>
          <w:behavior w:val="content"/>
        </w:behaviors>
        <w:guid w:val="{287CA2B7-C2DF-4CAF-9A50-BC02FFDA8453}"/>
      </w:docPartPr>
      <w:docPartBody>
        <w:p w:rsidR="00F3131B" w:rsidRDefault="00F313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44"/>
    <w:rsid w:val="00695244"/>
    <w:rsid w:val="00F31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8660760E07481BB2B871EE5B9E787F">
    <w:name w:val="C58660760E07481BB2B871EE5B9E787F"/>
  </w:style>
  <w:style w:type="paragraph" w:customStyle="1" w:styleId="A87F642C3F5A4017892D6B65AF72221B">
    <w:name w:val="A87F642C3F5A4017892D6B65AF72221B"/>
  </w:style>
  <w:style w:type="paragraph" w:customStyle="1" w:styleId="031E0E3490F844ECB8E7BBF6D4FB67A9">
    <w:name w:val="031E0E3490F844ECB8E7BBF6D4FB67A9"/>
  </w:style>
  <w:style w:type="paragraph" w:customStyle="1" w:styleId="50A46132F2DE482594C5EC01E6160A46">
    <w:name w:val="50A46132F2DE482594C5EC01E6160A46"/>
  </w:style>
  <w:style w:type="paragraph" w:customStyle="1" w:styleId="4F03A13779904D4686A23BE3C92224AA">
    <w:name w:val="4F03A13779904D4686A23BE3C92224AA"/>
  </w:style>
  <w:style w:type="paragraph" w:customStyle="1" w:styleId="FEBAB21FBD784FE5A032F657C9E51B58">
    <w:name w:val="FEBAB21FBD784FE5A032F657C9E51B58"/>
  </w:style>
  <w:style w:type="paragraph" w:customStyle="1" w:styleId="FEB696E2B1E3422F9FFCFC6A092320D7">
    <w:name w:val="FEB696E2B1E3422F9FFCFC6A092320D7"/>
  </w:style>
  <w:style w:type="paragraph" w:customStyle="1" w:styleId="740B5532091648F19DCEE95574815383">
    <w:name w:val="740B5532091648F19DCEE95574815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BB229-9623-4A55-A7E3-6B480795475B}"/>
</file>

<file path=customXml/itemProps2.xml><?xml version="1.0" encoding="utf-8"?>
<ds:datastoreItem xmlns:ds="http://schemas.openxmlformats.org/officeDocument/2006/customXml" ds:itemID="{46AE3CBA-E6E5-4AC3-AD15-EDC6723F575C}"/>
</file>

<file path=customXml/itemProps3.xml><?xml version="1.0" encoding="utf-8"?>
<ds:datastoreItem xmlns:ds="http://schemas.openxmlformats.org/officeDocument/2006/customXml" ds:itemID="{DCDCB85B-B8AD-4EE0-BA83-E95376EDFA27}"/>
</file>

<file path=docProps/app.xml><?xml version="1.0" encoding="utf-8"?>
<Properties xmlns="http://schemas.openxmlformats.org/officeDocument/2006/extended-properties" xmlns:vt="http://schemas.openxmlformats.org/officeDocument/2006/docPropsVTypes">
  <Template>Normal</Template>
  <TotalTime>26</TotalTime>
  <Pages>11</Pages>
  <Words>5274</Words>
  <Characters>31646</Characters>
  <Application>Microsoft Office Word</Application>
  <DocSecurity>0</DocSecurity>
  <Lines>479</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V573 Samers rättigheter</vt:lpstr>
      <vt:lpstr>
      </vt:lpstr>
    </vt:vector>
  </TitlesOfParts>
  <Company>Sveriges riksdag</Company>
  <LinksUpToDate>false</LinksUpToDate>
  <CharactersWithSpaces>36839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