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F08" w:rsidRPr="00B40F08" w:rsidRDefault="00B40F08">
      <w:pPr>
        <w:pStyle w:val="Hemstlrubrik"/>
      </w:pPr>
      <w:r w:rsidRPr="00B40F08">
        <w:t>Förslag till riksdagsbeslut</w:t>
      </w:r>
    </w:p>
    <w:p w:rsidR="00B40F08" w:rsidRPr="00B40F08" w:rsidRDefault="00B40F08">
      <w:pPr>
        <w:pStyle w:val="Hemstlatt"/>
        <w:ind w:left="0"/>
      </w:pPr>
      <w:r w:rsidRPr="00B40F08">
        <w:t>Riksdagen tillkännager för regeringen som sin mening vad som anförs i motionen om att se över hur barnomsorg för föräldrar som arbetar på obekväm arbetstid kan underlättas.</w:t>
      </w:r>
    </w:p>
    <w:p w:rsidR="00B40F08" w:rsidRPr="00B40F08" w:rsidRDefault="00B40F08">
      <w:pPr>
        <w:pStyle w:val="Rubrik1"/>
      </w:pPr>
      <w:r w:rsidRPr="00B40F08">
        <w:t>Motivering</w:t>
      </w:r>
    </w:p>
    <w:p w:rsidR="00B40F08" w:rsidRPr="00B40F08" w:rsidRDefault="00B40F08">
      <w:r w:rsidRPr="00B40F08">
        <w:t>Enligt Barnkonventionen har barn rätt till barnomsorg när föräldrarna fö</w:t>
      </w:r>
      <w:r w:rsidRPr="00B40F08">
        <w:t>r</w:t>
      </w:r>
      <w:r w:rsidRPr="00B40F08">
        <w:t>värvsarbetar och staten har skyldighet att vidta lämpliga åtgärder för att s</w:t>
      </w:r>
      <w:r w:rsidRPr="00B40F08">
        <w:t>ä</w:t>
      </w:r>
      <w:r w:rsidRPr="00B40F08">
        <w:t>kerställa den rätten. Barn behöver barnsomsorg som ger trygghet och kontin</w:t>
      </w:r>
      <w:r w:rsidRPr="00B40F08">
        <w:t>u</w:t>
      </w:r>
      <w:r w:rsidRPr="00B40F08">
        <w:t>itet och det har de flesta barn i Sverige tillgång till.</w:t>
      </w:r>
    </w:p>
    <w:p w:rsidR="00B40F08" w:rsidRPr="00B40F08" w:rsidRDefault="00B40F08">
      <w:pPr>
        <w:pStyle w:val="Normaltindrag"/>
      </w:pPr>
      <w:r w:rsidRPr="00B40F08">
        <w:t xml:space="preserve">I Sverige är det ordnat så att det är kommunerna som av staten ålagts att ordna med barnomsorg så att föräldrarna kan arbeta. Skyldigheten gäller dock enligt nuvarande skollag endast under kontorstid. </w:t>
      </w:r>
    </w:p>
    <w:p w:rsidR="00B40F08" w:rsidRPr="00B40F08" w:rsidRDefault="00B40F08">
      <w:pPr>
        <w:pStyle w:val="Normaltindrag"/>
      </w:pPr>
      <w:r w:rsidRPr="00B40F08">
        <w:t>Det finns i dag ett icke försumbart antal föräldrar som förvärvsarbetar på obekväm arbetstid. I många svenska kommuner finns det redan barnomsorg även för dessa föräldrars barn. Det ser dock väldigt olika ut över landet och många barn med föräldrar som har obekväma arbetstider riskerar att inte få den omsorg de har rätt till. De barn som löper störst risk att drabbas är barn till ensamstående föräldrar och barn till föräldrar med utländsk bakgrund. Vissa föräldrar saknar också ett socialt nätverk de kan vä</w:t>
      </w:r>
      <w:r w:rsidRPr="00B40F08">
        <w:t>nda sig till för att få hjälp med barnen. De barn vi talar om lever ofta redan nu i ekonomisk utsat</w:t>
      </w:r>
      <w:r w:rsidRPr="00B40F08">
        <w:t>t</w:t>
      </w:r>
      <w:r w:rsidRPr="00B40F08">
        <w:t>het och trots att föräldrarna arbetar på obekväm arbetstid har de svårt att få pengarna att räcka till privat barnomsorg.</w:t>
      </w:r>
    </w:p>
    <w:p w:rsidR="00B40F08" w:rsidRPr="00B40F08" w:rsidRDefault="00B40F08">
      <w:pPr>
        <w:pStyle w:val="Normaltindrag"/>
      </w:pPr>
      <w:r w:rsidRPr="00B40F08">
        <w:t>Därför är det viktigt att staten i samarbete med kommunerna kommer överens om att, där behovet finns, se över behovet av barnomsorg för föräl</w:t>
      </w:r>
      <w:r w:rsidRPr="00B40F08">
        <w:t>d</w:t>
      </w:r>
      <w:r w:rsidRPr="00B40F08">
        <w:t xml:space="preserve">rar som förvärvsarbetar på obekväm arbetstid. </w:t>
      </w:r>
    </w:p>
    <w:p w:rsidR="00B40F08" w:rsidRPr="00B40F08" w:rsidRDefault="00B40F0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0F08">
        <w:trPr>
          <w:cantSplit/>
        </w:trPr>
        <w:tc>
          <w:tcPr>
            <w:tcW w:w="3046" w:type="dxa"/>
          </w:tcPr>
          <w:p w:rsidR="00B40F08" w:rsidRPr="00B40F08" w:rsidRDefault="00B40F08">
            <w:pPr>
              <w:pStyle w:val="UnderskriftDatum"/>
              <w:spacing w:before="240"/>
            </w:pPr>
            <w:r w:rsidRPr="00B40F08">
              <w:lastRenderedPageBreak/>
              <w:t>Stockholm den 7 oktober 2008</w:t>
            </w:r>
          </w:p>
        </w:tc>
        <w:tc>
          <w:tcPr>
            <w:tcW w:w="3047" w:type="dxa"/>
          </w:tcPr>
          <w:p w:rsidR="00B40F08" w:rsidRPr="00B40F08" w:rsidRDefault="00B40F08">
            <w:pPr>
              <w:pStyle w:val="Underskrifter"/>
              <w:spacing w:before="240"/>
            </w:pPr>
          </w:p>
        </w:tc>
      </w:tr>
      <w:tr w:rsidR="00000000" w:rsidRPr="00B40F08">
        <w:trPr>
          <w:cantSplit/>
        </w:trPr>
        <w:tc>
          <w:tcPr>
            <w:tcW w:w="3046" w:type="dxa"/>
          </w:tcPr>
          <w:p w:rsidR="00B40F08" w:rsidRPr="00B40F08" w:rsidRDefault="00B40F08">
            <w:pPr>
              <w:pStyle w:val="Underskrifter"/>
            </w:pPr>
            <w:r w:rsidRPr="00B40F08">
              <w:t>Jan Lindholm (mp)</w:t>
            </w:r>
          </w:p>
        </w:tc>
        <w:tc>
          <w:tcPr>
            <w:tcW w:w="3046" w:type="dxa"/>
          </w:tcPr>
          <w:p w:rsidR="00B40F08" w:rsidRPr="00B40F08" w:rsidRDefault="00B40F08">
            <w:pPr>
              <w:pStyle w:val="Underskrifter"/>
            </w:pPr>
          </w:p>
        </w:tc>
      </w:tr>
      <w:tr w:rsidR="00000000" w:rsidRPr="00B40F08">
        <w:trPr>
          <w:cantSplit/>
        </w:trPr>
        <w:tc>
          <w:tcPr>
            <w:tcW w:w="3046" w:type="dxa"/>
          </w:tcPr>
          <w:p w:rsidR="00B40F08" w:rsidRPr="00B40F08" w:rsidRDefault="00B40F08">
            <w:pPr>
              <w:pStyle w:val="Underskrifter"/>
            </w:pPr>
            <w:r w:rsidRPr="00B40F08">
              <w:t>Maria Kornevik Jakobsson (c)</w:t>
            </w:r>
          </w:p>
        </w:tc>
        <w:tc>
          <w:tcPr>
            <w:tcW w:w="3046" w:type="dxa"/>
          </w:tcPr>
          <w:p w:rsidR="00B40F08" w:rsidRPr="00B40F08" w:rsidRDefault="00B40F08">
            <w:pPr>
              <w:pStyle w:val="Underskrifter"/>
            </w:pPr>
            <w:r w:rsidRPr="00B40F08">
              <w:t>Rosita Runegrund (kd)</w:t>
            </w:r>
          </w:p>
        </w:tc>
      </w:tr>
      <w:tr w:rsidR="00000000" w:rsidRPr="00B40F08">
        <w:trPr>
          <w:cantSplit/>
        </w:trPr>
        <w:tc>
          <w:tcPr>
            <w:tcW w:w="3046" w:type="dxa"/>
          </w:tcPr>
          <w:p w:rsidR="00B40F08" w:rsidRPr="00B40F08" w:rsidRDefault="00B40F08">
            <w:pPr>
              <w:pStyle w:val="Underskrifter"/>
            </w:pPr>
            <w:r w:rsidRPr="00B40F08">
              <w:t>Eva Olofsson (v)</w:t>
            </w:r>
          </w:p>
        </w:tc>
        <w:tc>
          <w:tcPr>
            <w:tcW w:w="3046" w:type="dxa"/>
          </w:tcPr>
          <w:p w:rsidR="00B40F08" w:rsidRPr="00B40F08" w:rsidRDefault="00B40F08">
            <w:pPr>
              <w:pStyle w:val="Underskrifter"/>
            </w:pPr>
            <w:r w:rsidRPr="00B40F08">
              <w:t>Solveig Hellquist (fp)</w:t>
            </w:r>
          </w:p>
        </w:tc>
      </w:tr>
      <w:tr w:rsidR="00000000" w:rsidRPr="00B40F08">
        <w:trPr>
          <w:cantSplit/>
        </w:trPr>
        <w:tc>
          <w:tcPr>
            <w:tcW w:w="3046" w:type="dxa"/>
          </w:tcPr>
          <w:p w:rsidR="00B40F08" w:rsidRPr="00B40F08" w:rsidRDefault="00B40F08">
            <w:pPr>
              <w:pStyle w:val="Underskrifter"/>
            </w:pPr>
            <w:r w:rsidRPr="00B40F08">
              <w:t>Fredrik  Lundh (s)</w:t>
            </w:r>
          </w:p>
        </w:tc>
        <w:tc>
          <w:tcPr>
            <w:tcW w:w="3046" w:type="dxa"/>
          </w:tcPr>
          <w:p w:rsidR="00B40F08" w:rsidRPr="00B40F08" w:rsidRDefault="00B40F08">
            <w:pPr>
              <w:pStyle w:val="Underskrifter"/>
            </w:pPr>
            <w:r w:rsidRPr="00B40F08">
              <w:t>Krister Hammarbergh (m)</w:t>
            </w:r>
          </w:p>
        </w:tc>
      </w:tr>
    </w:tbl>
    <w:p w:rsidR="00B40F08" w:rsidRPr="00B40F08" w:rsidRDefault="00B40F08">
      <w:pPr>
        <w:pStyle w:val="Normaltindrag"/>
      </w:pPr>
    </w:p>
    <w:sectPr w:rsidR="00000000" w:rsidRPr="00B40F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F08" w:rsidRPr="00B40F08" w:rsidRDefault="00B40F08">
      <w:r w:rsidRPr="00B40F08">
        <w:separator/>
      </w:r>
    </w:p>
  </w:endnote>
  <w:endnote w:type="continuationSeparator" w:id="0">
    <w:p w:rsidR="00B40F08" w:rsidRPr="00B40F08" w:rsidRDefault="00B40F08">
      <w:r w:rsidRPr="00B40F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fot"/>
    </w:pPr>
    <w:r w:rsidRPr="00B40F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4673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0F08" w:rsidRDefault="00B40F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fot"/>
    </w:pPr>
    <w:r w:rsidRPr="00B40F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530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0F08" w:rsidRDefault="00B40F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fot"/>
    </w:pPr>
    <w:r w:rsidRPr="00B40F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653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0F08" w:rsidRDefault="00B40F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F08" w:rsidRPr="00B40F08" w:rsidRDefault="00B40F08">
      <w:r w:rsidRPr="00B40F08">
        <w:separator/>
      </w:r>
    </w:p>
  </w:footnote>
  <w:footnote w:type="continuationSeparator" w:id="0">
    <w:p w:rsidR="00B40F08" w:rsidRPr="00B40F08" w:rsidRDefault="00B40F08">
      <w:r w:rsidRPr="00B40F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huvud"/>
    </w:pPr>
    <w:r w:rsidRPr="00B40F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7240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0F08" w:rsidRDefault="00B40F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huvud"/>
    </w:pPr>
    <w:r w:rsidRPr="00B40F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8604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0F08" w:rsidRDefault="00B40F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FSHNormal"/>
      <w:tabs>
        <w:tab w:val="right" w:pos="5840"/>
      </w:tabs>
    </w:pPr>
    <w:r w:rsidRPr="00B40F08">
      <w:br/>
    </w:r>
    <w:r w:rsidRPr="00B40F08">
      <w:fldChar w:fldCharType="begin" w:fldLock="1"/>
    </w:r>
    <w:r w:rsidRPr="00B40F08">
      <w:instrText xml:space="preserve"> DOCPROPERTY</w:instrText>
    </w:r>
    <w:r w:rsidRPr="00B40F08">
      <w:rPr>
        <w:sz w:val="18"/>
      </w:rPr>
      <w:instrText xml:space="preserve"> "YearUser" *\charformat </w:instrText>
    </w:r>
    <w:r w:rsidRPr="00B40F08">
      <w:fldChar w:fldCharType="separate"/>
    </w:r>
    <w:r w:rsidRPr="00B40F08">
      <w:t>2008/09</w:t>
    </w:r>
    <w:r w:rsidRPr="00B40F08">
      <w:fldChar w:fldCharType="end"/>
    </w:r>
    <w:r w:rsidRPr="00B40F08">
      <w:t xml:space="preserve"> </w:t>
    </w:r>
    <w:r w:rsidRPr="00B40F08">
      <w:tab/>
      <w:t xml:space="preserve">mnr: </w:t>
    </w:r>
    <w:r w:rsidRPr="00B40F08">
      <w:fldChar w:fldCharType="begin" w:fldLock="1"/>
    </w:r>
    <w:r w:rsidRPr="00B40F08">
      <w:instrText xml:space="preserve"> DOCPROPERTY</w:instrText>
    </w:r>
    <w:r w:rsidRPr="00B40F08">
      <w:rPr>
        <w:sz w:val="18"/>
      </w:rPr>
      <w:instrText xml:space="preserve"> "Motionsnummer" *\charformat </w:instrText>
    </w:r>
    <w:r w:rsidRPr="00B40F08">
      <w:fldChar w:fldCharType="separate"/>
    </w:r>
    <w:r w:rsidRPr="00B40F08">
      <w:t>Ub570</w:t>
    </w:r>
    <w:r w:rsidRPr="00B40F08">
      <w:fldChar w:fldCharType="end"/>
    </w:r>
    <w:r w:rsidRPr="00B40F08">
      <w:br/>
    </w:r>
    <w:r w:rsidRPr="00B40F08">
      <w:fldChar w:fldCharType="begin" w:fldLock="1"/>
    </w:r>
    <w:r w:rsidRPr="00B40F08">
      <w:instrText xml:space="preserve"> DOCPROPERTY</w:instrText>
    </w:r>
    <w:r w:rsidRPr="00B40F08">
      <w:rPr>
        <w:sz w:val="18"/>
      </w:rPr>
      <w:instrText xml:space="preserve"> "Samling" *\charformat </w:instrText>
    </w:r>
    <w:r w:rsidRPr="00B40F08">
      <w:fldChar w:fldCharType="end"/>
    </w:r>
    <w:r w:rsidRPr="00B40F08">
      <w:tab/>
      <w:t xml:space="preserve">pnr: </w:t>
    </w:r>
    <w:r w:rsidRPr="00B40F08">
      <w:fldChar w:fldCharType="begin" w:fldLock="1"/>
    </w:r>
    <w:r w:rsidRPr="00B40F08">
      <w:instrText xml:space="preserve"> DOCPROPERTY</w:instrText>
    </w:r>
    <w:r w:rsidRPr="00B40F08">
      <w:rPr>
        <w:sz w:val="18"/>
      </w:rPr>
      <w:instrText xml:space="preserve"> "Partinummer" *\charformat </w:instrText>
    </w:r>
    <w:r w:rsidRPr="00B40F08">
      <w:fldChar w:fldCharType="separate"/>
    </w:r>
    <w:r w:rsidRPr="00B40F08">
      <w:t>-fp1602</w:t>
    </w:r>
    <w:r w:rsidRPr="00B40F08">
      <w:fldChar w:fldCharType="end"/>
    </w:r>
  </w:p>
  <w:p w:rsidR="00B40F08" w:rsidRPr="00B40F08" w:rsidRDefault="00B40F08">
    <w:pPr>
      <w:pStyle w:val="FSHRub1"/>
    </w:pPr>
    <w:r w:rsidRPr="00B40F08">
      <w:t>Motion till riksdagen</w:t>
    </w:r>
    <w:r w:rsidRPr="00B40F08">
      <w:br/>
    </w:r>
    <w:r w:rsidRPr="00B40F08">
      <w:fldChar w:fldCharType="begin" w:fldLock="1"/>
    </w:r>
    <w:r w:rsidRPr="00B40F08">
      <w:instrText xml:space="preserve"> DOCPROPERTY "YearUser" *\charformat </w:instrText>
    </w:r>
    <w:r w:rsidRPr="00B40F08">
      <w:fldChar w:fldCharType="separate"/>
    </w:r>
    <w:r w:rsidRPr="00B40F08">
      <w:t>2008/09</w:t>
    </w:r>
    <w:r w:rsidRPr="00B40F08">
      <w:fldChar w:fldCharType="end"/>
    </w:r>
    <w:r w:rsidRPr="00B40F08">
      <w:t>:</w:t>
    </w:r>
    <w:r w:rsidRPr="00B40F08">
      <w:fldChar w:fldCharType="begin" w:fldLock="1"/>
    </w:r>
    <w:r w:rsidRPr="00B40F08">
      <w:instrText xml:space="preserve"> DOCPROPERTY "Motionsnummer" *\charformat </w:instrText>
    </w:r>
    <w:r w:rsidRPr="00B40F08">
      <w:fldChar w:fldCharType="separate"/>
    </w:r>
    <w:r w:rsidRPr="00B40F08">
      <w:t>Ub570</w:t>
    </w:r>
    <w:r w:rsidRPr="00B40F08">
      <w:fldChar w:fldCharType="end"/>
    </w:r>
  </w:p>
  <w:p w:rsidR="00B40F08" w:rsidRPr="00B40F08" w:rsidRDefault="00B40F08">
    <w:pPr>
      <w:pStyle w:val="FSHNormalS5"/>
    </w:pPr>
    <w:r w:rsidRPr="00B40F08">
      <w:fldChar w:fldCharType="begin" w:fldLock="1"/>
    </w:r>
    <w:r w:rsidRPr="00B40F08">
      <w:instrText xml:space="preserve"> DOCPROPERTY "MotionarText" *\charformat </w:instrText>
    </w:r>
    <w:r w:rsidRPr="00B40F08">
      <w:fldChar w:fldCharType="separate"/>
    </w:r>
    <w:r w:rsidRPr="00B40F08">
      <w:t>av Jan Lindholm m.fl. (mp, c, kd, v, fp, s, m)</w:t>
    </w:r>
    <w:r w:rsidRPr="00B40F08">
      <w:fldChar w:fldCharType="end"/>
    </w:r>
    <w:r w:rsidRPr="00B40F08">
      <w:br/>
    </w:r>
    <w:r w:rsidRPr="00B40F08">
      <w:fldChar w:fldCharType="begin" w:fldLock="1"/>
    </w:r>
    <w:r w:rsidRPr="00B40F08">
      <w:instrText xml:space="preserve"> DOCPROPERTY "SvarFrasKort" *\charformat </w:instrText>
    </w:r>
    <w:r w:rsidRPr="00B40F08">
      <w:fldChar w:fldCharType="end"/>
    </w:r>
  </w:p>
  <w:p w:rsidR="00B40F08" w:rsidRPr="00B40F08" w:rsidRDefault="00B40F08">
    <w:pPr>
      <w:pStyle w:val="FSHTitel"/>
    </w:pPr>
    <w:r w:rsidRPr="00B40F08">
      <w:fldChar w:fldCharType="begin" w:fldLock="1"/>
    </w:r>
    <w:r w:rsidRPr="00B40F08">
      <w:instrText xml:space="preserve"> DOCPROPERTY</w:instrText>
    </w:r>
    <w:r w:rsidRPr="00B40F08">
      <w:rPr>
        <w:sz w:val="18"/>
      </w:rPr>
      <w:instrText xml:space="preserve"> "RubrikSvar" *\charformat </w:instrText>
    </w:r>
    <w:r w:rsidRPr="00B40F08">
      <w:fldChar w:fldCharType="separate"/>
    </w:r>
    <w:r w:rsidRPr="00B40F08">
      <w:t>Trygg barnomsorg för alla barn</w:t>
    </w:r>
    <w:r w:rsidRPr="00B40F08">
      <w:fldChar w:fldCharType="end"/>
    </w:r>
  </w:p>
  <w:p w:rsidR="00B40F08" w:rsidRPr="00B40F08" w:rsidRDefault="00B40F08">
    <w:pPr>
      <w:pStyle w:val="Normal00"/>
    </w:pPr>
  </w:p>
  <w:p w:rsidR="00B40F08" w:rsidRPr="00B40F08" w:rsidRDefault="00B40F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453584">
    <w:abstractNumId w:val="8"/>
  </w:num>
  <w:num w:numId="2" w16cid:durableId="787578047">
    <w:abstractNumId w:val="9"/>
  </w:num>
  <w:num w:numId="3" w16cid:durableId="227229433">
    <w:abstractNumId w:val="8"/>
  </w:num>
  <w:num w:numId="4" w16cid:durableId="359668252">
    <w:abstractNumId w:val="9"/>
  </w:num>
  <w:num w:numId="5" w16cid:durableId="1750151276">
    <w:abstractNumId w:val="13"/>
  </w:num>
  <w:num w:numId="6" w16cid:durableId="1705011625">
    <w:abstractNumId w:val="10"/>
  </w:num>
  <w:num w:numId="7" w16cid:durableId="1435174930">
    <w:abstractNumId w:val="11"/>
  </w:num>
  <w:num w:numId="8" w16cid:durableId="1493062200">
    <w:abstractNumId w:val="12"/>
  </w:num>
  <w:num w:numId="9" w16cid:durableId="1831367430">
    <w:abstractNumId w:val="8"/>
  </w:num>
  <w:num w:numId="10" w16cid:durableId="1920627324">
    <w:abstractNumId w:val="3"/>
  </w:num>
  <w:num w:numId="11" w16cid:durableId="1598782128">
    <w:abstractNumId w:val="2"/>
  </w:num>
  <w:num w:numId="12" w16cid:durableId="57897034">
    <w:abstractNumId w:val="1"/>
  </w:num>
  <w:num w:numId="13" w16cid:durableId="332801692">
    <w:abstractNumId w:val="0"/>
  </w:num>
  <w:num w:numId="14" w16cid:durableId="2074499633">
    <w:abstractNumId w:val="9"/>
  </w:num>
  <w:num w:numId="15" w16cid:durableId="1351563753">
    <w:abstractNumId w:val="7"/>
  </w:num>
  <w:num w:numId="16" w16cid:durableId="1770193677">
    <w:abstractNumId w:val="6"/>
  </w:num>
  <w:num w:numId="17" w16cid:durableId="652875020">
    <w:abstractNumId w:val="5"/>
  </w:num>
  <w:num w:numId="18" w16cid:durableId="336230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C87839E7-C05D-47B9-AB7F-246B82B1F61B},{942708D0-6DD8-4EC7-A146-85C434612242},{95870FB7-9D5C-46CE-A3E5-BCEA4DFA7F30},{C8129375-7C65-4B2D-94A1-2D02B22B4ED0},{33A71D09-B004-4CE5-ABE2-958F1F62098A},{662A7F07-DB1F-4AB0-A173-1D2398D4C9D4},{16D96718-E554-4647-8150-BA8B743E6BB2}"/>
  </w:docVars>
  <w:rsids>
    <w:rsidRoot w:val="00032C8E"/>
    <w:rsid w:val="00032C8E"/>
    <w:rsid w:val="00B40F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4BA205E-2CAC-4D80-A950-45391CE6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1523</Characters>
  <Application>Microsoft Office Word</Application>
  <DocSecurity>4</DocSecurity>
  <Lines>36</Lines>
  <Paragraphs>17</Paragraphs>
  <ScaleCrop>false</ScaleCrop>
  <HeadingPairs>
    <vt:vector size="2" baseType="variant">
      <vt:variant>
        <vt:lpstr>Rubrik</vt:lpstr>
      </vt:variant>
      <vt:variant>
        <vt:i4>1</vt:i4>
      </vt:variant>
    </vt:vector>
  </HeadingPairs>
  <TitlesOfParts>
    <vt:vector size="1" baseType="lpstr">
      <vt:lpstr>-fp1602</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-fp1602</dc:title>
  <dc:subject>-fp1602</dc:subject>
  <dc:creator>Riksdagen</dc:creator>
  <cp:keywords>Riksdagen</cp:keywords>
  <dc:description>TKG-ktrl, MSMQ4mb, PersReg-Distribution mm b-&gt;ny fplogga</dc:description>
  <cp:lastModifiedBy>Lars Brink</cp:lastModifiedBy>
  <cp:revision>2</cp:revision>
  <cp:lastPrinted>2008-12-01T15:19:00Z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Trygg barnomsorg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 barnomsorg för alla barn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-fp1602</vt:lpwstr>
  </property>
  <property fmtid="{D5CDD505-2E9C-101B-9397-08002B2CF9AE}" pid="18" name="ArbRubr">
    <vt:lpwstr>Riksdagens tvärpolitiska barngrupp</vt:lpwstr>
  </property>
  <property fmtid="{D5CDD505-2E9C-101B-9397-08002B2CF9AE}" pid="19" name="Partilogo">
    <vt:lpwstr>ingen</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Jan Lindholm m.fl. (mp, c, kd, v, fp, s, m)</vt:lpwstr>
  </property>
  <property fmtid="{D5CDD505-2E9C-101B-9397-08002B2CF9AE}" pid="26" name="MotionarLista">
    <vt:lpwstr>Lindholm, Jan (mp)\Kornevik Jakobsson, Maria (c)\Runegrund, Rosita (kd)\Olofsson, Eva (v)\Hellquist, Solveig (fp)\Lundh, Fredrik  (s)\Hammarbergh,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Maria Kornevik Jakobsson (c), Rosita Runegrund (kd), Eva Olofsson (v), Solveig Hellquist (fp), Fredrik Lundh (s), 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20082009000001020112000016020070</vt:lpwstr>
  </property>
  <property fmtid="{D5CDD505-2E9C-101B-9397-08002B2CF9AE}" pid="47" name="datum">
    <vt:lpwstr>081007</vt:lpwstr>
  </property>
  <property fmtid="{D5CDD505-2E9C-101B-9397-08002B2CF9AE}" pid="48" name="avsändar-e-post">
    <vt:lpwstr>samuel.danofsky@riksdagen.se</vt:lpwstr>
  </property>
  <property fmtid="{D5CDD505-2E9C-101B-9397-08002B2CF9AE}" pid="49" name="id">
    <vt:lpwstr>20082009000001020112000016020070</vt:lpwstr>
  </property>
  <property fmtid="{D5CDD505-2E9C-101B-9397-08002B2CF9AE}" pid="50" name="nummer">
    <vt:lpwstr>570</vt:lpwstr>
  </property>
  <property fmtid="{D5CDD505-2E9C-101B-9397-08002B2CF9AE}" pid="51" name="utskottsbeteckning">
    <vt:lpwstr>Ub</vt:lpwstr>
  </property>
  <property fmtid="{D5CDD505-2E9C-101B-9397-08002B2CF9AE}" pid="52" name="GlobalUID">
    <vt:lpwstr>{99F4E3F7-6D08-49D2-B1A4-205AA7E68952}</vt:lpwstr>
  </property>
  <property fmtid="{D5CDD505-2E9C-101B-9397-08002B2CF9AE}" pid="53" name="Överföringar">
    <vt:i4>0</vt:i4>
  </property>
  <property fmtid="{D5CDD505-2E9C-101B-9397-08002B2CF9AE}" pid="54" name="Checksum">
    <vt:lpwstr>*1006518369843*</vt:lpwstr>
  </property>
  <property fmtid="{D5CDD505-2E9C-101B-9397-08002B2CF9AE}" pid="55" name="skuggnummer">
    <vt:lpwstr>3440</vt:lpwstr>
  </property>
  <property fmtid="{D5CDD505-2E9C-101B-9397-08002B2CF9AE}" pid="56" name="urixVersion">
    <vt:lpwstr>3.2.0.8</vt:lpwstr>
  </property>
  <property fmtid="{D5CDD505-2E9C-101B-9397-08002B2CF9AE}" pid="57" name="urixOrigin">
    <vt:lpwstr>090402 19:38:50.884</vt:lpwstr>
  </property>
  <property fmtid="{D5CDD505-2E9C-101B-9397-08002B2CF9AE}" pid="58" name="urixGuid">
    <vt:lpwstr>{A0D67A10-AD7D-4537-BAD2-682B4D345A80}</vt:lpwstr>
  </property>
</Properties>
</file>