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9CDB2DB00E5F45C7832FE47F9C620CB2"/>
        </w:placeholder>
        <w:text/>
      </w:sdtPr>
      <w:sdtEndPr/>
      <w:sdtContent>
        <w:p w:rsidRPr="009B062B" w:rsidR="00AF30DD" w:rsidP="00185D8F" w:rsidRDefault="00AF30DD" w14:paraId="501883DA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bookmarkStart w:name="_Hlk52460282" w:displacedByCustomXml="next" w:id="0"/>
    <w:sdt>
      <w:sdtPr>
        <w:alias w:val="Yrkande 1"/>
        <w:tag w:val="d0e1a160-e309-44bc-9f2e-20596a57b7e4"/>
        <w:id w:val="-1522389718"/>
        <w:lock w:val="sdtLocked"/>
      </w:sdtPr>
      <w:sdtEndPr/>
      <w:sdtContent>
        <w:p w:rsidR="004143BA" w:rsidRDefault="0006777A" w14:paraId="005B88F3" w14:textId="101A5028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snabba insatser behövs för att hjälpa barn och ungdomar med psykisk ohälsa och tillkännager detta för regeringen.</w:t>
          </w:r>
        </w:p>
      </w:sdtContent>
    </w:sdt>
    <w:bookmarkEnd w:displacedByCustomXml="next" w:id="0"/>
    <w:bookmarkStart w:name="MotionsStart" w:displacedByCustomXml="next" w:id="1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749F69500DD44FBE917C826F0E72B75A"/>
        </w:placeholder>
        <w:text/>
      </w:sdtPr>
      <w:sdtEndPr/>
      <w:sdtContent>
        <w:p w:rsidRPr="009B062B" w:rsidR="006D79C9" w:rsidP="00333E95" w:rsidRDefault="006D79C9" w14:paraId="737F6BA1" w14:textId="77777777">
          <w:pPr>
            <w:pStyle w:val="Rubrik1"/>
          </w:pPr>
          <w:r>
            <w:t>Motivering</w:t>
          </w:r>
        </w:p>
      </w:sdtContent>
    </w:sdt>
    <w:p w:rsidRPr="000A6AC3" w:rsidR="00344628" w:rsidP="000A6AC3" w:rsidRDefault="00344628" w14:paraId="7A51066E" w14:textId="3757BEC4">
      <w:pPr>
        <w:pStyle w:val="Normalutanindragellerluft"/>
      </w:pPr>
      <w:r w:rsidRPr="000A6AC3">
        <w:t>Den psykiska ohälsan sprider sig hos barn och unga</w:t>
      </w:r>
      <w:r w:rsidRPr="000A6AC3" w:rsidR="00CE1BEF">
        <w:t>,</w:t>
      </w:r>
      <w:r w:rsidRPr="000A6AC3">
        <w:t xml:space="preserve"> vilket har kommit att bli e</w:t>
      </w:r>
      <w:r w:rsidRPr="000A6AC3" w:rsidR="00AA23E3">
        <w:t xml:space="preserve">tt av våra största samhällsproblem. Det måste göras mer </w:t>
      </w:r>
      <w:r w:rsidRPr="000A6AC3">
        <w:t xml:space="preserve">än idag </w:t>
      </w:r>
      <w:r w:rsidRPr="000A6AC3" w:rsidR="00AA23E3">
        <w:t>för att tidigt fånga upp de indivi</w:t>
      </w:r>
      <w:r w:rsidR="006E2A4E">
        <w:softHyphen/>
      </w:r>
      <w:r w:rsidRPr="000A6AC3" w:rsidR="00AA23E3">
        <w:t>der som mår dåligt och säkerställa att alla får den hjälp och det stöd som behövs. Att samtala</w:t>
      </w:r>
      <w:r w:rsidRPr="000A6AC3">
        <w:t xml:space="preserve"> och</w:t>
      </w:r>
      <w:r w:rsidRPr="000A6AC3" w:rsidR="00AA23E3">
        <w:t xml:space="preserve"> fråga</w:t>
      </w:r>
      <w:r w:rsidRPr="000A6AC3" w:rsidR="002D2791">
        <w:t xml:space="preserve"> </w:t>
      </w:r>
      <w:r w:rsidRPr="000A6AC3" w:rsidR="00AA23E3">
        <w:t>är nyckeln till att i tid uppmärksamma de</w:t>
      </w:r>
      <w:r w:rsidRPr="000A6AC3" w:rsidR="00CE1BEF">
        <w:t>m</w:t>
      </w:r>
      <w:r w:rsidRPr="000A6AC3" w:rsidR="00AA23E3">
        <w:t xml:space="preserve"> som riskerar att drabbas </w:t>
      </w:r>
      <w:r w:rsidRPr="000A6AC3">
        <w:t xml:space="preserve">och redan </w:t>
      </w:r>
      <w:r w:rsidRPr="000A6AC3" w:rsidR="00CE1BEF">
        <w:t xml:space="preserve">har </w:t>
      </w:r>
      <w:r w:rsidRPr="000A6AC3">
        <w:t xml:space="preserve">drabbats av </w:t>
      </w:r>
      <w:r w:rsidRPr="000A6AC3" w:rsidR="00AA23E3">
        <w:t xml:space="preserve">psykisk ohälsa. </w:t>
      </w:r>
    </w:p>
    <w:p w:rsidRPr="001E6624" w:rsidR="00AA23E3" w:rsidP="001E6624" w:rsidRDefault="00AA23E3" w14:paraId="1170AF69" w14:textId="77777777">
      <w:r w:rsidRPr="001E6624">
        <w:t xml:space="preserve">Ett år är en bortre tidsgräns </w:t>
      </w:r>
      <w:r w:rsidRPr="001E6624" w:rsidR="00344628">
        <w:t>fö</w:t>
      </w:r>
      <w:r w:rsidRPr="001E6624" w:rsidR="001067AB">
        <w:t xml:space="preserve">r att få </w:t>
      </w:r>
      <w:r w:rsidRPr="001E6624">
        <w:t>stöd och hjälp</w:t>
      </w:r>
      <w:r w:rsidRPr="001E6624" w:rsidR="001067AB">
        <w:t xml:space="preserve"> utan att sjukdomen blir djupare eller permanent</w:t>
      </w:r>
      <w:r w:rsidRPr="001E6624">
        <w:t>. Därefter riskerar personer att hamna i en livslång problematik</w:t>
      </w:r>
      <w:r w:rsidRPr="001E6624" w:rsidR="001067AB">
        <w:t>.</w:t>
      </w:r>
    </w:p>
    <w:p w:rsidR="001E6624" w:rsidP="001E6624" w:rsidRDefault="00AA23E3" w14:paraId="2B0615F4" w14:textId="5EFD07F0">
      <w:r w:rsidRPr="001E6624">
        <w:t>Folkhälsomyndigheten skriver att den samlade litteraturen visar att covid-19</w:t>
      </w:r>
      <w:r w:rsidR="00CE1BEF">
        <w:t>-</w:t>
      </w:r>
      <w:r w:rsidRPr="001E6624">
        <w:t>pandemin verkar ha minskat det psykiska välbefinnandet. Detta kan komma att skapa än högre söktryck till psykiatrin</w:t>
      </w:r>
      <w:r w:rsidRPr="001E6624" w:rsidR="00256BF6">
        <w:t xml:space="preserve"> och barn- och ungdomspsykiatrin (BUP)</w:t>
      </w:r>
      <w:r w:rsidRPr="001E6624">
        <w:t>. Det</w:t>
      </w:r>
      <w:r w:rsidRPr="001E6624" w:rsidR="00256BF6">
        <w:t xml:space="preserve"> kommer</w:t>
      </w:r>
      <w:r w:rsidRPr="001E6624">
        <w:t xml:space="preserve"> att </w:t>
      </w:r>
      <w:r w:rsidRPr="001E6624" w:rsidR="00256BF6">
        <w:t xml:space="preserve">finnas fler </w:t>
      </w:r>
      <w:r w:rsidRPr="001E6624">
        <w:t>i behov av stöd</w:t>
      </w:r>
      <w:r w:rsidRPr="001E6624" w:rsidR="00256BF6">
        <w:t xml:space="preserve"> och hjälp än tidigare,</w:t>
      </w:r>
      <w:r w:rsidRPr="001E6624">
        <w:t xml:space="preserve"> </w:t>
      </w:r>
      <w:r w:rsidR="00CE1BEF">
        <w:t xml:space="preserve">och </w:t>
      </w:r>
      <w:r w:rsidRPr="001E6624" w:rsidR="00256BF6">
        <w:t>detta</w:t>
      </w:r>
      <w:r w:rsidRPr="001E6624">
        <w:t xml:space="preserve"> ställer</w:t>
      </w:r>
      <w:r w:rsidRPr="001E6624" w:rsidR="00256BF6">
        <w:t xml:space="preserve"> </w:t>
      </w:r>
      <w:r w:rsidRPr="001E6624">
        <w:t xml:space="preserve">högre krav på att den psykiska vården blir </w:t>
      </w:r>
      <w:r w:rsidRPr="001E6624" w:rsidR="00256BF6">
        <w:t xml:space="preserve">snabb och </w:t>
      </w:r>
      <w:r w:rsidRPr="001E6624" w:rsidR="001067AB">
        <w:t>lät</w:t>
      </w:r>
      <w:r w:rsidRPr="001E6624">
        <w:t>tillgänglig.</w:t>
      </w:r>
    </w:p>
    <w:p w:rsidR="00256BF6" w:rsidP="001E6624" w:rsidRDefault="00AA23E3" w14:paraId="2384FE12" w14:textId="5B0C1785">
      <w:r>
        <w:t xml:space="preserve">Psykiatrin i Sverige behöver förbättras på många punkter. Vården </w:t>
      </w:r>
      <w:r w:rsidR="00256BF6">
        <w:t xml:space="preserve">i till exempel Västmanland </w:t>
      </w:r>
      <w:r>
        <w:t xml:space="preserve">har präglats av </w:t>
      </w:r>
      <w:r w:rsidR="00256BF6">
        <w:t xml:space="preserve">långa köer och </w:t>
      </w:r>
      <w:r>
        <w:t xml:space="preserve">en brist på tillgänglighet. Valfriheten måste ges ett större utrymme och samarbetet mellan kommuner och </w:t>
      </w:r>
      <w:r w:rsidR="00256BF6">
        <w:t>region</w:t>
      </w:r>
      <w:r w:rsidR="00CE1BEF">
        <w:t>er</w:t>
      </w:r>
      <w:r w:rsidR="00256BF6">
        <w:t xml:space="preserve"> </w:t>
      </w:r>
      <w:r>
        <w:t xml:space="preserve">måste förbättras. </w:t>
      </w:r>
    </w:p>
    <w:p w:rsidRPr="001E6624" w:rsidR="00BB6339" w:rsidP="001E6624" w:rsidRDefault="00256BF6" w14:paraId="4013B681" w14:textId="120C415D">
      <w:r w:rsidRPr="001E6624">
        <w:t xml:space="preserve">Vårdköerna växer i Sverige och kommer </w:t>
      </w:r>
      <w:r w:rsidR="00CE1BEF">
        <w:t xml:space="preserve">att </w:t>
      </w:r>
      <w:r w:rsidRPr="001E6624">
        <w:t>växa ännu mer efter co</w:t>
      </w:r>
      <w:r w:rsidR="00611737">
        <w:t>vid-19-</w:t>
      </w:r>
      <w:r w:rsidRPr="001E6624">
        <w:t>pandemin. Personer som lider av psykisk ohälsa bör fortsatt få välja vårdgivare och ha inflytande över sin vård och rehabilitering me</w:t>
      </w:r>
      <w:r w:rsidRPr="001E6624" w:rsidR="00ED5494">
        <w:t xml:space="preserve">n valfriheten får inte vara ett hinder för ett snabbt och effektivt möte med vården. </w:t>
      </w:r>
      <w:r w:rsidRPr="001E6624" w:rsidR="00AA23E3">
        <w:t xml:space="preserve">Tidiga insatser måste ges för att personer inte ska utveckla </w:t>
      </w:r>
      <w:r w:rsidRPr="001E6624" w:rsidR="00ED5494">
        <w:t xml:space="preserve">långvarig </w:t>
      </w:r>
      <w:r w:rsidRPr="001E6624" w:rsidR="00AA23E3">
        <w:t>psykisk ohälsa.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9A9516EF650D465A80FD168E939EB0F9"/>
        </w:placeholder>
      </w:sdtPr>
      <w:sdtEndPr>
        <w:rPr>
          <w:i w:val="0"/>
          <w:noProof w:val="0"/>
        </w:rPr>
      </w:sdtEndPr>
      <w:sdtContent>
        <w:p w:rsidR="00185D8F" w:rsidP="004314B9" w:rsidRDefault="00185D8F" w14:paraId="357ADBC2" w14:textId="77777777"/>
        <w:p w:rsidRPr="008E0FE2" w:rsidR="004801AC" w:rsidP="004314B9" w:rsidRDefault="006E2A4E" w14:paraId="2889BB9C" w14:textId="02029A53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Åsa Coenraads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625C06" w:rsidRDefault="00625C06" w14:paraId="06CDDF9B" w14:textId="77777777">
      <w:bookmarkStart w:name="_GoBack" w:id="2"/>
      <w:bookmarkEnd w:id="2"/>
    </w:p>
    <w:sectPr w:rsidR="00625C06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E82EE8" w14:textId="77777777" w:rsidR="0002347C" w:rsidRDefault="0002347C" w:rsidP="000C1CAD">
      <w:pPr>
        <w:spacing w:line="240" w:lineRule="auto"/>
      </w:pPr>
      <w:r>
        <w:separator/>
      </w:r>
    </w:p>
  </w:endnote>
  <w:endnote w:type="continuationSeparator" w:id="0">
    <w:p w14:paraId="6B5C5C36" w14:textId="77777777" w:rsidR="0002347C" w:rsidRDefault="0002347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063AA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01470A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A72203" w14:textId="77777777" w:rsidR="00E95D9B" w:rsidRDefault="00E95D9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BD4A40" w14:textId="77777777" w:rsidR="0002347C" w:rsidRDefault="0002347C" w:rsidP="000C1CAD">
      <w:pPr>
        <w:spacing w:line="240" w:lineRule="auto"/>
      </w:pPr>
      <w:r>
        <w:separator/>
      </w:r>
    </w:p>
  </w:footnote>
  <w:footnote w:type="continuationSeparator" w:id="0">
    <w:p w14:paraId="45D650D7" w14:textId="77777777" w:rsidR="0002347C" w:rsidRDefault="0002347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603516F7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BA4F250" wp14:anchorId="49F42B8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6E2A4E" w14:paraId="794FF416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1C7A374841254E908BF521ED6B77F444"/>
                              </w:placeholder>
                              <w:text/>
                            </w:sdtPr>
                            <w:sdtEndPr/>
                            <w:sdtContent>
                              <w:r w:rsidR="00AA23E3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FB1712A3A8A745B88299BDD809EEA844"/>
                              </w:placeholder>
                              <w:text/>
                            </w:sdtPr>
                            <w:sdtEndPr/>
                            <w:sdtContent>
                              <w:r w:rsidR="001E6624">
                                <w:t>2043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9F42B8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6E2A4E" w14:paraId="794FF416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1C7A374841254E908BF521ED6B77F444"/>
                        </w:placeholder>
                        <w:text/>
                      </w:sdtPr>
                      <w:sdtEndPr/>
                      <w:sdtContent>
                        <w:r w:rsidR="00AA23E3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FB1712A3A8A745B88299BDD809EEA844"/>
                        </w:placeholder>
                        <w:text/>
                      </w:sdtPr>
                      <w:sdtEndPr/>
                      <w:sdtContent>
                        <w:r w:rsidR="001E6624">
                          <w:t>2043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0B53DB5E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21EAF066" w14:textId="77777777">
    <w:pPr>
      <w:jc w:val="right"/>
    </w:pPr>
  </w:p>
  <w:p w:rsidR="00262EA3" w:rsidP="00776B74" w:rsidRDefault="00262EA3" w14:paraId="4D154E19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6E2A4E" w14:paraId="4E0B26B9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78DF0BA" wp14:anchorId="4B73923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6E2A4E" w14:paraId="1CD96A1D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A23E3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1E6624">
          <w:t>2043</w:t>
        </w:r>
      </w:sdtContent>
    </w:sdt>
  </w:p>
  <w:p w:rsidRPr="008227B3" w:rsidR="00262EA3" w:rsidP="008227B3" w:rsidRDefault="006E2A4E" w14:paraId="5BC8AB62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6E2A4E" w14:paraId="3C63A811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:957</w:t>
        </w:r>
      </w:sdtContent>
    </w:sdt>
  </w:p>
  <w:p w:rsidR="00262EA3" w:rsidP="00E03A3D" w:rsidRDefault="006E2A4E" w14:paraId="5633695E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Åsa Coenraads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06777A" w14:paraId="0D5E2926" w14:textId="0BD30DCF">
        <w:pPr>
          <w:pStyle w:val="FSHRub2"/>
        </w:pPr>
        <w:r>
          <w:t>Psykisk ohälsa bland barn och ungdomar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705D3CCA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AA23E3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347C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6777A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AC3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7AB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D8F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624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BF6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791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628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43BA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4B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37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1738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C06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2A4E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3E3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1BEF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AF4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9B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5494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218CE18"/>
  <w15:chartTrackingRefBased/>
  <w15:docId w15:val="{3875177E-3BC1-4ECF-AC57-B216BA178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CDB2DB00E5F45C7832FE47F9C620C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C3A59F-456D-45DD-B3E0-C86EC9C02A3C}"/>
      </w:docPartPr>
      <w:docPartBody>
        <w:p w:rsidR="005A109C" w:rsidRDefault="00E419BA">
          <w:pPr>
            <w:pStyle w:val="9CDB2DB00E5F45C7832FE47F9C620CB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49F69500DD44FBE917C826F0E72B7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3E5663-1F08-4E4F-9FB4-F669C9D67DC5}"/>
      </w:docPartPr>
      <w:docPartBody>
        <w:p w:rsidR="005A109C" w:rsidRDefault="00E419BA">
          <w:pPr>
            <w:pStyle w:val="749F69500DD44FBE917C826F0E72B75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C7A374841254E908BF521ED6B77F44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9FD765A-FDEA-43FC-8C50-928CD85811A2}"/>
      </w:docPartPr>
      <w:docPartBody>
        <w:p w:rsidR="005A109C" w:rsidRDefault="00E419BA">
          <w:pPr>
            <w:pStyle w:val="1C7A374841254E908BF521ED6B77F44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B1712A3A8A745B88299BDD809EEA84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471261C-36AF-44FE-BF02-9A3A89824042}"/>
      </w:docPartPr>
      <w:docPartBody>
        <w:p w:rsidR="005A109C" w:rsidRDefault="00E419BA">
          <w:pPr>
            <w:pStyle w:val="FB1712A3A8A745B88299BDD809EEA844"/>
          </w:pPr>
          <w:r>
            <w:t xml:space="preserve"> </w:t>
          </w:r>
        </w:p>
      </w:docPartBody>
    </w:docPart>
    <w:docPart>
      <w:docPartPr>
        <w:name w:val="9A9516EF650D465A80FD168E939EB0F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9154CC-B8E8-4726-A6D4-0B5E144F9916}"/>
      </w:docPartPr>
      <w:docPartBody>
        <w:p w:rsidR="008848C5" w:rsidRDefault="008848C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09C"/>
    <w:rsid w:val="005A109C"/>
    <w:rsid w:val="008848C5"/>
    <w:rsid w:val="00E41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CDB2DB00E5F45C7832FE47F9C620CB2">
    <w:name w:val="9CDB2DB00E5F45C7832FE47F9C620CB2"/>
  </w:style>
  <w:style w:type="paragraph" w:customStyle="1" w:styleId="F0629C40858447A7BB5BBE33CD56006D">
    <w:name w:val="F0629C40858447A7BB5BBE33CD56006D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ABE527BDF31A451BB5A8BD9AFA7BABB6">
    <w:name w:val="ABE527BDF31A451BB5A8BD9AFA7BABB6"/>
  </w:style>
  <w:style w:type="paragraph" w:customStyle="1" w:styleId="749F69500DD44FBE917C826F0E72B75A">
    <w:name w:val="749F69500DD44FBE917C826F0E72B75A"/>
  </w:style>
  <w:style w:type="paragraph" w:customStyle="1" w:styleId="CF67A6DEA47F4B5382B1C80916289E46">
    <w:name w:val="CF67A6DEA47F4B5382B1C80916289E46"/>
  </w:style>
  <w:style w:type="paragraph" w:customStyle="1" w:styleId="132C9855D60844D1BE2441BECB49435B">
    <w:name w:val="132C9855D60844D1BE2441BECB49435B"/>
  </w:style>
  <w:style w:type="paragraph" w:customStyle="1" w:styleId="1C7A374841254E908BF521ED6B77F444">
    <w:name w:val="1C7A374841254E908BF521ED6B77F444"/>
  </w:style>
  <w:style w:type="paragraph" w:customStyle="1" w:styleId="FB1712A3A8A745B88299BDD809EEA844">
    <w:name w:val="FB1712A3A8A745B88299BDD809EEA84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1205A44-625C-4A26-8567-D99917D9924C}"/>
</file>

<file path=customXml/itemProps2.xml><?xml version="1.0" encoding="utf-8"?>
<ds:datastoreItem xmlns:ds="http://schemas.openxmlformats.org/officeDocument/2006/customXml" ds:itemID="{FB3451D2-C1A0-4DBC-8945-C7CCC4976168}"/>
</file>

<file path=customXml/itemProps3.xml><?xml version="1.0" encoding="utf-8"?>
<ds:datastoreItem xmlns:ds="http://schemas.openxmlformats.org/officeDocument/2006/customXml" ds:itemID="{83209B85-6C5D-4A33-8024-235BC58D50D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288</Words>
  <Characters>1536</Characters>
  <Application>Microsoft Office Word</Application>
  <DocSecurity>0</DocSecurity>
  <Lines>30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M2043 Psykisk ohälsa bland barn  och ungdomar</vt:lpstr>
      <vt:lpstr>
      </vt:lpstr>
    </vt:vector>
  </TitlesOfParts>
  <Company>Sveriges riksdag</Company>
  <LinksUpToDate>false</LinksUpToDate>
  <CharactersWithSpaces>1814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