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FD0F47" w:rsidRDefault="002C7EC6" w14:paraId="05921473" w14:textId="1129CA00">
      <w:pPr>
        <w:pStyle w:val="Rubrik1"/>
        <w:spacing w:after="300"/>
      </w:pPr>
      <w:sdt>
        <w:sdtPr>
          <w:alias w:val="CC_Boilerplate_4"/>
          <w:tag w:val="CC_Boilerplate_4"/>
          <w:id w:val="-1644581176"/>
          <w:lock w:val="sdtLocked"/>
          <w:placeholder>
            <w:docPart w:val="B0E6A9EC26CB4D16976901AFE059612C"/>
          </w:placeholder>
          <w:text/>
        </w:sdtPr>
        <w:sdtEndPr/>
        <w:sdtContent>
          <w:r w:rsidRPr="009B062B" w:rsidR="00AF30DD">
            <w:t>Förslag till riksdagsbeslut</w:t>
          </w:r>
        </w:sdtContent>
      </w:sdt>
    </w:p>
    <w:sdt>
      <w:sdtPr>
        <w:alias w:val="Yrkande 1"/>
        <w:tag w:val="d5965a83-c821-4a46-a367-7a0c9cac3deb"/>
        <w:id w:val="1224567176"/>
        <w:lock w:val="sdtLocked"/>
      </w:sdtPr>
      <w:sdtEndPr/>
      <w:sdtContent>
        <w:p w:rsidR="00995391" w:rsidRDefault="00D13E3F" w14:paraId="05921474" w14:textId="0B670485">
          <w:pPr>
            <w:pStyle w:val="Frslagstext"/>
            <w:numPr>
              <w:ilvl w:val="0"/>
              <w:numId w:val="0"/>
            </w:numPr>
          </w:pPr>
          <w:r>
            <w:t>Riksdagen ställer sig bakom det som anförs i motionen om nationell definition av tillgänglighet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01D3DCE562424EB29797652D0D300C"/>
        </w:placeholder>
        <w:text/>
      </w:sdtPr>
      <w:sdtEndPr/>
      <w:sdtContent>
        <w:p w:rsidRPr="009B062B" w:rsidR="006D79C9" w:rsidP="00333E95" w:rsidRDefault="006D79C9" w14:paraId="05921475" w14:textId="77777777">
          <w:pPr>
            <w:pStyle w:val="Rubrik1"/>
          </w:pPr>
          <w:r>
            <w:t>Motivering</w:t>
          </w:r>
        </w:p>
      </w:sdtContent>
    </w:sdt>
    <w:p w:rsidRPr="00422B9E" w:rsidR="00422B9E" w:rsidP="008E0FE2" w:rsidRDefault="00886F12" w14:paraId="05921476" w14:textId="5B0F9A9E">
      <w:pPr>
        <w:pStyle w:val="Normalutanindragellerluft"/>
      </w:pPr>
      <w:r w:rsidRPr="00886F12">
        <w:t>Det finns idag inte en nationell tydlig definition av tillgänglighet. Istället har varje region i vårt land en egen definition av vad detta begrepp innebär och använder olika parametrar för att mäta tillgängligheten. Det gör att det inte går att göra en jämförelse mellan regioner kring hur väl man lever upp till tillgänglighetsmålen. Hur det står till med tillgängligheten som helhet i vårt land blir då också svårt, för att inte säga omöjligt, att följa upp. Med det blir det även svårt att göra rättvisande analyser kring var för</w:t>
      </w:r>
      <w:r w:rsidR="002C7EC6">
        <w:softHyphen/>
      </w:r>
      <w:bookmarkStart w:name="_GoBack" w:id="1"/>
      <w:bookmarkEnd w:id="1"/>
      <w:r w:rsidRPr="00886F12">
        <w:t xml:space="preserve">bättringar av tillgängligheten behöver göras och hur det ska göras. Därför behövs en nationell definition av tillgänglighet.  </w:t>
      </w:r>
    </w:p>
    <w:sdt>
      <w:sdtPr>
        <w:alias w:val="CC_Underskrifter"/>
        <w:tag w:val="CC_Underskrifter"/>
        <w:id w:val="583496634"/>
        <w:lock w:val="sdtContentLocked"/>
        <w:placeholder>
          <w:docPart w:val="1DDB3FCA76B14D85BCAE5537656491FF"/>
        </w:placeholder>
      </w:sdtPr>
      <w:sdtEndPr/>
      <w:sdtContent>
        <w:p w:rsidR="007E235A" w:rsidP="007E235A" w:rsidRDefault="007E235A" w14:paraId="05921478" w14:textId="77777777"/>
        <w:p w:rsidRPr="008E0FE2" w:rsidR="004801AC" w:rsidP="007E235A" w:rsidRDefault="002C7EC6" w14:paraId="059214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Magnus Ek (C)</w:t>
            </w:r>
          </w:p>
        </w:tc>
      </w:tr>
    </w:tbl>
    <w:p w:rsidR="00EC3163" w:rsidRDefault="00EC3163" w14:paraId="05921480" w14:textId="77777777"/>
    <w:sectPr w:rsidR="00EC31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21482" w14:textId="77777777" w:rsidR="00886F12" w:rsidRDefault="00886F12" w:rsidP="000C1CAD">
      <w:pPr>
        <w:spacing w:line="240" w:lineRule="auto"/>
      </w:pPr>
      <w:r>
        <w:separator/>
      </w:r>
    </w:p>
  </w:endnote>
  <w:endnote w:type="continuationSeparator" w:id="0">
    <w:p w14:paraId="05921483" w14:textId="77777777" w:rsidR="00886F12" w:rsidRDefault="00886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1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1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6F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1491" w14:textId="77777777" w:rsidR="00262EA3" w:rsidRPr="007E235A" w:rsidRDefault="00262EA3" w:rsidP="007E2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21480" w14:textId="77777777" w:rsidR="00886F12" w:rsidRDefault="00886F12" w:rsidP="000C1CAD">
      <w:pPr>
        <w:spacing w:line="240" w:lineRule="auto"/>
      </w:pPr>
      <w:r>
        <w:separator/>
      </w:r>
    </w:p>
  </w:footnote>
  <w:footnote w:type="continuationSeparator" w:id="0">
    <w:p w14:paraId="05921481" w14:textId="77777777" w:rsidR="00886F12" w:rsidRDefault="00886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921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21493" wp14:anchorId="059214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7EC6" w14:paraId="05921496" w14:textId="77777777">
                          <w:pPr>
                            <w:jc w:val="right"/>
                          </w:pPr>
                          <w:sdt>
                            <w:sdtPr>
                              <w:alias w:val="CC_Noformat_Partikod"/>
                              <w:tag w:val="CC_Noformat_Partikod"/>
                              <w:id w:val="-53464382"/>
                              <w:placeholder>
                                <w:docPart w:val="4A83BB72A0A64CA7BEA52140C234BE48"/>
                              </w:placeholder>
                              <w:text/>
                            </w:sdtPr>
                            <w:sdtEndPr/>
                            <w:sdtContent>
                              <w:r w:rsidR="00886F12">
                                <w:t>C</w:t>
                              </w:r>
                            </w:sdtContent>
                          </w:sdt>
                          <w:sdt>
                            <w:sdtPr>
                              <w:alias w:val="CC_Noformat_Partinummer"/>
                              <w:tag w:val="CC_Noformat_Partinummer"/>
                              <w:id w:val="-1709555926"/>
                              <w:placeholder>
                                <w:docPart w:val="402B2152A049495DB49B72CAE424C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214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7EC6" w14:paraId="05921496" w14:textId="77777777">
                    <w:pPr>
                      <w:jc w:val="right"/>
                    </w:pPr>
                    <w:sdt>
                      <w:sdtPr>
                        <w:alias w:val="CC_Noformat_Partikod"/>
                        <w:tag w:val="CC_Noformat_Partikod"/>
                        <w:id w:val="-53464382"/>
                        <w:placeholder>
                          <w:docPart w:val="4A83BB72A0A64CA7BEA52140C234BE48"/>
                        </w:placeholder>
                        <w:text/>
                      </w:sdtPr>
                      <w:sdtEndPr/>
                      <w:sdtContent>
                        <w:r w:rsidR="00886F12">
                          <w:t>C</w:t>
                        </w:r>
                      </w:sdtContent>
                    </w:sdt>
                    <w:sdt>
                      <w:sdtPr>
                        <w:alias w:val="CC_Noformat_Partinummer"/>
                        <w:tag w:val="CC_Noformat_Partinummer"/>
                        <w:id w:val="-1709555926"/>
                        <w:placeholder>
                          <w:docPart w:val="402B2152A049495DB49B72CAE424CB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921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921486" w14:textId="77777777">
    <w:pPr>
      <w:jc w:val="right"/>
    </w:pPr>
  </w:p>
  <w:p w:rsidR="00262EA3" w:rsidP="00776B74" w:rsidRDefault="00262EA3" w14:paraId="059214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7EC6" w14:paraId="059214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21495" wp14:anchorId="05921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7EC6" w14:paraId="059214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6F1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7EC6" w14:paraId="059214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7EC6" w14:paraId="059214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:2529</w:t>
        </w:r>
      </w:sdtContent>
    </w:sdt>
  </w:p>
  <w:p w:rsidR="00262EA3" w:rsidP="00E03A3D" w:rsidRDefault="002C7EC6" w14:paraId="0592148E"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text/>
    </w:sdtPr>
    <w:sdtEndPr/>
    <w:sdtContent>
      <w:p w:rsidR="00262EA3" w:rsidP="00283E0F" w:rsidRDefault="00886F12" w14:paraId="0592148F" w14:textId="77777777">
        <w:pPr>
          <w:pStyle w:val="FSHRub2"/>
        </w:pPr>
        <w:r>
          <w:t>Nationell definition av tillgänglighet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9214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6F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74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EC6"/>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35"/>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35A"/>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F12"/>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391"/>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F4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82"/>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E3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AE"/>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63"/>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4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21473"/>
  <w15:chartTrackingRefBased/>
  <w15:docId w15:val="{22040672-1DA4-42D9-A282-7F815176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E6A9EC26CB4D16976901AFE059612C"/>
        <w:category>
          <w:name w:val="Allmänt"/>
          <w:gallery w:val="placeholder"/>
        </w:category>
        <w:types>
          <w:type w:val="bbPlcHdr"/>
        </w:types>
        <w:behaviors>
          <w:behavior w:val="content"/>
        </w:behaviors>
        <w:guid w:val="{145512C4-3476-4C21-ADC0-DA46058E8E0E}"/>
      </w:docPartPr>
      <w:docPartBody>
        <w:p w:rsidR="005421C8" w:rsidRDefault="005421C8">
          <w:pPr>
            <w:pStyle w:val="B0E6A9EC26CB4D16976901AFE059612C"/>
          </w:pPr>
          <w:r w:rsidRPr="005A0A93">
            <w:rPr>
              <w:rStyle w:val="Platshllartext"/>
            </w:rPr>
            <w:t>Förslag till riksdagsbeslut</w:t>
          </w:r>
        </w:p>
      </w:docPartBody>
    </w:docPart>
    <w:docPart>
      <w:docPartPr>
        <w:name w:val="7901D3DCE562424EB29797652D0D300C"/>
        <w:category>
          <w:name w:val="Allmänt"/>
          <w:gallery w:val="placeholder"/>
        </w:category>
        <w:types>
          <w:type w:val="bbPlcHdr"/>
        </w:types>
        <w:behaviors>
          <w:behavior w:val="content"/>
        </w:behaviors>
        <w:guid w:val="{9B1128F8-7D42-4D69-BDED-38418B9B441B}"/>
      </w:docPartPr>
      <w:docPartBody>
        <w:p w:rsidR="005421C8" w:rsidRDefault="005421C8">
          <w:pPr>
            <w:pStyle w:val="7901D3DCE562424EB29797652D0D300C"/>
          </w:pPr>
          <w:r w:rsidRPr="005A0A93">
            <w:rPr>
              <w:rStyle w:val="Platshllartext"/>
            </w:rPr>
            <w:t>Motivering</w:t>
          </w:r>
        </w:p>
      </w:docPartBody>
    </w:docPart>
    <w:docPart>
      <w:docPartPr>
        <w:name w:val="4A83BB72A0A64CA7BEA52140C234BE48"/>
        <w:category>
          <w:name w:val="Allmänt"/>
          <w:gallery w:val="placeholder"/>
        </w:category>
        <w:types>
          <w:type w:val="bbPlcHdr"/>
        </w:types>
        <w:behaviors>
          <w:behavior w:val="content"/>
        </w:behaviors>
        <w:guid w:val="{B5DF83D6-57C8-4CA6-B42F-3D19EC7BE8DF}"/>
      </w:docPartPr>
      <w:docPartBody>
        <w:p w:rsidR="005421C8" w:rsidRDefault="005421C8">
          <w:pPr>
            <w:pStyle w:val="4A83BB72A0A64CA7BEA52140C234BE48"/>
          </w:pPr>
          <w:r>
            <w:rPr>
              <w:rStyle w:val="Platshllartext"/>
            </w:rPr>
            <w:t xml:space="preserve"> </w:t>
          </w:r>
        </w:p>
      </w:docPartBody>
    </w:docPart>
    <w:docPart>
      <w:docPartPr>
        <w:name w:val="402B2152A049495DB49B72CAE424CB5C"/>
        <w:category>
          <w:name w:val="Allmänt"/>
          <w:gallery w:val="placeholder"/>
        </w:category>
        <w:types>
          <w:type w:val="bbPlcHdr"/>
        </w:types>
        <w:behaviors>
          <w:behavior w:val="content"/>
        </w:behaviors>
        <w:guid w:val="{6F4F3172-13A2-457F-BC0E-FE6B3C33B085}"/>
      </w:docPartPr>
      <w:docPartBody>
        <w:p w:rsidR="005421C8" w:rsidRDefault="005421C8">
          <w:pPr>
            <w:pStyle w:val="402B2152A049495DB49B72CAE424CB5C"/>
          </w:pPr>
          <w:r>
            <w:t xml:space="preserve"> </w:t>
          </w:r>
        </w:p>
      </w:docPartBody>
    </w:docPart>
    <w:docPart>
      <w:docPartPr>
        <w:name w:val="1DDB3FCA76B14D85BCAE5537656491FF"/>
        <w:category>
          <w:name w:val="Allmänt"/>
          <w:gallery w:val="placeholder"/>
        </w:category>
        <w:types>
          <w:type w:val="bbPlcHdr"/>
        </w:types>
        <w:behaviors>
          <w:behavior w:val="content"/>
        </w:behaviors>
        <w:guid w:val="{C505687E-2954-4FBF-BFBE-7CB529A8252F}"/>
      </w:docPartPr>
      <w:docPartBody>
        <w:p w:rsidR="00EE3658" w:rsidRDefault="00EE3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C8"/>
    <w:rsid w:val="005421C8"/>
    <w:rsid w:val="00EE3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E6A9EC26CB4D16976901AFE059612C">
    <w:name w:val="B0E6A9EC26CB4D16976901AFE059612C"/>
  </w:style>
  <w:style w:type="paragraph" w:customStyle="1" w:styleId="069CE55683CB420E94CECCE757052B53">
    <w:name w:val="069CE55683CB420E94CECCE757052B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01EAF63A3D41D5BD1E3EB4B106354A">
    <w:name w:val="D901EAF63A3D41D5BD1E3EB4B106354A"/>
  </w:style>
  <w:style w:type="paragraph" w:customStyle="1" w:styleId="7901D3DCE562424EB29797652D0D300C">
    <w:name w:val="7901D3DCE562424EB29797652D0D300C"/>
  </w:style>
  <w:style w:type="paragraph" w:customStyle="1" w:styleId="104E6CB543054845892227AEDD05EEDA">
    <w:name w:val="104E6CB543054845892227AEDD05EEDA"/>
  </w:style>
  <w:style w:type="paragraph" w:customStyle="1" w:styleId="8CFD21E83FC14585A3D3FFE3B2B52B09">
    <w:name w:val="8CFD21E83FC14585A3D3FFE3B2B52B09"/>
  </w:style>
  <w:style w:type="paragraph" w:customStyle="1" w:styleId="4A83BB72A0A64CA7BEA52140C234BE48">
    <w:name w:val="4A83BB72A0A64CA7BEA52140C234BE48"/>
  </w:style>
  <w:style w:type="paragraph" w:customStyle="1" w:styleId="402B2152A049495DB49B72CAE424CB5C">
    <w:name w:val="402B2152A049495DB49B72CAE424C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08641-6972-4CC7-93D9-D170C9CECB45}"/>
</file>

<file path=customXml/itemProps2.xml><?xml version="1.0" encoding="utf-8"?>
<ds:datastoreItem xmlns:ds="http://schemas.openxmlformats.org/officeDocument/2006/customXml" ds:itemID="{09A79E10-41F1-451D-AEE9-C346FD5A4ACA}"/>
</file>

<file path=customXml/itemProps3.xml><?xml version="1.0" encoding="utf-8"?>
<ds:datastoreItem xmlns:ds="http://schemas.openxmlformats.org/officeDocument/2006/customXml" ds:itemID="{C95396A7-EA52-4002-A520-AFA35483A92F}"/>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760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 definition av tillgänglighet</vt:lpstr>
      <vt:lpstr>
      </vt:lpstr>
    </vt:vector>
  </TitlesOfParts>
  <Company>Sveriges riksdag</Company>
  <LinksUpToDate>false</LinksUpToDate>
  <CharactersWithSpaces>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