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64BC" w:rsidRPr="00EB64BC" w:rsidRDefault="00EB64BC">
      <w:pPr>
        <w:pStyle w:val="Frslagsrubrik"/>
      </w:pPr>
      <w:r w:rsidRPr="00EB64BC">
        <w:t>Förslag till riksdagsbeslut</w:t>
      </w:r>
    </w:p>
    <w:p w:rsidR="00EB64BC" w:rsidRPr="00EB64BC" w:rsidRDefault="00EB64BC">
      <w:pPr>
        <w:pStyle w:val="Hemstlatt"/>
        <w:numPr>
          <w:ilvl w:val="0"/>
          <w:numId w:val="1"/>
        </w:numPr>
      </w:pPr>
      <w:r w:rsidRPr="00EB64BC">
        <w:t>Riksdagen tillkännager för regeringen som sin mening vad som anförs i motionen om att tydliggöra lagen när det gäller barnomsorg under obekväm arbetstid.</w:t>
      </w:r>
    </w:p>
    <w:p w:rsidR="00EB64BC" w:rsidRPr="00EB64BC" w:rsidRDefault="00EB64BC">
      <w:pPr>
        <w:pStyle w:val="Hemstlatt"/>
        <w:numPr>
          <w:ilvl w:val="0"/>
          <w:numId w:val="1"/>
        </w:numPr>
      </w:pPr>
      <w:r w:rsidRPr="00EB64BC">
        <w:t>Riksdagen tillkännager för regeringen som sin mening vad som anförs i motionen om individuella lösningar för barnomsorg i de fall där föräldrarna har delad arbetsdag.</w:t>
      </w:r>
    </w:p>
    <w:p w:rsidR="00EB64BC" w:rsidRPr="00EB64BC" w:rsidRDefault="00EB64BC">
      <w:pPr>
        <w:pStyle w:val="Rubrik1"/>
      </w:pPr>
      <w:r w:rsidRPr="00EB64BC">
        <w:t>Motivering</w:t>
      </w:r>
    </w:p>
    <w:p w:rsidR="00EB64BC" w:rsidRPr="00EB64BC" w:rsidRDefault="00EB64BC">
      <w:pPr>
        <w:autoSpaceDE w:val="0"/>
        <w:autoSpaceDN w:val="0"/>
        <w:adjustRightInd w:val="0"/>
      </w:pPr>
      <w:r w:rsidRPr="00EB64BC">
        <w:t>Familjer ser olika ut och har olika förutsättningar att få ihop livspusslet. För en del familjer är det mer problematiskt än för andra. Det är viktigt ta hänsyn till de specifika behov som kan uppstå, och familjer som är särskilt utsatta kan ha behov av specifika politiska lösningar.</w:t>
      </w:r>
    </w:p>
    <w:p w:rsidR="00EB64BC" w:rsidRPr="00EB64BC" w:rsidRDefault="00EB64BC">
      <w:pPr>
        <w:pStyle w:val="Normaltindrag"/>
        <w:rPr>
          <w:i/>
          <w:iCs/>
          <w:szCs w:val="16"/>
        </w:rPr>
      </w:pPr>
      <w:r w:rsidRPr="00EB64BC">
        <w:t>Att arbeta skift eller natt är inte alltid det lättaste när man har barn och fr</w:t>
      </w:r>
      <w:r w:rsidRPr="00EB64BC">
        <w:t>å</w:t>
      </w:r>
      <w:r w:rsidRPr="00EB64BC">
        <w:t xml:space="preserve">gan om barnomsorg under natt och under obekväm arbetstid har diskuterats </w:t>
      </w:r>
      <w:r w:rsidRPr="00EB64BC">
        <w:rPr>
          <w:spacing w:val="-2"/>
        </w:rPr>
        <w:t>länge inom svensk politik. Skollagen är otydlig i detta avseende och konstate</w:t>
      </w:r>
      <w:r w:rsidRPr="00EB64BC">
        <w:t xml:space="preserve">rar endast att </w:t>
      </w:r>
      <w:r w:rsidRPr="00EB64BC">
        <w:rPr>
          <w:i/>
          <w:iCs/>
        </w:rPr>
        <w:t>”Förskoleverksamhet och skolbarnsomsorg skall tillhandahållas i den omfattning det behövs med hänsyn till föräldrars förvärvsarbete eller studier eller barnets eget behov”</w:t>
      </w:r>
      <w:r w:rsidRPr="00EB64BC">
        <w:rPr>
          <w:i/>
          <w:iCs/>
          <w:szCs w:val="16"/>
        </w:rPr>
        <w:t>.</w:t>
      </w:r>
    </w:p>
    <w:p w:rsidR="00EB64BC" w:rsidRPr="00EB64BC" w:rsidRDefault="00EB64BC">
      <w:pPr>
        <w:pStyle w:val="Normaltindrag"/>
      </w:pPr>
      <w:r w:rsidRPr="00EB64BC">
        <w:t>När det gäller att erbjuda barnomsorg under obekväm arbetstid har ko</w:t>
      </w:r>
      <w:r w:rsidRPr="00EB64BC">
        <w:t>m</w:t>
      </w:r>
      <w:r w:rsidRPr="00EB64BC">
        <w:t xml:space="preserve">munerna tolkat lagtexten olika. För ett par år sedan slog dock Regeringsrätten fast att kommunerna inte är skyldiga att erbjuda barnomsorg under obekväm </w:t>
      </w:r>
      <w:r w:rsidRPr="00EB64BC">
        <w:rPr>
          <w:spacing w:val="-2"/>
        </w:rPr>
        <w:t>arbetstid. Skollagskommittén slog därefter fast att det är önskvärt att kommu</w:t>
      </w:r>
      <w:r w:rsidRPr="00EB64BC">
        <w:t xml:space="preserve">ner erbjuder barnomsorg under obekväm arbetstid men att detta inte ska vara en skyldighet. Kommunernas flexibilitet när det gäller att hitta olika lösningar för varje enskilt barn och familjesituation är inte alltid tillräcklig. Många </w:t>
      </w:r>
      <w:r w:rsidRPr="00EB64BC">
        <w:lastRenderedPageBreak/>
        <w:t>kommuner har exempelvis bristande resurser att</w:t>
      </w:r>
      <w:r w:rsidRPr="00EB64BC">
        <w:t xml:space="preserve"> sätta in när det gäller bar</w:t>
      </w:r>
      <w:r w:rsidRPr="00EB64BC">
        <w:t>n</w:t>
      </w:r>
      <w:r w:rsidRPr="00EB64BC">
        <w:t>omsorg på natten.</w:t>
      </w:r>
    </w:p>
    <w:p w:rsidR="00EB64BC" w:rsidRPr="00EB64BC" w:rsidRDefault="00EB64BC">
      <w:pPr>
        <w:pStyle w:val="Rubrik2"/>
      </w:pPr>
      <w:r w:rsidRPr="00EB64BC">
        <w:t>”Nattis”</w:t>
      </w:r>
    </w:p>
    <w:p w:rsidR="00EB64BC" w:rsidRPr="00EB64BC" w:rsidRDefault="00EB64BC">
      <w:pPr>
        <w:autoSpaceDE w:val="0"/>
        <w:autoSpaceDN w:val="0"/>
        <w:adjustRightInd w:val="0"/>
      </w:pPr>
      <w:r w:rsidRPr="00EB64BC">
        <w:rPr>
          <w:b/>
          <w:bCs/>
        </w:rPr>
        <w:t>”</w:t>
      </w:r>
      <w:r w:rsidRPr="00EB64BC">
        <w:t>Nattis” kan underlätta situationen för de föräldrar som måste arbeta på ob</w:t>
      </w:r>
      <w:r w:rsidRPr="00EB64BC">
        <w:t>e</w:t>
      </w:r>
      <w:r w:rsidRPr="00EB64BC">
        <w:t>kväm arbetstid. Flertalet kommuner erbjuder i dag ”nattis” eller familjeda</w:t>
      </w:r>
      <w:r w:rsidRPr="00EB64BC">
        <w:t>g</w:t>
      </w:r>
      <w:r w:rsidRPr="00EB64BC">
        <w:t>hem på natten för de föräldrar och barn som har det behovet. För att få ta del av sådan omsorg bör man kunna visa upp intyg från arbetsgivare om att denna typ av barnomsorg är nödvändig för att föräldern ska kunna utföra sitt arbete. Ofta rör det sig om ett litet antal barn i varje kommun.</w:t>
      </w:r>
    </w:p>
    <w:p w:rsidR="00EB64BC" w:rsidRPr="00EB64BC" w:rsidRDefault="00EB64BC">
      <w:pPr>
        <w:pStyle w:val="Normaltindrag"/>
      </w:pPr>
      <w:r w:rsidRPr="00EB64BC">
        <w:t>Det finns dock ett antal kommuner som inte erbjuder fullgoda möjlighete</w:t>
      </w:r>
      <w:r w:rsidRPr="00EB64BC">
        <w:t>r för familjer där föräldrarna arbetar på obekväm arbetstid. Skolverkets rapport från 2003 visar att några av de svenska kommunerna som inte erbjuder sådan omsorg hänvisar till att det inte är lagstadgat. Att familjers möjligheter till barnomsorg under obekväm arbetstid är starkt beroende av vilken kommun de är bosatta i är mycket olyckligt och skulle kunna åtgärdas med hjälp av tydl</w:t>
      </w:r>
      <w:r w:rsidRPr="00EB64BC">
        <w:t>i</w:t>
      </w:r>
      <w:r w:rsidRPr="00EB64BC">
        <w:t>gare lagstiftning.</w:t>
      </w:r>
    </w:p>
    <w:p w:rsidR="00EB64BC" w:rsidRPr="00EB64BC" w:rsidRDefault="00EB64BC">
      <w:pPr>
        <w:pStyle w:val="Rubrik2"/>
      </w:pPr>
      <w:r w:rsidRPr="00EB64BC">
        <w:t>Delad arbetsdag</w:t>
      </w:r>
    </w:p>
    <w:p w:rsidR="00EB64BC" w:rsidRPr="00EB64BC" w:rsidRDefault="00EB64BC">
      <w:pPr>
        <w:autoSpaceDE w:val="0"/>
        <w:autoSpaceDN w:val="0"/>
        <w:adjustRightInd w:val="0"/>
      </w:pPr>
      <w:r w:rsidRPr="00EB64BC">
        <w:t>Föräldrar som har en så kallad delad arbetsdag, exempelvis skådespelare och musiker, har inte mycket hjälp av ”nattis” eftersom de inte behöver o</w:t>
      </w:r>
      <w:r w:rsidRPr="00EB64BC">
        <w:t>m</w:t>
      </w:r>
      <w:r w:rsidRPr="00EB64BC">
        <w:t xml:space="preserve">sorg på natten. Delad arbetsdag innebär att man repeterar på dagen, är ledig några timmar och sedan återgår till arbetet och föreställningen på kvällen. Att </w:t>
      </w:r>
      <w:r w:rsidRPr="00EB64BC">
        <w:rPr>
          <w:spacing w:val="4"/>
        </w:rPr>
        <w:t>arb</w:t>
      </w:r>
      <w:r w:rsidRPr="00EB64BC">
        <w:rPr>
          <w:spacing w:val="4"/>
        </w:rPr>
        <w:t>e</w:t>
      </w:r>
      <w:r w:rsidRPr="00EB64BC">
        <w:rPr>
          <w:spacing w:val="4"/>
        </w:rPr>
        <w:t>ta delad arbetsdag är en förutsättning för att kunna verka i vissa y</w:t>
      </w:r>
      <w:r w:rsidRPr="00EB64BC">
        <w:rPr>
          <w:spacing w:val="4"/>
        </w:rPr>
        <w:t>r</w:t>
      </w:r>
      <w:r w:rsidRPr="00EB64BC">
        <w:rPr>
          <w:spacing w:val="4"/>
        </w:rPr>
        <w:t xml:space="preserve">ken. I </w:t>
      </w:r>
      <w:r w:rsidRPr="00EB64BC">
        <w:t>dessa familjer är behovet av kompletterande omsorg på kvällstid en nödvä</w:t>
      </w:r>
      <w:r w:rsidRPr="00EB64BC">
        <w:t>n</w:t>
      </w:r>
      <w:r w:rsidRPr="00EB64BC">
        <w:t>dighet.</w:t>
      </w:r>
    </w:p>
    <w:p w:rsidR="00EB64BC" w:rsidRPr="00EB64BC" w:rsidRDefault="00EB64BC">
      <w:pPr>
        <w:pStyle w:val="Normaltindrag"/>
      </w:pPr>
      <w:r w:rsidRPr="00EB64BC">
        <w:t>För denna grupp finns det i regel inga fungerande kommunala barno</w:t>
      </w:r>
      <w:r w:rsidRPr="00EB64BC">
        <w:t>m</w:t>
      </w:r>
      <w:r w:rsidRPr="00EB64BC">
        <w:t>sorgslösningar och för dem räcker barnomsorgspengen troligtvis ändå inte till en helt individuell lösning i dagsläget. Barn bör inte utsättas för den otrygghet det kan skapa att flyttas runt provisoriskt hos vänner och släktingar. Perm</w:t>
      </w:r>
      <w:r w:rsidRPr="00EB64BC">
        <w:t>a</w:t>
      </w:r>
      <w:r w:rsidRPr="00EB64BC">
        <w:t xml:space="preserve">nenta lösningar är tryggare för barnet. Föräldrar med delad arbetsdag ska inte </w:t>
      </w:r>
      <w:r w:rsidRPr="00EB64BC">
        <w:rPr>
          <w:spacing w:val="-2"/>
        </w:rPr>
        <w:t>behöva säga upp sig på grund av att de inte kan lösa barnomsorgen. Kommu</w:t>
      </w:r>
      <w:r w:rsidRPr="00EB64BC">
        <w:t>ner bör vara skyldiga att erbjuda föräldrar med delad arbetsdag behovsspecifik barnomsorg. Dessa föräldrar bör få stöd i for</w:t>
      </w:r>
      <w:r w:rsidRPr="00EB64BC">
        <w:t>m av individuella lösningar.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64BC">
        <w:trPr>
          <w:cantSplit/>
        </w:trPr>
        <w:tc>
          <w:tcPr>
            <w:tcW w:w="3046" w:type="dxa"/>
          </w:tcPr>
          <w:p w:rsidR="00EB64BC" w:rsidRPr="00EB64BC" w:rsidRDefault="00EB64BC">
            <w:pPr>
              <w:pStyle w:val="UnderskriftDatum"/>
              <w:spacing w:before="240"/>
            </w:pPr>
            <w:r w:rsidRPr="00EB64BC">
              <w:t>Stockholm den 5 oktober 2009</w:t>
            </w:r>
          </w:p>
        </w:tc>
        <w:tc>
          <w:tcPr>
            <w:tcW w:w="3047" w:type="dxa"/>
          </w:tcPr>
          <w:p w:rsidR="00EB64BC" w:rsidRPr="00EB64BC" w:rsidRDefault="00EB64BC">
            <w:pPr>
              <w:pStyle w:val="Underskrifter"/>
              <w:spacing w:before="240"/>
            </w:pPr>
          </w:p>
        </w:tc>
      </w:tr>
      <w:tr w:rsidR="00000000" w:rsidRPr="00EB64BC">
        <w:trPr>
          <w:cantSplit/>
        </w:trPr>
        <w:tc>
          <w:tcPr>
            <w:tcW w:w="3046" w:type="dxa"/>
          </w:tcPr>
          <w:p w:rsidR="00EB64BC" w:rsidRPr="00EB64BC" w:rsidRDefault="00EB64BC">
            <w:pPr>
              <w:pStyle w:val="Underskrifter"/>
            </w:pPr>
            <w:r w:rsidRPr="00EB64BC">
              <w:t>Désirée Pethrus Engström (kd)</w:t>
            </w:r>
          </w:p>
        </w:tc>
        <w:tc>
          <w:tcPr>
            <w:tcW w:w="3046" w:type="dxa"/>
          </w:tcPr>
          <w:p w:rsidR="00EB64BC" w:rsidRPr="00EB64BC" w:rsidRDefault="00EB64BC">
            <w:pPr>
              <w:pStyle w:val="Underskrifter"/>
            </w:pPr>
          </w:p>
        </w:tc>
      </w:tr>
    </w:tbl>
    <w:p w:rsidR="00EB64BC" w:rsidRPr="00EB64BC" w:rsidRDefault="00EB64BC">
      <w:pPr>
        <w:pStyle w:val="Normaltindrag"/>
      </w:pPr>
    </w:p>
    <w:sectPr w:rsidR="00000000" w:rsidRPr="00EB64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64BC" w:rsidRPr="00EB64BC" w:rsidRDefault="00EB64BC">
      <w:r w:rsidRPr="00EB64BC">
        <w:separator/>
      </w:r>
    </w:p>
  </w:endnote>
  <w:endnote w:type="continuationSeparator" w:id="0">
    <w:p w:rsidR="00EB64BC" w:rsidRPr="00EB64BC" w:rsidRDefault="00EB64BC">
      <w:r w:rsidRPr="00EB64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4BC" w:rsidRPr="00EB64BC" w:rsidRDefault="00EB64BC">
    <w:pPr>
      <w:pStyle w:val="Sidfot"/>
    </w:pPr>
    <w:r w:rsidRPr="00EB64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26372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4BC" w:rsidRDefault="00EB64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64BC" w:rsidRDefault="00EB64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4BC" w:rsidRPr="00EB64BC" w:rsidRDefault="00EB64BC">
    <w:pPr>
      <w:pStyle w:val="Sidfot"/>
    </w:pPr>
    <w:r w:rsidRPr="00EB64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29009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4BC" w:rsidRDefault="00EB64B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64BC" w:rsidRDefault="00EB64B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4BC" w:rsidRPr="00EB64BC" w:rsidRDefault="00EB64BC">
    <w:pPr>
      <w:pStyle w:val="Sidfot"/>
    </w:pPr>
    <w:r w:rsidRPr="00EB64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79919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4BC" w:rsidRDefault="00EB64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64BC" w:rsidRDefault="00EB64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64BC" w:rsidRPr="00EB64BC" w:rsidRDefault="00EB64BC">
      <w:r w:rsidRPr="00EB64BC">
        <w:separator/>
      </w:r>
    </w:p>
  </w:footnote>
  <w:footnote w:type="continuationSeparator" w:id="0">
    <w:p w:rsidR="00EB64BC" w:rsidRPr="00EB64BC" w:rsidRDefault="00EB64BC">
      <w:r w:rsidRPr="00EB64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4BC" w:rsidRPr="00EB64BC" w:rsidRDefault="00EB64BC">
    <w:pPr>
      <w:pStyle w:val="Sidhuvud"/>
    </w:pPr>
    <w:r w:rsidRPr="00EB64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92269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4BC" w:rsidRDefault="00EB64B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64BC" w:rsidRDefault="00EB64B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4BC" w:rsidRPr="00EB64BC" w:rsidRDefault="00EB64BC">
    <w:pPr>
      <w:pStyle w:val="Sidhuvud"/>
    </w:pPr>
    <w:r w:rsidRPr="00EB64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09173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4BC" w:rsidRDefault="00EB64B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64BC" w:rsidRDefault="00EB64B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4BC" w:rsidRPr="00EB64BC" w:rsidRDefault="00EB64BC">
    <w:pPr>
      <w:pStyle w:val="FSHNormal"/>
      <w:tabs>
        <w:tab w:val="right" w:pos="5840"/>
      </w:tabs>
    </w:pPr>
    <w:r w:rsidRPr="00EB64BC">
      <w:br/>
    </w:r>
    <w:r w:rsidRPr="00EB64BC">
      <w:fldChar w:fldCharType="begin" w:fldLock="1"/>
    </w:r>
    <w:r w:rsidRPr="00EB64BC">
      <w:instrText xml:space="preserve"> DOCPROPERTY</w:instrText>
    </w:r>
    <w:r w:rsidRPr="00EB64BC">
      <w:rPr>
        <w:sz w:val="18"/>
      </w:rPr>
      <w:instrText xml:space="preserve"> "YearUser" *\charformat </w:instrText>
    </w:r>
    <w:r w:rsidRPr="00EB64BC">
      <w:fldChar w:fldCharType="separate"/>
    </w:r>
    <w:r w:rsidRPr="00EB64BC">
      <w:t>2009/10</w:t>
    </w:r>
    <w:r w:rsidRPr="00EB64BC">
      <w:fldChar w:fldCharType="end"/>
    </w:r>
    <w:r w:rsidRPr="00EB64BC">
      <w:t xml:space="preserve"> </w:t>
    </w:r>
    <w:r w:rsidRPr="00EB64BC">
      <w:tab/>
      <w:t xml:space="preserve">mnr: </w:t>
    </w:r>
    <w:r w:rsidRPr="00EB64BC">
      <w:fldChar w:fldCharType="begin" w:fldLock="1"/>
    </w:r>
    <w:r w:rsidRPr="00EB64BC">
      <w:instrText xml:space="preserve"> DOCPROPERTY</w:instrText>
    </w:r>
    <w:r w:rsidRPr="00EB64BC">
      <w:rPr>
        <w:sz w:val="18"/>
      </w:rPr>
      <w:instrText xml:space="preserve"> "Motionsnummer" *\charformat </w:instrText>
    </w:r>
    <w:r w:rsidRPr="00EB64BC">
      <w:fldChar w:fldCharType="separate"/>
    </w:r>
    <w:r w:rsidRPr="00EB64BC">
      <w:t>Ub491</w:t>
    </w:r>
    <w:r w:rsidRPr="00EB64BC">
      <w:fldChar w:fldCharType="end"/>
    </w:r>
    <w:r w:rsidRPr="00EB64BC">
      <w:br/>
    </w:r>
    <w:r w:rsidRPr="00EB64BC">
      <w:fldChar w:fldCharType="begin" w:fldLock="1"/>
    </w:r>
    <w:r w:rsidRPr="00EB64BC">
      <w:instrText xml:space="preserve"> DOCPROPERTY</w:instrText>
    </w:r>
    <w:r w:rsidRPr="00EB64BC">
      <w:rPr>
        <w:sz w:val="18"/>
      </w:rPr>
      <w:instrText xml:space="preserve"> "Samling" *\charformat </w:instrText>
    </w:r>
    <w:r w:rsidRPr="00EB64BC">
      <w:fldChar w:fldCharType="end"/>
    </w:r>
    <w:r w:rsidRPr="00EB64BC">
      <w:tab/>
      <w:t xml:space="preserve">pnr: </w:t>
    </w:r>
    <w:r w:rsidRPr="00EB64BC">
      <w:fldChar w:fldCharType="begin" w:fldLock="1"/>
    </w:r>
    <w:r w:rsidRPr="00EB64BC">
      <w:instrText xml:space="preserve"> DOCPROPERTY</w:instrText>
    </w:r>
    <w:r w:rsidRPr="00EB64BC">
      <w:rPr>
        <w:sz w:val="18"/>
      </w:rPr>
      <w:instrText xml:space="preserve"> "Partinummer" *\charformat </w:instrText>
    </w:r>
    <w:r w:rsidRPr="00EB64BC">
      <w:fldChar w:fldCharType="separate"/>
    </w:r>
    <w:r w:rsidRPr="00EB64BC">
      <w:t>kd791</w:t>
    </w:r>
    <w:r w:rsidRPr="00EB64BC">
      <w:fldChar w:fldCharType="end"/>
    </w:r>
  </w:p>
  <w:p w:rsidR="00EB64BC" w:rsidRPr="00EB64BC" w:rsidRDefault="00EB64BC">
    <w:pPr>
      <w:pStyle w:val="FSHRub1"/>
    </w:pPr>
    <w:r w:rsidRPr="00EB64BC">
      <w:t>Motion till riksdagen</w:t>
    </w:r>
    <w:r w:rsidRPr="00EB64BC">
      <w:br/>
    </w:r>
    <w:r w:rsidRPr="00EB64BC">
      <w:fldChar w:fldCharType="begin" w:fldLock="1"/>
    </w:r>
    <w:r w:rsidRPr="00EB64BC">
      <w:instrText xml:space="preserve"> DOCPROPERTY "YearUser" *\charformat </w:instrText>
    </w:r>
    <w:r w:rsidRPr="00EB64BC">
      <w:fldChar w:fldCharType="separate"/>
    </w:r>
    <w:r w:rsidRPr="00EB64BC">
      <w:t>2009/10</w:t>
    </w:r>
    <w:r w:rsidRPr="00EB64BC">
      <w:fldChar w:fldCharType="end"/>
    </w:r>
    <w:r w:rsidRPr="00EB64BC">
      <w:t>:</w:t>
    </w:r>
    <w:r w:rsidRPr="00EB64BC">
      <w:fldChar w:fldCharType="begin" w:fldLock="1"/>
    </w:r>
    <w:r w:rsidRPr="00EB64BC">
      <w:instrText xml:space="preserve"> DOCPROPERTY "Motionsnummer" *\charformat </w:instrText>
    </w:r>
    <w:r w:rsidRPr="00EB64BC">
      <w:fldChar w:fldCharType="separate"/>
    </w:r>
    <w:r w:rsidRPr="00EB64BC">
      <w:t>Ub491</w:t>
    </w:r>
    <w:r w:rsidRPr="00EB64BC">
      <w:fldChar w:fldCharType="end"/>
    </w:r>
  </w:p>
  <w:p w:rsidR="00EB64BC" w:rsidRPr="00EB64BC" w:rsidRDefault="00EB64BC">
    <w:pPr>
      <w:pStyle w:val="FSHNormalS5"/>
    </w:pPr>
    <w:r w:rsidRPr="00EB64BC">
      <w:fldChar w:fldCharType="begin" w:fldLock="1"/>
    </w:r>
    <w:r w:rsidRPr="00EB64BC">
      <w:instrText xml:space="preserve"> DOCPROPERTY "MotionarText" *\charformat </w:instrText>
    </w:r>
    <w:r w:rsidRPr="00EB64BC">
      <w:fldChar w:fldCharType="separate"/>
    </w:r>
    <w:r w:rsidRPr="00EB64BC">
      <w:t>av Désirée Pethrus Engström (kd)</w:t>
    </w:r>
    <w:r w:rsidRPr="00EB64BC">
      <w:fldChar w:fldCharType="end"/>
    </w:r>
    <w:r w:rsidRPr="00EB64BC">
      <w:br/>
    </w:r>
    <w:r w:rsidRPr="00EB64BC">
      <w:fldChar w:fldCharType="begin" w:fldLock="1"/>
    </w:r>
    <w:r w:rsidRPr="00EB64BC">
      <w:instrText xml:space="preserve"> DOCPROPERTY "SvarFrasKort" *\charformat </w:instrText>
    </w:r>
    <w:r w:rsidRPr="00EB64BC">
      <w:fldChar w:fldCharType="end"/>
    </w:r>
  </w:p>
  <w:p w:rsidR="00EB64BC" w:rsidRPr="00EB64BC" w:rsidRDefault="00EB64BC">
    <w:pPr>
      <w:pStyle w:val="FSHTitel"/>
    </w:pPr>
    <w:r w:rsidRPr="00EB64BC">
      <w:fldChar w:fldCharType="begin" w:fldLock="1"/>
    </w:r>
    <w:r w:rsidRPr="00EB64BC">
      <w:instrText xml:space="preserve"> DOCPROPERTY</w:instrText>
    </w:r>
    <w:r w:rsidRPr="00EB64BC">
      <w:rPr>
        <w:sz w:val="18"/>
      </w:rPr>
      <w:instrText xml:space="preserve"> "RubrikSvar" *\charformat </w:instrText>
    </w:r>
    <w:r w:rsidRPr="00EB64BC">
      <w:fldChar w:fldCharType="separate"/>
    </w:r>
    <w:r w:rsidRPr="00EB64BC">
      <w:t>”Nattis” och andra barnomsorgslösningar</w:t>
    </w:r>
    <w:r w:rsidRPr="00EB64BC">
      <w:fldChar w:fldCharType="end"/>
    </w:r>
  </w:p>
  <w:p w:rsidR="00EB64BC" w:rsidRPr="00EB64BC" w:rsidRDefault="00EB64BC">
    <w:pPr>
      <w:pStyle w:val="Normal00"/>
    </w:pPr>
  </w:p>
  <w:p w:rsidR="00EB64BC" w:rsidRPr="00EB64BC" w:rsidRDefault="00EB64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34E3E71"/>
    <w:multiLevelType w:val="hybridMultilevel"/>
    <w:tmpl w:val="073022A6"/>
    <w:lvl w:ilvl="0" w:tplc="FD1E05A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2A2E573F"/>
    <w:multiLevelType w:val="hybridMultilevel"/>
    <w:tmpl w:val="540823F2"/>
    <w:lvl w:ilvl="0" w:tplc="385C8DE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A7A5C72"/>
    <w:multiLevelType w:val="hybridMultilevel"/>
    <w:tmpl w:val="7F3242C4"/>
    <w:lvl w:ilvl="0" w:tplc="2B0837F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50898393">
    <w:abstractNumId w:val="8"/>
  </w:num>
  <w:num w:numId="2" w16cid:durableId="1156217867">
    <w:abstractNumId w:val="9"/>
  </w:num>
  <w:num w:numId="3" w16cid:durableId="330792444">
    <w:abstractNumId w:val="8"/>
  </w:num>
  <w:num w:numId="4" w16cid:durableId="58866650">
    <w:abstractNumId w:val="9"/>
  </w:num>
  <w:num w:numId="5" w16cid:durableId="1210264314">
    <w:abstractNumId w:val="15"/>
  </w:num>
  <w:num w:numId="6" w16cid:durableId="1709795477">
    <w:abstractNumId w:val="10"/>
  </w:num>
  <w:num w:numId="7" w16cid:durableId="1631670397">
    <w:abstractNumId w:val="12"/>
  </w:num>
  <w:num w:numId="8" w16cid:durableId="469711663">
    <w:abstractNumId w:val="14"/>
  </w:num>
  <w:num w:numId="9" w16cid:durableId="695430303">
    <w:abstractNumId w:val="8"/>
  </w:num>
  <w:num w:numId="10" w16cid:durableId="1805150512">
    <w:abstractNumId w:val="3"/>
  </w:num>
  <w:num w:numId="11" w16cid:durableId="583805835">
    <w:abstractNumId w:val="2"/>
  </w:num>
  <w:num w:numId="12" w16cid:durableId="718362388">
    <w:abstractNumId w:val="1"/>
  </w:num>
  <w:num w:numId="13" w16cid:durableId="1879391211">
    <w:abstractNumId w:val="0"/>
  </w:num>
  <w:num w:numId="14" w16cid:durableId="1514804649">
    <w:abstractNumId w:val="9"/>
  </w:num>
  <w:num w:numId="15" w16cid:durableId="702754758">
    <w:abstractNumId w:val="7"/>
  </w:num>
  <w:num w:numId="16" w16cid:durableId="105003376">
    <w:abstractNumId w:val="6"/>
  </w:num>
  <w:num w:numId="17" w16cid:durableId="1314406707">
    <w:abstractNumId w:val="5"/>
  </w:num>
  <w:num w:numId="18" w16cid:durableId="1927230112">
    <w:abstractNumId w:val="4"/>
  </w:num>
  <w:num w:numId="19" w16cid:durableId="1936933212">
    <w:abstractNumId w:val="16"/>
  </w:num>
  <w:num w:numId="20" w16cid:durableId="825824944">
    <w:abstractNumId w:val="13"/>
  </w:num>
  <w:num w:numId="21" w16cid:durableId="158815141">
    <w:abstractNumId w:val="12"/>
  </w:num>
  <w:num w:numId="22" w16cid:durableId="414474481">
    <w:abstractNumId w:val="10"/>
  </w:num>
  <w:num w:numId="23" w16cid:durableId="1136678260">
    <w:abstractNumId w:val="14"/>
  </w:num>
  <w:num w:numId="24" w16cid:durableId="1950443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95631C37-2A7A-4D4A-9047-DE25D08CD612}"/>
  </w:docVars>
  <w:rsids>
    <w:rsidRoot w:val="001F6CF5"/>
    <w:rsid w:val="001F6CF5"/>
    <w:rsid w:val="00EB64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B110B35-461F-48AA-A3E0-2E8F607E4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3191</Characters>
  <Application>Microsoft Office Word</Application>
  <DocSecurity>4</DocSecurity>
  <Lines>61</Lines>
  <Paragraphs>17</Paragraphs>
  <ScaleCrop>false</ScaleCrop>
  <HeadingPairs>
    <vt:vector size="2" baseType="variant">
      <vt:variant>
        <vt:lpstr>Rubrik</vt:lpstr>
      </vt:variant>
      <vt:variant>
        <vt:i4>1</vt:i4>
      </vt:variant>
    </vt:vector>
  </HeadingPairs>
  <TitlesOfParts>
    <vt:vector size="1" baseType="lpstr">
      <vt:lpstr>kd791</vt:lpstr>
    </vt:vector>
  </TitlesOfParts>
  <Company>Riksdagen</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kd791</dc:title>
  <dc:subject>kd791</dc:subject>
  <dc:creator>Riksdagen</dc:creator>
  <cp:keywords>Riksdagen</cp:keywords>
  <dc:description>Nya formatmallshantering för förslag+urix bakåtkomp+könamn</dc:description>
  <cp:lastModifiedBy>Lars Brink</cp:lastModifiedBy>
  <cp:revision>2</cp:revision>
  <cp:lastPrinted>2010-02-01T06:39:00Z</cp:lastPrinted>
  <dcterms:created xsi:type="dcterms:W3CDTF">2025-12-17T22:56:00Z</dcterms:created>
  <dcterms:modified xsi:type="dcterms:W3CDTF">2025-12-17T22:56:00Z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”Nattis” och andra barnomsorgslösningar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”Nattis” och andra barnomsorgslösningar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kd791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Ub491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20092010000001070100000007910069</vt:lpwstr>
  </property>
  <property fmtid="{D5CDD505-2E9C-101B-9397-08002B2CF9AE}" pid="47" name="datum">
    <vt:lpwstr>091005</vt:lpwstr>
  </property>
  <property fmtid="{D5CDD505-2E9C-101B-9397-08002B2CF9AE}" pid="48" name="avsändar-e-post">
    <vt:lpwstr>samuel.sunesson@riksdagen.se</vt:lpwstr>
  </property>
  <property fmtid="{D5CDD505-2E9C-101B-9397-08002B2CF9AE}" pid="49" name="id">
    <vt:lpwstr>20092010000001070100000007910069</vt:lpwstr>
  </property>
  <property fmtid="{D5CDD505-2E9C-101B-9397-08002B2CF9AE}" pid="50" name="nummer">
    <vt:lpwstr>491</vt:lpwstr>
  </property>
  <property fmtid="{D5CDD505-2E9C-101B-9397-08002B2CF9AE}" pid="51" name="utskottsbeteckning">
    <vt:lpwstr>Ub</vt:lpwstr>
  </property>
  <property fmtid="{D5CDD505-2E9C-101B-9397-08002B2CF9AE}" pid="52" name="GlobalUID">
    <vt:lpwstr>{FEE5F6E0-DE9F-4B91-96B2-81ED7D7C56A7}</vt:lpwstr>
  </property>
  <property fmtid="{D5CDD505-2E9C-101B-9397-08002B2CF9AE}" pid="53" name="Överföringar">
    <vt:i4>0</vt:i4>
  </property>
  <property fmtid="{D5CDD505-2E9C-101B-9397-08002B2CF9AE}" pid="54" name="Checksum">
    <vt:lpwstr>*0002354183903*</vt:lpwstr>
  </property>
  <property fmtid="{D5CDD505-2E9C-101B-9397-08002B2CF9AE}" pid="55" name="skuggnummer">
    <vt:lpwstr>2988</vt:lpwstr>
  </property>
  <property fmtid="{D5CDD505-2E9C-101B-9397-08002B2CF9AE}" pid="56" name="urixVersion">
    <vt:lpwstr>4.1.1.6</vt:lpwstr>
  </property>
  <property fmtid="{D5CDD505-2E9C-101B-9397-08002B2CF9AE}" pid="57" name="urixOrigin">
    <vt:lpwstr>100201 07:39:05.093</vt:lpwstr>
  </property>
  <property fmtid="{D5CDD505-2E9C-101B-9397-08002B2CF9AE}" pid="58" name="urixGuid">
    <vt:lpwstr>{65C92F66-752B-4C9B-BC36-2D50A8F6CFF2}</vt:lpwstr>
  </property>
</Properties>
</file>