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624B" w:rsidRDefault="00AE4D6E" w14:paraId="2D4E0740" w14:textId="77777777">
      <w:pPr>
        <w:pStyle w:val="RubrikFrslagTIllRiksdagsbeslut"/>
      </w:pPr>
      <w:sdt>
        <w:sdtPr>
          <w:alias w:val="CC_Boilerplate_4"/>
          <w:tag w:val="CC_Boilerplate_4"/>
          <w:id w:val="-1644581176"/>
          <w:lock w:val="sdtContentLocked"/>
          <w:placeholder>
            <w:docPart w:val="74E86A7FDE2540EAB0F548FC4BBD7D41"/>
          </w:placeholder>
          <w:text/>
        </w:sdtPr>
        <w:sdtEndPr/>
        <w:sdtContent>
          <w:r w:rsidRPr="009B062B" w:rsidR="00AF30DD">
            <w:t>Förslag till riksdagsbeslut</w:t>
          </w:r>
        </w:sdtContent>
      </w:sdt>
      <w:bookmarkEnd w:id="0"/>
      <w:bookmarkEnd w:id="1"/>
    </w:p>
    <w:sdt>
      <w:sdtPr>
        <w:alias w:val="Yrkande 1"/>
        <w:tag w:val="199c7cd9-6590-406b-94da-0c1e59d20a88"/>
        <w:id w:val="-6520311"/>
        <w:lock w:val="sdtLocked"/>
      </w:sdtPr>
      <w:sdtEndPr/>
      <w:sdtContent>
        <w:p w:rsidR="00D66229" w:rsidRDefault="00A66109" w14:paraId="1AC4827F" w14:textId="77777777">
          <w:pPr>
            <w:pStyle w:val="Frslagstext"/>
            <w:numPr>
              <w:ilvl w:val="0"/>
              <w:numId w:val="0"/>
            </w:numPr>
          </w:pPr>
          <w:r>
            <w:t>Riksdagen ställer sig bakom det som anförs i motionen om att regeringen bör införa krav på prospekt för privata bolag som söker offentligt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3969D7483C43FEA6658BB2FAD5DA9D"/>
        </w:placeholder>
        <w:text/>
      </w:sdtPr>
      <w:sdtEndPr/>
      <w:sdtContent>
        <w:p w:rsidRPr="009B062B" w:rsidR="006D79C9" w:rsidP="00333E95" w:rsidRDefault="006D79C9" w14:paraId="2CA6E8E3" w14:textId="77777777">
          <w:pPr>
            <w:pStyle w:val="Rubrik1"/>
          </w:pPr>
          <w:r>
            <w:t>Motivering</w:t>
          </w:r>
        </w:p>
      </w:sdtContent>
    </w:sdt>
    <w:bookmarkEnd w:displacedByCustomXml="prev" w:id="3"/>
    <w:bookmarkEnd w:displacedByCustomXml="prev" w:id="4"/>
    <w:p w:rsidR="00B42C15" w:rsidP="00CA5338" w:rsidRDefault="00CA5338" w14:paraId="1CBE061F" w14:textId="4C521F33">
      <w:pPr>
        <w:pStyle w:val="Normalutanindragellerluft"/>
      </w:pPr>
      <w:r>
        <w:t>Under de senaste åren har stödet till privata företag från EU, stat och kommuner ökat kraftigt i samband med den så kallade gröna omställningen. Stödet inkluderar kredit</w:t>
      </w:r>
      <w:r w:rsidR="00B42C15">
        <w:softHyphen/>
      </w:r>
      <w:r>
        <w:t xml:space="preserve">garantier, ”mjuka lån” och direkta bidrag, samtidigt som de stora projekten forcerat fram omfattande infrastrukturinvesteringar i elnät, hamnar, järnvägar och vägar. Kommunala investeringar gränsar ofta till statsstöd, då alternativa användare saknas och garantier från nyttjare inte krävs. </w:t>
      </w:r>
      <w:r w:rsidR="00023791">
        <w:t xml:space="preserve">Det finns ett </w:t>
      </w:r>
      <w:r w:rsidRPr="00023791" w:rsidR="00023791">
        <w:t>behov av att få en uppfattning om sam</w:t>
      </w:r>
      <w:r w:rsidR="00B42C15">
        <w:softHyphen/>
      </w:r>
      <w:r w:rsidRPr="00023791" w:rsidR="00023791">
        <w:t>hällets totala insats och risk</w:t>
      </w:r>
      <w:r w:rsidR="000E35B0">
        <w:t>.</w:t>
      </w:r>
    </w:p>
    <w:p w:rsidR="00B42C15" w:rsidP="00B42C15" w:rsidRDefault="00CA5338" w14:paraId="5D6B2130" w14:textId="77777777">
      <w:r w:rsidRPr="00B42C15">
        <w:rPr>
          <w:spacing w:val="-2"/>
        </w:rPr>
        <w:t xml:space="preserve">Media har haft svårt att granska detta på grund av komplexitet och brist på transparens </w:t>
      </w:r>
      <w:r>
        <w:t>hos privata bolag, vilket lett till ensidig rapportering och en ofullständig bild för politiker och allmänhet.</w:t>
      </w:r>
      <w:r w:rsidR="00A02992">
        <w:t xml:space="preserve"> Att göra f</w:t>
      </w:r>
      <w:r>
        <w:t xml:space="preserve">el är en del av företagandet, men ansvar och lärande är avgörande, särskilt när offentliga medel används. </w:t>
      </w:r>
    </w:p>
    <w:p w:rsidR="00B42C15" w:rsidP="00B42C15" w:rsidRDefault="00CA5338" w14:paraId="738502B0" w14:textId="33F646C5">
      <w:r>
        <w:t>Ett enkelt sätt att öka transparensen är att tillämpa EU:s prospektförordning (EU 2017/1129) på privata bolag som söker offentligt stöd över en viss gräns (t.ex. 2,5 miljoner euro). Prospektet, som blir offentligt, innehåller detaljer om bolaget, dess ägare, avtal, jäv och strategi, med möjlighet att utkräva ansvar vid felaktigheter. E</w:t>
      </w:r>
      <w:r w:rsidR="00727958">
        <w:t>sma</w:t>
      </w:r>
      <w:r>
        <w:t>s riktlinjer säkerställer enhetlig tillämpning.</w:t>
      </w:r>
      <w:r w:rsidR="00A02992">
        <w:t xml:space="preserve"> </w:t>
      </w:r>
      <w:r>
        <w:t>Med exempel som Northvolt, som fått stora offentliga medel utan att vara börsnoterat, bör liknande regler gälla för företag som söker bidrag, lån eller kreditgarantier, samt för samhällsinvesteringar</w:t>
      </w:r>
      <w:r w:rsidR="00023791">
        <w:t>.</w:t>
      </w:r>
      <w:r>
        <w:t xml:space="preserve"> Ett ”bidrags</w:t>
      </w:r>
      <w:r w:rsidR="00B42C15">
        <w:softHyphen/>
      </w:r>
      <w:r>
        <w:t>prospekt” bör inkludera:</w:t>
      </w:r>
    </w:p>
    <w:p w:rsidR="00B42C15" w:rsidRDefault="00B42C15" w14:paraId="0A05BF79"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CA5338" w:rsidP="00B42C15" w:rsidRDefault="00CA5338" w14:paraId="50C4FECA" w14:textId="00E97F82">
      <w:pPr>
        <w:pStyle w:val="ListaNummer"/>
      </w:pPr>
      <w:r>
        <w:lastRenderedPageBreak/>
        <w:t xml:space="preserve">Ägarstruktur: </w:t>
      </w:r>
      <w:r w:rsidR="00655317">
        <w:t>f</w:t>
      </w:r>
      <w:r>
        <w:t>ull redovisning av ägare och rådgivare.</w:t>
      </w:r>
    </w:p>
    <w:p w:rsidR="00CA5338" w:rsidP="00B42C15" w:rsidRDefault="00CA5338" w14:paraId="306F781B" w14:textId="61F1DF42">
      <w:pPr>
        <w:pStyle w:val="ListaNummer"/>
      </w:pPr>
      <w:r>
        <w:t xml:space="preserve">Ledning: </w:t>
      </w:r>
      <w:r w:rsidR="00655317">
        <w:t>cv</w:t>
      </w:r>
      <w:r>
        <w:t xml:space="preserve"> och ersättningar för styrelse och ledning.</w:t>
      </w:r>
    </w:p>
    <w:p w:rsidR="00CA5338" w:rsidP="00B42C15" w:rsidRDefault="00CA5338" w14:paraId="3F5F6CCA" w14:textId="2D6DC376">
      <w:pPr>
        <w:pStyle w:val="ListaNummer"/>
      </w:pPr>
      <w:r>
        <w:t xml:space="preserve">Jävsanalys: </w:t>
      </w:r>
      <w:r w:rsidR="00655317">
        <w:t>i</w:t>
      </w:r>
      <w:r>
        <w:t>dentifiering av intressekonflikter.</w:t>
      </w:r>
    </w:p>
    <w:p w:rsidR="00CA5338" w:rsidP="00B42C15" w:rsidRDefault="00CA5338" w14:paraId="4ADD5813" w14:textId="2BD713FC">
      <w:pPr>
        <w:pStyle w:val="ListaNummer"/>
      </w:pPr>
      <w:r>
        <w:t xml:space="preserve">Samhällsekonomisk analys: </w:t>
      </w:r>
      <w:r w:rsidR="00655317">
        <w:t>p</w:t>
      </w:r>
      <w:r>
        <w:t>rojektets konsekvenser.</w:t>
      </w:r>
    </w:p>
    <w:p w:rsidR="00B42C15" w:rsidP="00B42C15" w:rsidRDefault="00CA5338" w14:paraId="7B729257" w14:textId="77777777">
      <w:pPr>
        <w:pStyle w:val="ListaNummer"/>
      </w:pPr>
      <w:r>
        <w:t xml:space="preserve">Ekonomisk plan: </w:t>
      </w:r>
      <w:r w:rsidR="00655317">
        <w:t>m</w:t>
      </w:r>
      <w:r>
        <w:t>ätbara kriterier för framgång.</w:t>
      </w:r>
    </w:p>
    <w:p w:rsidR="00B42C15" w:rsidP="00CA5338" w:rsidRDefault="00CA5338" w14:paraId="4045CE80" w14:textId="77777777">
      <w:pPr>
        <w:pStyle w:val="Normalutanindragellerluft"/>
      </w:pPr>
      <w:r>
        <w:t>Ansökningar och handlingar bör publiceras i ett sökbart register, med tydlig angivelse av ansvariga beslutsfattare och löpande rapportering av förändringar. Detta skulle skydda skattebetalare, stärka förtroendet och förbättra transparensen för offentliga investeringar.</w:t>
      </w:r>
    </w:p>
    <w:sdt>
      <w:sdtPr>
        <w:rPr>
          <w:i/>
          <w:noProof/>
        </w:rPr>
        <w:alias w:val="CC_Underskrifter"/>
        <w:tag w:val="CC_Underskrifter"/>
        <w:id w:val="583496634"/>
        <w:lock w:val="sdtContentLocked"/>
        <w:placeholder>
          <w:docPart w:val="D44296B97988443F8805B3CC4153BA7D"/>
        </w:placeholder>
      </w:sdtPr>
      <w:sdtEndPr/>
      <w:sdtContent>
        <w:p w:rsidR="0067624B" w:rsidP="0067624B" w:rsidRDefault="0067624B" w14:paraId="5B890AA2" w14:textId="75650A37"/>
        <w:p w:rsidR="0067624B" w:rsidP="0067624B" w:rsidRDefault="00AE4D6E" w14:paraId="48AB4455" w14:textId="29C716E3"/>
      </w:sdtContent>
    </w:sdt>
    <w:tbl>
      <w:tblPr>
        <w:tblW w:w="5000" w:type="pct"/>
        <w:tblLook w:val="04A0" w:firstRow="1" w:lastRow="0" w:firstColumn="1" w:lastColumn="0" w:noHBand="0" w:noVBand="1"/>
        <w:tblCaption w:val="underskrifter"/>
      </w:tblPr>
      <w:tblGrid>
        <w:gridCol w:w="4252"/>
        <w:gridCol w:w="4252"/>
      </w:tblGrid>
      <w:tr w:rsidR="00D66229" w14:paraId="461758AA" w14:textId="77777777">
        <w:trPr>
          <w:cantSplit/>
        </w:trPr>
        <w:tc>
          <w:tcPr>
            <w:tcW w:w="50" w:type="pct"/>
            <w:vAlign w:val="bottom"/>
          </w:tcPr>
          <w:p w:rsidR="00D66229" w:rsidRDefault="00A66109" w14:paraId="734A7CDA" w14:textId="77777777">
            <w:pPr>
              <w:pStyle w:val="Underskrifter"/>
              <w:spacing w:after="0"/>
            </w:pPr>
            <w:r>
              <w:t>Josef Fransson (SD)</w:t>
            </w:r>
          </w:p>
        </w:tc>
        <w:tc>
          <w:tcPr>
            <w:tcW w:w="50" w:type="pct"/>
            <w:vAlign w:val="bottom"/>
          </w:tcPr>
          <w:p w:rsidR="00D66229" w:rsidRDefault="00D66229" w14:paraId="0BA4A33F" w14:textId="77777777">
            <w:pPr>
              <w:pStyle w:val="Underskrifter"/>
              <w:spacing w:after="0"/>
            </w:pPr>
          </w:p>
        </w:tc>
      </w:tr>
    </w:tbl>
    <w:p w:rsidRPr="008E0FE2" w:rsidR="004801AC" w:rsidP="00DF3554" w:rsidRDefault="004801AC" w14:paraId="36C3533F" w14:textId="6D6943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AF55" w14:textId="77777777" w:rsidR="00A77D3F" w:rsidRDefault="00A77D3F" w:rsidP="000C1CAD">
      <w:pPr>
        <w:spacing w:line="240" w:lineRule="auto"/>
      </w:pPr>
      <w:r>
        <w:separator/>
      </w:r>
    </w:p>
  </w:endnote>
  <w:endnote w:type="continuationSeparator" w:id="0">
    <w:p w14:paraId="06ACC3E7" w14:textId="77777777" w:rsidR="00A77D3F" w:rsidRDefault="00A77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B2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F4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5918" w14:textId="2933CDA0" w:rsidR="00262EA3" w:rsidRPr="0067624B" w:rsidRDefault="00262EA3" w:rsidP="00676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BCD3" w14:textId="77777777" w:rsidR="00A77D3F" w:rsidRDefault="00A77D3F" w:rsidP="000C1CAD">
      <w:pPr>
        <w:spacing w:line="240" w:lineRule="auto"/>
      </w:pPr>
      <w:r>
        <w:separator/>
      </w:r>
    </w:p>
  </w:footnote>
  <w:footnote w:type="continuationSeparator" w:id="0">
    <w:p w14:paraId="477F1C36" w14:textId="77777777" w:rsidR="00A77D3F" w:rsidRDefault="00A77D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FC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020BB5" wp14:editId="2987F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29982B" w14:textId="5205178F" w:rsidR="00262EA3" w:rsidRDefault="00AE4D6E" w:rsidP="008103B5">
                          <w:pPr>
                            <w:jc w:val="right"/>
                          </w:pPr>
                          <w:sdt>
                            <w:sdtPr>
                              <w:alias w:val="CC_Noformat_Partikod"/>
                              <w:tag w:val="CC_Noformat_Partikod"/>
                              <w:id w:val="-53464382"/>
                              <w:placeholder>
                                <w:docPart w:val="F0F190189C4347B1982F2285C2606D2A"/>
                              </w:placeholder>
                              <w:text/>
                            </w:sdtPr>
                            <w:sdtEndPr/>
                            <w:sdtContent>
                              <w:r w:rsidR="00CA5338">
                                <w:t>SD</w:t>
                              </w:r>
                            </w:sdtContent>
                          </w:sdt>
                          <w:sdt>
                            <w:sdtPr>
                              <w:alias w:val="CC_Noformat_Partinummer"/>
                              <w:tag w:val="CC_Noformat_Partinummer"/>
                              <w:id w:val="-1709555926"/>
                              <w:placeholder>
                                <w:docPart w:val="4E04DD5724604332AE9219F4979A0B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20B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29982B" w14:textId="5205178F" w:rsidR="00262EA3" w:rsidRDefault="00AE4D6E" w:rsidP="008103B5">
                    <w:pPr>
                      <w:jc w:val="right"/>
                    </w:pPr>
                    <w:sdt>
                      <w:sdtPr>
                        <w:alias w:val="CC_Noformat_Partikod"/>
                        <w:tag w:val="CC_Noformat_Partikod"/>
                        <w:id w:val="-53464382"/>
                        <w:placeholder>
                          <w:docPart w:val="F0F190189C4347B1982F2285C2606D2A"/>
                        </w:placeholder>
                        <w:text/>
                      </w:sdtPr>
                      <w:sdtEndPr/>
                      <w:sdtContent>
                        <w:r w:rsidR="00CA5338">
                          <w:t>SD</w:t>
                        </w:r>
                      </w:sdtContent>
                    </w:sdt>
                    <w:sdt>
                      <w:sdtPr>
                        <w:alias w:val="CC_Noformat_Partinummer"/>
                        <w:tag w:val="CC_Noformat_Partinummer"/>
                        <w:id w:val="-1709555926"/>
                        <w:placeholder>
                          <w:docPart w:val="4E04DD5724604332AE9219F4979A0BAD"/>
                        </w:placeholder>
                        <w:showingPlcHdr/>
                        <w:text/>
                      </w:sdtPr>
                      <w:sdtEndPr/>
                      <w:sdtContent>
                        <w:r w:rsidR="00262EA3">
                          <w:t xml:space="preserve"> </w:t>
                        </w:r>
                      </w:sdtContent>
                    </w:sdt>
                  </w:p>
                </w:txbxContent>
              </v:textbox>
              <w10:wrap anchorx="page"/>
            </v:shape>
          </w:pict>
        </mc:Fallback>
      </mc:AlternateContent>
    </w:r>
  </w:p>
  <w:p w14:paraId="56709A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9DB" w14:textId="77777777" w:rsidR="00262EA3" w:rsidRDefault="00262EA3" w:rsidP="008563AC">
    <w:pPr>
      <w:jc w:val="right"/>
    </w:pPr>
  </w:p>
  <w:p w14:paraId="0C987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537D" w14:textId="77777777" w:rsidR="00262EA3" w:rsidRDefault="00AE4D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C9A12" wp14:editId="2FFF9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19750" w14:textId="5CEF5EE4" w:rsidR="00262EA3" w:rsidRDefault="00AE4D6E" w:rsidP="00A314CF">
    <w:pPr>
      <w:pStyle w:val="FSHNormal"/>
      <w:spacing w:before="40"/>
    </w:pPr>
    <w:sdt>
      <w:sdtPr>
        <w:alias w:val="CC_Noformat_Motionstyp"/>
        <w:tag w:val="CC_Noformat_Motionstyp"/>
        <w:id w:val="1162973129"/>
        <w:lock w:val="sdtContentLocked"/>
        <w15:appearance w15:val="hidden"/>
        <w:text/>
      </w:sdtPr>
      <w:sdtEndPr/>
      <w:sdtContent>
        <w:r w:rsidR="0067624B">
          <w:t>Enskild motion</w:t>
        </w:r>
      </w:sdtContent>
    </w:sdt>
    <w:r w:rsidR="00821B36">
      <w:t xml:space="preserve"> </w:t>
    </w:r>
    <w:sdt>
      <w:sdtPr>
        <w:alias w:val="CC_Noformat_Partikod"/>
        <w:tag w:val="CC_Noformat_Partikod"/>
        <w:id w:val="1471015553"/>
        <w:text/>
      </w:sdtPr>
      <w:sdtEndPr/>
      <w:sdtContent>
        <w:r w:rsidR="00CA5338">
          <w:t>SD</w:t>
        </w:r>
      </w:sdtContent>
    </w:sdt>
    <w:sdt>
      <w:sdtPr>
        <w:alias w:val="CC_Noformat_Partinummer"/>
        <w:tag w:val="CC_Noformat_Partinummer"/>
        <w:id w:val="-2014525982"/>
        <w:showingPlcHdr/>
        <w:text/>
      </w:sdtPr>
      <w:sdtEndPr/>
      <w:sdtContent>
        <w:r w:rsidR="00821B36">
          <w:t xml:space="preserve"> </w:t>
        </w:r>
      </w:sdtContent>
    </w:sdt>
  </w:p>
  <w:p w14:paraId="64F6A310" w14:textId="77777777" w:rsidR="00262EA3" w:rsidRPr="008227B3" w:rsidRDefault="00AE4D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A9632" w14:textId="1F95D204" w:rsidR="00262EA3" w:rsidRPr="008227B3" w:rsidRDefault="00AE4D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2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24B">
          <w:t>:59</w:t>
        </w:r>
      </w:sdtContent>
    </w:sdt>
  </w:p>
  <w:p w14:paraId="30C0DFE5" w14:textId="4EFCCC0A" w:rsidR="00262EA3" w:rsidRDefault="00AE4D6E" w:rsidP="00E03A3D">
    <w:pPr>
      <w:pStyle w:val="Motionr"/>
    </w:pPr>
    <w:sdt>
      <w:sdtPr>
        <w:alias w:val="CC_Noformat_Avtext"/>
        <w:tag w:val="CC_Noformat_Avtext"/>
        <w:id w:val="-2020768203"/>
        <w:lock w:val="sdtContentLocked"/>
        <w:placeholder>
          <w:docPart w:val="F0F190189C4347B1982F2285C2606D2A"/>
        </w:placeholder>
        <w15:appearance w15:val="hidden"/>
        <w:text/>
      </w:sdtPr>
      <w:sdtEndPr/>
      <w:sdtContent>
        <w:r w:rsidR="0067624B">
          <w:t>av Josef Fransson (SD)</w:t>
        </w:r>
      </w:sdtContent>
    </w:sdt>
  </w:p>
  <w:sdt>
    <w:sdtPr>
      <w:alias w:val="CC_Noformat_Rubtext"/>
      <w:tag w:val="CC_Noformat_Rubtext"/>
      <w:id w:val="-218060500"/>
      <w:lock w:val="sdtLocked"/>
      <w:placeholder>
        <w:docPart w:val="4E04DD5724604332AE9219F4979A0BAD"/>
      </w:placeholder>
      <w:text/>
    </w:sdtPr>
    <w:sdtEndPr/>
    <w:sdtContent>
      <w:p w14:paraId="725A24F6" w14:textId="121B89B4" w:rsidR="00262EA3" w:rsidRDefault="00A02992" w:rsidP="00283E0F">
        <w:pPr>
          <w:pStyle w:val="FSHRub2"/>
        </w:pPr>
        <w:r>
          <w:t>Transparens för bolag som söker offentligt stöd</w:t>
        </w:r>
      </w:p>
    </w:sdtContent>
  </w:sdt>
  <w:sdt>
    <w:sdtPr>
      <w:alias w:val="CC_Boilerplate_3"/>
      <w:tag w:val="CC_Boilerplate_3"/>
      <w:id w:val="1606463544"/>
      <w:lock w:val="sdtContentLocked"/>
      <w15:appearance w15:val="hidden"/>
      <w:text w:multiLine="1"/>
    </w:sdtPr>
    <w:sdtEndPr/>
    <w:sdtContent>
      <w:p w14:paraId="0748E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167ACD"/>
    <w:multiLevelType w:val="hybridMultilevel"/>
    <w:tmpl w:val="C50AA4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53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9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15"/>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B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1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4B"/>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58"/>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9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F8D"/>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09"/>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3F"/>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6A"/>
    <w:rsid w:val="00AE4510"/>
    <w:rsid w:val="00AE49CE"/>
    <w:rsid w:val="00AE4D6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1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E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33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29"/>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D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758456"/>
  <w15:chartTrackingRefBased/>
  <w15:docId w15:val="{1871D518-3CCC-41DD-9E9E-399B81FF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8953120">
      <w:bodyDiv w:val="1"/>
      <w:marLeft w:val="0"/>
      <w:marRight w:val="0"/>
      <w:marTop w:val="0"/>
      <w:marBottom w:val="0"/>
      <w:divBdr>
        <w:top w:val="none" w:sz="0" w:space="0" w:color="auto"/>
        <w:left w:val="none" w:sz="0" w:space="0" w:color="auto"/>
        <w:bottom w:val="none" w:sz="0" w:space="0" w:color="auto"/>
        <w:right w:val="none" w:sz="0" w:space="0" w:color="auto"/>
      </w:divBdr>
      <w:divsChild>
        <w:div w:id="130064571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474606">
      <w:bodyDiv w:val="1"/>
      <w:marLeft w:val="0"/>
      <w:marRight w:val="0"/>
      <w:marTop w:val="0"/>
      <w:marBottom w:val="0"/>
      <w:divBdr>
        <w:top w:val="none" w:sz="0" w:space="0" w:color="auto"/>
        <w:left w:val="none" w:sz="0" w:space="0" w:color="auto"/>
        <w:bottom w:val="none" w:sz="0" w:space="0" w:color="auto"/>
        <w:right w:val="none" w:sz="0" w:space="0" w:color="auto"/>
      </w:divBdr>
      <w:divsChild>
        <w:div w:id="182631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86A7FDE2540EAB0F548FC4BBD7D41"/>
        <w:category>
          <w:name w:val="Allmänt"/>
          <w:gallery w:val="placeholder"/>
        </w:category>
        <w:types>
          <w:type w:val="bbPlcHdr"/>
        </w:types>
        <w:behaviors>
          <w:behavior w:val="content"/>
        </w:behaviors>
        <w:guid w:val="{49C4115F-EFE3-4704-9D81-2C077F92A2A9}"/>
      </w:docPartPr>
      <w:docPartBody>
        <w:p w:rsidR="005B2E6E" w:rsidRDefault="00812D48">
          <w:pPr>
            <w:pStyle w:val="74E86A7FDE2540EAB0F548FC4BBD7D41"/>
          </w:pPr>
          <w:r w:rsidRPr="005A0A93">
            <w:rPr>
              <w:rStyle w:val="Platshllartext"/>
            </w:rPr>
            <w:t>Förslag till riksdagsbeslut</w:t>
          </w:r>
        </w:p>
      </w:docPartBody>
    </w:docPart>
    <w:docPart>
      <w:docPartPr>
        <w:name w:val="9F3969D7483C43FEA6658BB2FAD5DA9D"/>
        <w:category>
          <w:name w:val="Allmänt"/>
          <w:gallery w:val="placeholder"/>
        </w:category>
        <w:types>
          <w:type w:val="bbPlcHdr"/>
        </w:types>
        <w:behaviors>
          <w:behavior w:val="content"/>
        </w:behaviors>
        <w:guid w:val="{B3C7208E-F306-4253-A2DB-1E5190512428}"/>
      </w:docPartPr>
      <w:docPartBody>
        <w:p w:rsidR="005B2E6E" w:rsidRDefault="00812D48">
          <w:pPr>
            <w:pStyle w:val="9F3969D7483C43FEA6658BB2FAD5DA9D"/>
          </w:pPr>
          <w:r w:rsidRPr="005A0A93">
            <w:rPr>
              <w:rStyle w:val="Platshllartext"/>
            </w:rPr>
            <w:t>Motivering</w:t>
          </w:r>
        </w:p>
      </w:docPartBody>
    </w:docPart>
    <w:docPart>
      <w:docPartPr>
        <w:name w:val="F0F190189C4347B1982F2285C2606D2A"/>
        <w:category>
          <w:name w:val="Allmänt"/>
          <w:gallery w:val="placeholder"/>
        </w:category>
        <w:types>
          <w:type w:val="bbPlcHdr"/>
        </w:types>
        <w:behaviors>
          <w:behavior w:val="content"/>
        </w:behaviors>
        <w:guid w:val="{A697D377-2D3E-4538-9BA3-D64616552856}"/>
      </w:docPartPr>
      <w:docPartBody>
        <w:p w:rsidR="005B2E6E" w:rsidRDefault="00812D48">
          <w:pPr>
            <w:pStyle w:val="F0F190189C4347B1982F2285C2606D2A"/>
          </w:pPr>
          <w:r>
            <w:rPr>
              <w:rStyle w:val="Platshllartext"/>
            </w:rPr>
            <w:t xml:space="preserve"> </w:t>
          </w:r>
        </w:p>
      </w:docPartBody>
    </w:docPart>
    <w:docPart>
      <w:docPartPr>
        <w:name w:val="4E04DD5724604332AE9219F4979A0BAD"/>
        <w:category>
          <w:name w:val="Allmänt"/>
          <w:gallery w:val="placeholder"/>
        </w:category>
        <w:types>
          <w:type w:val="bbPlcHdr"/>
        </w:types>
        <w:behaviors>
          <w:behavior w:val="content"/>
        </w:behaviors>
        <w:guid w:val="{25927BB3-9D33-4022-81DF-49A0655B97DF}"/>
      </w:docPartPr>
      <w:docPartBody>
        <w:p w:rsidR="005B2E6E" w:rsidRDefault="00812D48">
          <w:pPr>
            <w:pStyle w:val="4E04DD5724604332AE9219F4979A0BAD"/>
          </w:pPr>
          <w:r>
            <w:t xml:space="preserve"> </w:t>
          </w:r>
        </w:p>
      </w:docPartBody>
    </w:docPart>
    <w:docPart>
      <w:docPartPr>
        <w:name w:val="D44296B97988443F8805B3CC4153BA7D"/>
        <w:category>
          <w:name w:val="Allmänt"/>
          <w:gallery w:val="placeholder"/>
        </w:category>
        <w:types>
          <w:type w:val="bbPlcHdr"/>
        </w:types>
        <w:behaviors>
          <w:behavior w:val="content"/>
        </w:behaviors>
        <w:guid w:val="{6B81AF1F-4540-44A6-8DB3-9D623CD2C025}"/>
      </w:docPartPr>
      <w:docPartBody>
        <w:p w:rsidR="00345D87" w:rsidRDefault="00345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48"/>
    <w:rsid w:val="00345D87"/>
    <w:rsid w:val="005B2E6E"/>
    <w:rsid w:val="007A6B94"/>
    <w:rsid w:val="00812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E86A7FDE2540EAB0F548FC4BBD7D41">
    <w:name w:val="74E86A7FDE2540EAB0F548FC4BBD7D41"/>
  </w:style>
  <w:style w:type="paragraph" w:customStyle="1" w:styleId="9F3969D7483C43FEA6658BB2FAD5DA9D">
    <w:name w:val="9F3969D7483C43FEA6658BB2FAD5DA9D"/>
  </w:style>
  <w:style w:type="paragraph" w:customStyle="1" w:styleId="F0F190189C4347B1982F2285C2606D2A">
    <w:name w:val="F0F190189C4347B1982F2285C2606D2A"/>
  </w:style>
  <w:style w:type="paragraph" w:customStyle="1" w:styleId="4E04DD5724604332AE9219F4979A0BAD">
    <w:name w:val="4E04DD5724604332AE9219F4979A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8179B-5D78-4554-B0E6-3851FE1E561F}"/>
</file>

<file path=customXml/itemProps2.xml><?xml version="1.0" encoding="utf-8"?>
<ds:datastoreItem xmlns:ds="http://schemas.openxmlformats.org/officeDocument/2006/customXml" ds:itemID="{03F9C433-E984-4BA1-8AFC-169D243C06D8}"/>
</file>

<file path=customXml/itemProps3.xml><?xml version="1.0" encoding="utf-8"?>
<ds:datastoreItem xmlns:ds="http://schemas.openxmlformats.org/officeDocument/2006/customXml" ds:itemID="{AA0E2376-8269-49C1-A845-5C8A002B963B}"/>
</file>

<file path=docProps/app.xml><?xml version="1.0" encoding="utf-8"?>
<Properties xmlns="http://schemas.openxmlformats.org/officeDocument/2006/extended-properties" xmlns:vt="http://schemas.openxmlformats.org/officeDocument/2006/docPropsVTypes">
  <Template>Normal</Template>
  <TotalTime>72</TotalTime>
  <Pages>2</Pages>
  <Words>317</Words>
  <Characters>1967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Transparens på bolag som söker offentligt stöd</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