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E6E52B" w14:textId="77777777">
      <w:pPr>
        <w:pStyle w:val="Normalutanindragellerluft"/>
      </w:pPr>
      <w:bookmarkStart w:name="_Toc106800475" w:id="0"/>
      <w:bookmarkStart w:name="_Toc106801300" w:id="1"/>
    </w:p>
    <w:p w:rsidRPr="009B062B" w:rsidR="00AF30DD" w:rsidP="00C72B99" w:rsidRDefault="00240ADE" w14:paraId="0FF266BC" w14:textId="77777777">
      <w:pPr>
        <w:pStyle w:val="RubrikFrslagTIllRiksdagsbeslut"/>
      </w:pPr>
      <w:sdt>
        <w:sdtPr>
          <w:alias w:val="CC_Boilerplate_4"/>
          <w:tag w:val="CC_Boilerplate_4"/>
          <w:id w:val="-1644581176"/>
          <w:lock w:val="sdtContentLocked"/>
          <w:placeholder>
            <w:docPart w:val="AEF7E7DD382A4E65AA18D7ECCA770CCF"/>
          </w:placeholder>
          <w:text/>
        </w:sdtPr>
        <w:sdtEndPr/>
        <w:sdtContent>
          <w:r w:rsidRPr="009B062B" w:rsidR="00AF30DD">
            <w:t>Förslag till riksdagsbeslut</w:t>
          </w:r>
        </w:sdtContent>
      </w:sdt>
      <w:bookmarkEnd w:id="0"/>
      <w:bookmarkEnd w:id="1"/>
    </w:p>
    <w:sdt>
      <w:sdtPr>
        <w:alias w:val="Yrkande 1"/>
        <w:tag w:val="6dc39d50-8f37-4040-b563-a56ff041836b"/>
        <w:id w:val="2123189772"/>
        <w:lock w:val="sdtLocked"/>
      </w:sdtPr>
      <w:sdtEndPr/>
      <w:sdtContent>
        <w:p w:rsidR="00A80FBB" w:rsidRDefault="00240ADE" w14:paraId="1A476053" w14:textId="77777777">
          <w:pPr>
            <w:pStyle w:val="Frslagstext"/>
            <w:numPr>
              <w:ilvl w:val="0"/>
              <w:numId w:val="0"/>
            </w:numPr>
          </w:pPr>
          <w:r>
            <w:t>Riksdagen ställer sig bakom det som anförs i motionen om att arbetsgivare behöver ta större ansvar för kunskap och stöd rörande klimakteriet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1557E1C8CB417EBEFB18FD63F1D05F"/>
        </w:placeholder>
        <w:text/>
      </w:sdtPr>
      <w:sdtEndPr/>
      <w:sdtContent>
        <w:p w:rsidRPr="009B062B" w:rsidR="006D79C9" w:rsidP="00333E95" w:rsidRDefault="006D79C9" w14:paraId="1F616F3B" w14:textId="77777777">
          <w:pPr>
            <w:pStyle w:val="Rubrik1"/>
          </w:pPr>
          <w:r>
            <w:t>Motivering</w:t>
          </w:r>
        </w:p>
      </w:sdtContent>
    </w:sdt>
    <w:bookmarkEnd w:displacedByCustomXml="prev" w:id="3"/>
    <w:bookmarkEnd w:displacedByCustomXml="prev" w:id="4"/>
    <w:p w:rsidR="005839A8" w:rsidP="005839A8" w:rsidRDefault="005839A8" w14:paraId="7BA73B8E" w14:textId="47FF265E">
      <w:pPr>
        <w:pStyle w:val="Normalutanindragellerluft"/>
      </w:pPr>
      <w:r>
        <w:t>Klimakteriet är en naturlig del av kvinnors liv men kan påverka en människa under flera år. Enligt Socialstyrelsen har sju av tio kvinnor i åldern 47</w:t>
      </w:r>
      <w:r w:rsidR="00240ADE">
        <w:t>–</w:t>
      </w:r>
      <w:r>
        <w:t>56 år värmevallningar, svettningar och torra slemhinnor, men även sömnproblem, trötthet och irritabilitet är vanlig</w:t>
      </w:r>
      <w:r w:rsidR="00240ADE">
        <w:t>t</w:t>
      </w:r>
      <w:r>
        <w:t>.</w:t>
      </w:r>
    </w:p>
    <w:p w:rsidR="005839A8" w:rsidP="00240ADE" w:rsidRDefault="005839A8" w14:paraId="1B480E82" w14:textId="49A83F6E">
      <w:r>
        <w:t xml:space="preserve">Klimakteriet är inte bara en hälsoutmaning för individen utan är också viktigt ur ett </w:t>
      </w:r>
      <w:r w:rsidR="00F96A4C">
        <w:t>arbetsgivarperspektiv</w:t>
      </w:r>
      <w:r>
        <w:t xml:space="preserve">. Besvären kan ha stor inverkan på mående och arbetsförmåga, men ändå är klimakteriet ett tabubelagt ämne på många arbetsplatser. Bristen på kunskap och stöd på arbetsplatser kan leda till sjukskrivning och utbrändhet, vilket belastar både individ och samhälle. Kvinnor kan också få alltför sen kontakt med vård och missa värdefull kunskap om hur </w:t>
      </w:r>
      <w:r w:rsidR="00F96A4C">
        <w:t>blodtrycksförhöjning</w:t>
      </w:r>
      <w:r>
        <w:t xml:space="preserve"> och riskabel förlust av benmassa kan undvikas.</w:t>
      </w:r>
    </w:p>
    <w:p w:rsidR="005839A8" w:rsidP="00240ADE" w:rsidRDefault="00BD7BBB" w14:paraId="503BB508" w14:textId="77EF2091">
      <w:r>
        <w:t>D</w:t>
      </w:r>
      <w:r w:rsidR="005839A8">
        <w:t xml:space="preserve">et finns ett uppenbart behov av kunskap hos chefer och anställda för att klimakteriesäkra arbetsplatser. Partille kommun har genomfört en friskvårdssatsning med fokus på klimakteriet som lett till minskad sjukfrånvaro, högre produktivitet och ekonomiska besparingar. Liknande initiativ från Apotek Hjärtat visar på vikten av utbildning och anpassningar. Uppsala är nu i startgroparna efter ett initiativ från Liberalerna. Samtidigt är de flesta arbetsplatser fortfarande omedvetna eller ser bort. </w:t>
      </w:r>
    </w:p>
    <w:p w:rsidRPr="00422B9E" w:rsidR="00422B9E" w:rsidP="00240ADE" w:rsidRDefault="005839A8" w14:paraId="77F4FF19" w14:textId="70561307">
      <w:r>
        <w:t>Ansvaret för ett hälsotillstånd som i sig inte är en sjukdom kan inte vara ett rent sjukvårdsansvar. Arbetsgivare är skyldiga att arbeta systematiskt när det gäller arbetsmiljö och riskminimering. Deras ansvar är redan i</w:t>
      </w:r>
      <w:r w:rsidR="00240ADE">
        <w:t xml:space="preserve"> </w:t>
      </w:r>
      <w:r>
        <w:t>dag tydligt när det gäller hälsofrågor som stress, missbruk, olycksfall, psykisk belastning och annat förebyggande av ohälsa. Nu är det dags att kvinnor får det stöd de behöver under klimakteriet från arbetsgivaren. Det främjar en hälsosam arbetsmiljö och kan förhindra sjukskrivningar.</w:t>
      </w:r>
    </w:p>
    <w:p w:rsidR="00BB6339" w:rsidP="008E0FE2" w:rsidRDefault="00BB6339" w14:paraId="0CEB6C07" w14:textId="77777777">
      <w:pPr>
        <w:pStyle w:val="Normalutanindragellerluft"/>
      </w:pPr>
    </w:p>
    <w:sdt>
      <w:sdtPr>
        <w:rPr>
          <w:i/>
          <w:noProof/>
        </w:rPr>
        <w:alias w:val="CC_Underskrifter"/>
        <w:tag w:val="CC_Underskrifter"/>
        <w:id w:val="583496634"/>
        <w:lock w:val="sdtContentLocked"/>
        <w:placeholder>
          <w:docPart w:val="110BCD97832843EFB881943718975EAC"/>
        </w:placeholder>
      </w:sdtPr>
      <w:sdtEndPr/>
      <w:sdtContent>
        <w:p w:rsidR="00C72B99" w:rsidP="00C72B99" w:rsidRDefault="00C72B99" w14:paraId="570B2EC0" w14:textId="77777777"/>
        <w:p w:rsidR="00C72B99" w:rsidP="00C72B99" w:rsidRDefault="00240ADE" w14:paraId="078860A9" w14:textId="405A85B0"/>
      </w:sdtContent>
    </w:sdt>
    <w:tbl>
      <w:tblPr>
        <w:tblW w:w="5000" w:type="pct"/>
        <w:tblLook w:val="04A0" w:firstRow="1" w:lastRow="0" w:firstColumn="1" w:lastColumn="0" w:noHBand="0" w:noVBand="1"/>
        <w:tblCaption w:val="underskrifter"/>
      </w:tblPr>
      <w:tblGrid>
        <w:gridCol w:w="4252"/>
        <w:gridCol w:w="4252"/>
      </w:tblGrid>
      <w:tr w:rsidR="00A80FBB" w14:paraId="69DF7F88" w14:textId="77777777">
        <w:trPr>
          <w:cantSplit/>
        </w:trPr>
        <w:tc>
          <w:tcPr>
            <w:tcW w:w="50" w:type="pct"/>
            <w:vAlign w:val="bottom"/>
          </w:tcPr>
          <w:p w:rsidR="00A80FBB" w:rsidRDefault="00240ADE" w14:paraId="33FC1821" w14:textId="77777777">
            <w:pPr>
              <w:pStyle w:val="Underskrifter"/>
              <w:spacing w:after="0"/>
            </w:pPr>
            <w:r>
              <w:t>Lina Nordquist (L)</w:t>
            </w:r>
          </w:p>
        </w:tc>
        <w:tc>
          <w:tcPr>
            <w:tcW w:w="50" w:type="pct"/>
            <w:vAlign w:val="bottom"/>
          </w:tcPr>
          <w:p w:rsidR="00A80FBB" w:rsidRDefault="00240ADE" w14:paraId="6936797C" w14:textId="77777777">
            <w:pPr>
              <w:pStyle w:val="Underskrifter"/>
              <w:spacing w:after="0"/>
            </w:pPr>
            <w:r>
              <w:t>Helena Gellerman (L)</w:t>
            </w:r>
          </w:p>
        </w:tc>
      </w:tr>
    </w:tbl>
    <w:p w:rsidRPr="008E0FE2" w:rsidR="004801AC" w:rsidP="00DF3554" w:rsidRDefault="004801AC" w14:paraId="037042DA" w14:textId="15F0ED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8AF9" w14:textId="77777777" w:rsidR="0069259D" w:rsidRDefault="0069259D" w:rsidP="000C1CAD">
      <w:pPr>
        <w:spacing w:line="240" w:lineRule="auto"/>
      </w:pPr>
      <w:r>
        <w:separator/>
      </w:r>
    </w:p>
  </w:endnote>
  <w:endnote w:type="continuationSeparator" w:id="0">
    <w:p w14:paraId="2DC6A4CB" w14:textId="77777777" w:rsidR="0069259D" w:rsidRDefault="0069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D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2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77F" w14:textId="05F7823B" w:rsidR="00262EA3" w:rsidRPr="00C72B99" w:rsidRDefault="00262EA3" w:rsidP="00C7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9979" w14:textId="77777777" w:rsidR="0069259D" w:rsidRDefault="0069259D" w:rsidP="000C1CAD">
      <w:pPr>
        <w:spacing w:line="240" w:lineRule="auto"/>
      </w:pPr>
      <w:r>
        <w:separator/>
      </w:r>
    </w:p>
  </w:footnote>
  <w:footnote w:type="continuationSeparator" w:id="0">
    <w:p w14:paraId="3387C85D" w14:textId="77777777" w:rsidR="0069259D" w:rsidRDefault="006925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DE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C3507" wp14:editId="243B4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2EDC5" w14:textId="7C0A2172" w:rsidR="00262EA3" w:rsidRDefault="00240ADE" w:rsidP="008103B5">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6C3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B99" w14:paraId="3872EDC5" w14:textId="7C0A2172">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v:textbox>
              <w10:wrap anchorx="page"/>
            </v:shape>
          </w:pict>
        </mc:Fallback>
      </mc:AlternateContent>
    </w:r>
  </w:p>
  <w:p w14:paraId="780C93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70F3" w14:textId="77777777" w:rsidR="00262EA3" w:rsidRDefault="00262EA3" w:rsidP="008563AC">
    <w:pPr>
      <w:jc w:val="right"/>
    </w:pPr>
  </w:p>
  <w:p w14:paraId="56560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94A" w14:textId="77777777" w:rsidR="00262EA3" w:rsidRDefault="00240A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9DB01" wp14:editId="5F436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0C83A" w14:textId="6802BA6B" w:rsidR="00262EA3" w:rsidRDefault="00240ADE" w:rsidP="00A314CF">
    <w:pPr>
      <w:pStyle w:val="FSHNormal"/>
      <w:spacing w:before="40"/>
    </w:pPr>
    <w:sdt>
      <w:sdtPr>
        <w:alias w:val="CC_Noformat_Motionstyp"/>
        <w:tag w:val="CC_Noformat_Motionstyp"/>
        <w:id w:val="1162973129"/>
        <w:lock w:val="sdtContentLocked"/>
        <w15:appearance w15:val="hidden"/>
        <w:text/>
      </w:sdtPr>
      <w:sdtEndPr/>
      <w:sdtContent>
        <w:r w:rsidR="00C72B99">
          <w:t>Enskild motion</w:t>
        </w:r>
      </w:sdtContent>
    </w:sdt>
    <w:r w:rsidR="00821B36">
      <w:t xml:space="preserve"> </w:t>
    </w:r>
    <w:sdt>
      <w:sdtPr>
        <w:alias w:val="CC_Noformat_Partikod"/>
        <w:tag w:val="CC_Noformat_Partikod"/>
        <w:id w:val="1471015553"/>
        <w:text/>
      </w:sdtPr>
      <w:sdtEndPr/>
      <w:sdtContent>
        <w:r w:rsidR="0069259D">
          <w:t>L</w:t>
        </w:r>
      </w:sdtContent>
    </w:sdt>
    <w:sdt>
      <w:sdtPr>
        <w:alias w:val="CC_Noformat_Partinummer"/>
        <w:tag w:val="CC_Noformat_Partinummer"/>
        <w:id w:val="-2014525982"/>
        <w:showingPlcHdr/>
        <w:text/>
      </w:sdtPr>
      <w:sdtEndPr/>
      <w:sdtContent>
        <w:r w:rsidR="00821B36">
          <w:t xml:space="preserve"> </w:t>
        </w:r>
      </w:sdtContent>
    </w:sdt>
  </w:p>
  <w:p w14:paraId="234E4BF0" w14:textId="77777777" w:rsidR="00262EA3" w:rsidRPr="008227B3" w:rsidRDefault="00240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3FB33" w14:textId="526C044F" w:rsidR="00262EA3" w:rsidRPr="008227B3" w:rsidRDefault="00240A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B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B99">
          <w:t>:1591</w:t>
        </w:r>
      </w:sdtContent>
    </w:sdt>
  </w:p>
  <w:p w14:paraId="3288922B" w14:textId="182BDF2D" w:rsidR="00262EA3" w:rsidRDefault="00240ADE" w:rsidP="00E03A3D">
    <w:pPr>
      <w:pStyle w:val="Motionr"/>
    </w:pPr>
    <w:sdt>
      <w:sdtPr>
        <w:alias w:val="CC_Noformat_Avtext"/>
        <w:tag w:val="CC_Noformat_Avtext"/>
        <w:id w:val="-2020768203"/>
        <w:lock w:val="sdtContentLocked"/>
        <w:placeholder>
          <w:docPart w:val="0DA0DE8085744624B5694A0C6CE4972C"/>
        </w:placeholder>
        <w15:appearance w15:val="hidden"/>
        <w:text/>
      </w:sdtPr>
      <w:sdtEndPr/>
      <w:sdtContent>
        <w:r w:rsidR="00C72B99">
          <w:t>av Lina Nordquist och Helena Gellerman (båda L)</w:t>
        </w:r>
      </w:sdtContent>
    </w:sdt>
  </w:p>
  <w:sdt>
    <w:sdtPr>
      <w:alias w:val="CC_Noformat_Rubtext"/>
      <w:tag w:val="CC_Noformat_Rubtext"/>
      <w:id w:val="-218060500"/>
      <w:lock w:val="sdtLocked"/>
      <w:placeholder>
        <w:docPart w:val="BDE20C7978AE4BCBB7A74248F5E444A5"/>
      </w:placeholder>
      <w:text/>
    </w:sdtPr>
    <w:sdtEndPr/>
    <w:sdtContent>
      <w:p w14:paraId="3C5C4FC4" w14:textId="3E0FE6E6" w:rsidR="00262EA3" w:rsidRDefault="0069259D" w:rsidP="00283E0F">
        <w:pPr>
          <w:pStyle w:val="FSHRub2"/>
        </w:pPr>
        <w:r>
          <w:t>Klimakteriet som en arbetsmiljöfråga</w:t>
        </w:r>
      </w:p>
    </w:sdtContent>
  </w:sdt>
  <w:sdt>
    <w:sdtPr>
      <w:alias w:val="CC_Boilerplate_3"/>
      <w:tag w:val="CC_Boilerplate_3"/>
      <w:id w:val="1606463544"/>
      <w:lock w:val="sdtContentLocked"/>
      <w15:appearance w15:val="hidden"/>
      <w:text w:multiLine="1"/>
    </w:sdtPr>
    <w:sdtEndPr/>
    <w:sdtContent>
      <w:p w14:paraId="3C6CE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108234">
    <w:abstractNumId w:val="9"/>
  </w:num>
  <w:num w:numId="2" w16cid:durableId="642084569">
    <w:abstractNumId w:val="8"/>
  </w:num>
  <w:num w:numId="3" w16cid:durableId="444276621">
    <w:abstractNumId w:val="16"/>
  </w:num>
  <w:num w:numId="4" w16cid:durableId="1392732357">
    <w:abstractNumId w:val="14"/>
  </w:num>
  <w:num w:numId="5" w16cid:durableId="1197158328">
    <w:abstractNumId w:val="17"/>
  </w:num>
  <w:num w:numId="6" w16cid:durableId="1272780067">
    <w:abstractNumId w:val="18"/>
  </w:num>
  <w:num w:numId="7" w16cid:durableId="671033293">
    <w:abstractNumId w:val="11"/>
  </w:num>
  <w:num w:numId="8" w16cid:durableId="1189835587">
    <w:abstractNumId w:val="12"/>
  </w:num>
  <w:num w:numId="9" w16cid:durableId="1578586454">
    <w:abstractNumId w:val="15"/>
  </w:num>
  <w:num w:numId="10" w16cid:durableId="2053187955">
    <w:abstractNumId w:val="22"/>
  </w:num>
  <w:num w:numId="11" w16cid:durableId="169951654">
    <w:abstractNumId w:val="21"/>
  </w:num>
  <w:num w:numId="12" w16cid:durableId="1291941015">
    <w:abstractNumId w:val="21"/>
  </w:num>
  <w:num w:numId="13" w16cid:durableId="1876888845">
    <w:abstractNumId w:val="3"/>
  </w:num>
  <w:num w:numId="14" w16cid:durableId="1574002354">
    <w:abstractNumId w:val="2"/>
  </w:num>
  <w:num w:numId="15" w16cid:durableId="1889296890">
    <w:abstractNumId w:val="1"/>
  </w:num>
  <w:num w:numId="16" w16cid:durableId="1786315139">
    <w:abstractNumId w:val="0"/>
  </w:num>
  <w:num w:numId="17" w16cid:durableId="179785976">
    <w:abstractNumId w:val="7"/>
  </w:num>
  <w:num w:numId="18" w16cid:durableId="161046873">
    <w:abstractNumId w:val="6"/>
  </w:num>
  <w:num w:numId="19" w16cid:durableId="428430573">
    <w:abstractNumId w:val="5"/>
  </w:num>
  <w:num w:numId="20" w16cid:durableId="1571693015">
    <w:abstractNumId w:val="4"/>
  </w:num>
  <w:num w:numId="21" w16cid:durableId="1073621807">
    <w:abstractNumId w:val="21"/>
  </w:num>
  <w:num w:numId="22" w16cid:durableId="1349523723">
    <w:abstractNumId w:val="21"/>
  </w:num>
  <w:num w:numId="23" w16cid:durableId="1914004456">
    <w:abstractNumId w:val="21"/>
  </w:num>
  <w:num w:numId="24" w16cid:durableId="2038768768">
    <w:abstractNumId w:val="21"/>
  </w:num>
  <w:num w:numId="25" w16cid:durableId="1651129026">
    <w:abstractNumId w:val="21"/>
  </w:num>
  <w:num w:numId="26" w16cid:durableId="727148319">
    <w:abstractNumId w:val="22"/>
  </w:num>
  <w:num w:numId="27" w16cid:durableId="1773279968">
    <w:abstractNumId w:val="22"/>
  </w:num>
  <w:num w:numId="28" w16cid:durableId="1804616310">
    <w:abstractNumId w:val="22"/>
  </w:num>
  <w:num w:numId="29" w16cid:durableId="170224550">
    <w:abstractNumId w:val="22"/>
  </w:num>
  <w:num w:numId="30" w16cid:durableId="794756852">
    <w:abstractNumId w:val="21"/>
  </w:num>
  <w:num w:numId="31" w16cid:durableId="1077215970">
    <w:abstractNumId w:val="21"/>
  </w:num>
  <w:num w:numId="32" w16cid:durableId="685909829">
    <w:abstractNumId w:val="22"/>
  </w:num>
  <w:num w:numId="33" w16cid:durableId="875964419">
    <w:abstractNumId w:val="21"/>
  </w:num>
  <w:num w:numId="34" w16cid:durableId="84887128">
    <w:abstractNumId w:val="18"/>
  </w:num>
  <w:num w:numId="35" w16cid:durableId="1190027095">
    <w:abstractNumId w:val="18"/>
    <w:lvlOverride w:ilvl="0">
      <w:startOverride w:val="1"/>
    </w:lvlOverride>
  </w:num>
  <w:num w:numId="36" w16cid:durableId="1320885684">
    <w:abstractNumId w:val="19"/>
  </w:num>
  <w:num w:numId="37" w16cid:durableId="1091390398">
    <w:abstractNumId w:val="18"/>
    <w:lvlOverride w:ilvl="0">
      <w:startOverride w:val="1"/>
    </w:lvlOverride>
  </w:num>
  <w:num w:numId="38" w16cid:durableId="662510826">
    <w:abstractNumId w:val="13"/>
  </w:num>
  <w:num w:numId="39" w16cid:durableId="892080394">
    <w:abstractNumId w:val="10"/>
  </w:num>
  <w:num w:numId="40" w16cid:durableId="68112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5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D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9A8"/>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66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9D"/>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BB"/>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B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D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B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4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60226"/>
  <w15:chartTrackingRefBased/>
  <w15:docId w15:val="{813D0E47-4EB2-4023-95AD-3DDEFF1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351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7E7DD382A4E65AA18D7ECCA770CCF"/>
        <w:category>
          <w:name w:val="Allmänt"/>
          <w:gallery w:val="placeholder"/>
        </w:category>
        <w:types>
          <w:type w:val="bbPlcHdr"/>
        </w:types>
        <w:behaviors>
          <w:behavior w:val="content"/>
        </w:behaviors>
        <w:guid w:val="{67298516-3A1E-4E89-B154-3D630B23DD6E}"/>
      </w:docPartPr>
      <w:docPartBody>
        <w:p w:rsidR="00DD59CC" w:rsidRDefault="00DD59CC">
          <w:pPr>
            <w:pStyle w:val="AEF7E7DD382A4E65AA18D7ECCA770CCF"/>
          </w:pPr>
          <w:r w:rsidRPr="005A0A93">
            <w:rPr>
              <w:rStyle w:val="Platshllartext"/>
            </w:rPr>
            <w:t>Förslag till riksdagsbeslut</w:t>
          </w:r>
        </w:p>
      </w:docPartBody>
    </w:docPart>
    <w:docPart>
      <w:docPartPr>
        <w:name w:val="681557E1C8CB417EBEFB18FD63F1D05F"/>
        <w:category>
          <w:name w:val="Allmänt"/>
          <w:gallery w:val="placeholder"/>
        </w:category>
        <w:types>
          <w:type w:val="bbPlcHdr"/>
        </w:types>
        <w:behaviors>
          <w:behavior w:val="content"/>
        </w:behaviors>
        <w:guid w:val="{8692EF86-981E-4DD8-95E7-394E640A7080}"/>
      </w:docPartPr>
      <w:docPartBody>
        <w:p w:rsidR="00DD59CC" w:rsidRDefault="00DD59CC">
          <w:pPr>
            <w:pStyle w:val="681557E1C8CB417EBEFB18FD63F1D05F"/>
          </w:pPr>
          <w:r w:rsidRPr="005A0A93">
            <w:rPr>
              <w:rStyle w:val="Platshllartext"/>
            </w:rPr>
            <w:t>Motivering</w:t>
          </w:r>
        </w:p>
      </w:docPartBody>
    </w:docPart>
    <w:docPart>
      <w:docPartPr>
        <w:name w:val="0DA0DE8085744624B5694A0C6CE4972C"/>
        <w:category>
          <w:name w:val="Allmänt"/>
          <w:gallery w:val="placeholder"/>
        </w:category>
        <w:types>
          <w:type w:val="bbPlcHdr"/>
        </w:types>
        <w:behaviors>
          <w:behavior w:val="content"/>
        </w:behaviors>
        <w:guid w:val="{4CA7E9A5-DA43-4D4A-BEDD-5AADF1A88E3A}"/>
      </w:docPartPr>
      <w:docPartBody>
        <w:p w:rsidR="00DD59CC" w:rsidRDefault="00DD59CC">
          <w:pPr>
            <w:pStyle w:val="0DA0DE8085744624B5694A0C6CE4972C"/>
          </w:pPr>
          <w:r>
            <w:rPr>
              <w:rStyle w:val="Platshllartext"/>
            </w:rPr>
            <w:t xml:space="preserve"> </w:t>
          </w:r>
        </w:p>
      </w:docPartBody>
    </w:docPart>
    <w:docPart>
      <w:docPartPr>
        <w:name w:val="BDE20C7978AE4BCBB7A74248F5E444A5"/>
        <w:category>
          <w:name w:val="Allmänt"/>
          <w:gallery w:val="placeholder"/>
        </w:category>
        <w:types>
          <w:type w:val="bbPlcHdr"/>
        </w:types>
        <w:behaviors>
          <w:behavior w:val="content"/>
        </w:behaviors>
        <w:guid w:val="{F046E220-6194-474B-84E5-74BF7F93732D}"/>
      </w:docPartPr>
      <w:docPartBody>
        <w:p w:rsidR="00DD59CC" w:rsidRDefault="00DD59CC">
          <w:pPr>
            <w:pStyle w:val="BDE20C7978AE4BCBB7A74248F5E444A5"/>
          </w:pPr>
          <w:r>
            <w:t xml:space="preserve"> </w:t>
          </w:r>
        </w:p>
      </w:docPartBody>
    </w:docPart>
    <w:docPart>
      <w:docPartPr>
        <w:name w:val="110BCD97832843EFB881943718975EAC"/>
        <w:category>
          <w:name w:val="Allmänt"/>
          <w:gallery w:val="placeholder"/>
        </w:category>
        <w:types>
          <w:type w:val="bbPlcHdr"/>
        </w:types>
        <w:behaviors>
          <w:behavior w:val="content"/>
        </w:behaviors>
        <w:guid w:val="{225B75DC-C25C-4827-9CEE-51C883B4C09D}"/>
      </w:docPartPr>
      <w:docPartBody>
        <w:p w:rsidR="003F186A" w:rsidRDefault="003F1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C"/>
    <w:rsid w:val="00AF5B29"/>
    <w:rsid w:val="00DD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F7E7DD382A4E65AA18D7ECCA770CCF">
    <w:name w:val="AEF7E7DD382A4E65AA18D7ECCA770CCF"/>
  </w:style>
  <w:style w:type="paragraph" w:customStyle="1" w:styleId="921ED222A46649E3A5793004D1AAB35B">
    <w:name w:val="921ED222A46649E3A5793004D1AAB35B"/>
  </w:style>
  <w:style w:type="paragraph" w:customStyle="1" w:styleId="681557E1C8CB417EBEFB18FD63F1D05F">
    <w:name w:val="681557E1C8CB417EBEFB18FD63F1D05F"/>
  </w:style>
  <w:style w:type="paragraph" w:customStyle="1" w:styleId="9D60C66BD3E04CC5ABB6A4D47FCABDDA">
    <w:name w:val="9D60C66BD3E04CC5ABB6A4D47FCABDDA"/>
  </w:style>
  <w:style w:type="paragraph" w:customStyle="1" w:styleId="0DA0DE8085744624B5694A0C6CE4972C">
    <w:name w:val="0DA0DE8085744624B5694A0C6CE4972C"/>
  </w:style>
  <w:style w:type="paragraph" w:customStyle="1" w:styleId="BDE20C7978AE4BCBB7A74248F5E444A5">
    <w:name w:val="BDE20C7978AE4BCBB7A74248F5E4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69AA1-03BF-4A40-8986-2BF509B70E2E}"/>
</file>

<file path=customXml/itemProps2.xml><?xml version="1.0" encoding="utf-8"?>
<ds:datastoreItem xmlns:ds="http://schemas.openxmlformats.org/officeDocument/2006/customXml" ds:itemID="{A2F78FAB-8BDF-4DB5-ADAD-61B052FED92D}"/>
</file>

<file path=customXml/itemProps3.xml><?xml version="1.0" encoding="utf-8"?>
<ds:datastoreItem xmlns:ds="http://schemas.openxmlformats.org/officeDocument/2006/customXml" ds:itemID="{F7357968-DFF8-4282-B9A7-30B177D593EF}"/>
</file>

<file path=docProps/app.xml><?xml version="1.0" encoding="utf-8"?>
<Properties xmlns="http://schemas.openxmlformats.org/officeDocument/2006/extended-properties" xmlns:vt="http://schemas.openxmlformats.org/officeDocument/2006/docPropsVTypes">
  <Template>Normal</Template>
  <TotalTime>14</TotalTime>
  <Pages>2</Pages>
  <Words>295</Words>
  <Characters>1775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