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AC5E5AAE4D496D896B90926624CCC7"/>
        </w:placeholder>
        <w:text/>
      </w:sdtPr>
      <w:sdtEndPr/>
      <w:sdtContent>
        <w:p w:rsidRPr="009B062B" w:rsidR="00AF30DD" w:rsidP="00DA28CE" w:rsidRDefault="00AF30DD" w14:paraId="3CFF6C42" w14:textId="77777777">
          <w:pPr>
            <w:pStyle w:val="Rubrik1"/>
            <w:spacing w:after="300"/>
          </w:pPr>
          <w:r w:rsidRPr="009B062B">
            <w:t>Förslag till riksdagsbeslut</w:t>
          </w:r>
        </w:p>
      </w:sdtContent>
    </w:sdt>
    <w:sdt>
      <w:sdtPr>
        <w:alias w:val="Yrkande 1"/>
        <w:tag w:val="463d2a1c-3ec6-43ee-9095-4dadf1cab3f1"/>
        <w:id w:val="-1546047807"/>
        <w:lock w:val="sdtLocked"/>
      </w:sdtPr>
      <w:sdtEndPr/>
      <w:sdtContent>
        <w:p w:rsidR="00224D95" w:rsidRDefault="00805005" w14:paraId="23CB8656" w14:textId="77777777">
          <w:pPr>
            <w:pStyle w:val="Frslagstext"/>
            <w:numPr>
              <w:ilvl w:val="0"/>
              <w:numId w:val="0"/>
            </w:numPr>
          </w:pPr>
          <w:r>
            <w:t>Riksdagen ställer sig bakom det som anförs i motionen om att stärka svenska lantbrukares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D5C995F3914260B7DBD127B939CEB1"/>
        </w:placeholder>
        <w:text/>
      </w:sdtPr>
      <w:sdtEndPr/>
      <w:sdtContent>
        <w:p w:rsidRPr="009B062B" w:rsidR="006D79C9" w:rsidP="00333E95" w:rsidRDefault="006D79C9" w14:paraId="5A801E3B" w14:textId="77777777">
          <w:pPr>
            <w:pStyle w:val="Rubrik1"/>
          </w:pPr>
          <w:r>
            <w:t>Motivering</w:t>
          </w:r>
        </w:p>
      </w:sdtContent>
    </w:sdt>
    <w:p w:rsidR="00187061" w:rsidP="00187061" w:rsidRDefault="00187061" w14:paraId="0014A0CB" w14:textId="789F65E5">
      <w:pPr>
        <w:pStyle w:val="Normalutanindragellerluft"/>
      </w:pPr>
      <w:r>
        <w:t>Sveriges lantbrukare producerar livsmedel i världsklass under några av världens strängaste miljö- och djurskyddsregler. Det gör de raka i ryggen med en yrkesstolt</w:t>
      </w:r>
      <w:r w:rsidR="00E50AE8">
        <w:t>het som slår det mesta. Den av r</w:t>
      </w:r>
      <w:r>
        <w:t xml:space="preserve">iksdagen nyligen tagna livsmedelsstrategin påvisar att produktionen skall ökas. Politiken måste då ge verktyg för produktionen att öka inte sätta käppar i hjulet som det många gånger görs idag. De livsmedel som produceras i Sverige är fria från antibiotika och hormoner oavsett om de är ekologiska eller konventionella. </w:t>
      </w:r>
    </w:p>
    <w:p w:rsidRPr="00FA306D" w:rsidR="00BB6339" w:rsidP="00FA306D" w:rsidRDefault="00187061" w14:paraId="326939AE" w14:textId="2673F1C9">
      <w:bookmarkStart w:name="_GoBack" w:id="1"/>
      <w:bookmarkEnd w:id="1"/>
      <w:r w:rsidRPr="00FA306D">
        <w:t xml:space="preserve">Därför bör offentlig sektor uppmuntras att upphandla efter svenska normer och riktlinjer. På det viset visar det offentliga att man menar allvar samt det gynnar lokalt, regionalt och nationellt livsmedelsproduktionen. </w:t>
      </w:r>
      <w:r w:rsidRPr="00FA306D">
        <w:lastRenderedPageBreak/>
        <w:t xml:space="preserve">Det är dessutom klart gynnsamt för miljö och klimat att behålla produktionen i Sverige. Politiken ska harmonisera skattetryck på drivmedel för att plana ut konkurrensnackdelar och på det viset uppmuntra för ökad produktion. Minska regelkrångel och göra det billigare för små företag att anställa. Det är på dessa sätt vi kan öka svensk produktion. Det är när lantbrukare får klara, långsiktiga och gynnsamma konkurrensförutsättningar som produktionen kan ökas. </w:t>
      </w:r>
    </w:p>
    <w:sdt>
      <w:sdtPr>
        <w:rPr>
          <w:i/>
          <w:noProof/>
        </w:rPr>
        <w:alias w:val="CC_Underskrifter"/>
        <w:tag w:val="CC_Underskrifter"/>
        <w:id w:val="583496634"/>
        <w:lock w:val="sdtContentLocked"/>
        <w:placeholder>
          <w:docPart w:val="A2FF51B7AD0E497B987CCA98AEA86EF8"/>
        </w:placeholder>
      </w:sdtPr>
      <w:sdtEndPr>
        <w:rPr>
          <w:i w:val="0"/>
          <w:noProof w:val="0"/>
        </w:rPr>
      </w:sdtEndPr>
      <w:sdtContent>
        <w:p w:rsidR="00D052F6" w:rsidP="00D052F6" w:rsidRDefault="00D052F6" w14:paraId="3C6C1FAB" w14:textId="77777777"/>
        <w:p w:rsidRPr="008E0FE2" w:rsidR="004801AC" w:rsidP="00D052F6" w:rsidRDefault="00FA306D" w14:paraId="2FA9069A" w14:textId="2BF4CC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DA089D" w:rsidRDefault="00DA089D" w14:paraId="011A2E1E" w14:textId="77777777"/>
    <w:sectPr w:rsidR="00DA08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F0722" w14:textId="77777777" w:rsidR="00D727E5" w:rsidRDefault="00D727E5" w:rsidP="000C1CAD">
      <w:pPr>
        <w:spacing w:line="240" w:lineRule="auto"/>
      </w:pPr>
      <w:r>
        <w:separator/>
      </w:r>
    </w:p>
  </w:endnote>
  <w:endnote w:type="continuationSeparator" w:id="0">
    <w:p w14:paraId="51D1C548" w14:textId="77777777" w:rsidR="00D727E5" w:rsidRDefault="00D72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47F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9446" w14:textId="26EB72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0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6C842" w14:textId="77777777" w:rsidR="00D727E5" w:rsidRDefault="00D727E5" w:rsidP="000C1CAD">
      <w:pPr>
        <w:spacing w:line="240" w:lineRule="auto"/>
      </w:pPr>
      <w:r>
        <w:separator/>
      </w:r>
    </w:p>
  </w:footnote>
  <w:footnote w:type="continuationSeparator" w:id="0">
    <w:p w14:paraId="552DA4E4" w14:textId="77777777" w:rsidR="00D727E5" w:rsidRDefault="00D727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E124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1D269" wp14:anchorId="58200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306D" w14:paraId="5A98DD48" w14:textId="77777777">
                          <w:pPr>
                            <w:jc w:val="right"/>
                          </w:pPr>
                          <w:sdt>
                            <w:sdtPr>
                              <w:alias w:val="CC_Noformat_Partikod"/>
                              <w:tag w:val="CC_Noformat_Partikod"/>
                              <w:id w:val="-53464382"/>
                              <w:placeholder>
                                <w:docPart w:val="97A645CE980A46BBB30DC988DE3A2872"/>
                              </w:placeholder>
                              <w:text/>
                            </w:sdtPr>
                            <w:sdtEndPr/>
                            <w:sdtContent>
                              <w:r w:rsidR="00187061">
                                <w:t>M</w:t>
                              </w:r>
                            </w:sdtContent>
                          </w:sdt>
                          <w:sdt>
                            <w:sdtPr>
                              <w:alias w:val="CC_Noformat_Partinummer"/>
                              <w:tag w:val="CC_Noformat_Partinummer"/>
                              <w:id w:val="-1709555926"/>
                              <w:placeholder>
                                <w:docPart w:val="10BD45110A614F80A64387C6FA9CE1C6"/>
                              </w:placeholder>
                              <w:text/>
                            </w:sdtPr>
                            <w:sdtEndPr/>
                            <w:sdtContent>
                              <w:r w:rsidR="00B72F3E">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00A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306D" w14:paraId="5A98DD48" w14:textId="77777777">
                    <w:pPr>
                      <w:jc w:val="right"/>
                    </w:pPr>
                    <w:sdt>
                      <w:sdtPr>
                        <w:alias w:val="CC_Noformat_Partikod"/>
                        <w:tag w:val="CC_Noformat_Partikod"/>
                        <w:id w:val="-53464382"/>
                        <w:placeholder>
                          <w:docPart w:val="97A645CE980A46BBB30DC988DE3A2872"/>
                        </w:placeholder>
                        <w:text/>
                      </w:sdtPr>
                      <w:sdtEndPr/>
                      <w:sdtContent>
                        <w:r w:rsidR="00187061">
                          <w:t>M</w:t>
                        </w:r>
                      </w:sdtContent>
                    </w:sdt>
                    <w:sdt>
                      <w:sdtPr>
                        <w:alias w:val="CC_Noformat_Partinummer"/>
                        <w:tag w:val="CC_Noformat_Partinummer"/>
                        <w:id w:val="-1709555926"/>
                        <w:placeholder>
                          <w:docPart w:val="10BD45110A614F80A64387C6FA9CE1C6"/>
                        </w:placeholder>
                        <w:text/>
                      </w:sdtPr>
                      <w:sdtEndPr/>
                      <w:sdtContent>
                        <w:r w:rsidR="00B72F3E">
                          <w:t>1807</w:t>
                        </w:r>
                      </w:sdtContent>
                    </w:sdt>
                  </w:p>
                </w:txbxContent>
              </v:textbox>
              <w10:wrap anchorx="page"/>
            </v:shape>
          </w:pict>
        </mc:Fallback>
      </mc:AlternateContent>
    </w:r>
  </w:p>
  <w:p w:rsidRPr="00293C4F" w:rsidR="00262EA3" w:rsidP="00776B74" w:rsidRDefault="00262EA3" w14:paraId="6A30A1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BD3E70" w14:textId="77777777">
    <w:pPr>
      <w:jc w:val="right"/>
    </w:pPr>
  </w:p>
  <w:p w:rsidR="00262EA3" w:rsidP="00776B74" w:rsidRDefault="00262EA3" w14:paraId="09111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A306D" w14:paraId="30DE6C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143098" wp14:anchorId="5831E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306D" w14:paraId="600685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87061">
          <w:t>M</w:t>
        </w:r>
      </w:sdtContent>
    </w:sdt>
    <w:sdt>
      <w:sdtPr>
        <w:alias w:val="CC_Noformat_Partinummer"/>
        <w:tag w:val="CC_Noformat_Partinummer"/>
        <w:id w:val="-2014525982"/>
        <w:lock w:val="contentLocked"/>
        <w:text/>
      </w:sdtPr>
      <w:sdtEndPr/>
      <w:sdtContent>
        <w:r w:rsidR="00B72F3E">
          <w:t>1807</w:t>
        </w:r>
      </w:sdtContent>
    </w:sdt>
  </w:p>
  <w:p w:rsidRPr="008227B3" w:rsidR="00262EA3" w:rsidP="008227B3" w:rsidRDefault="00FA306D" w14:paraId="754846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306D" w14:paraId="70CEBA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:1682</w:t>
        </w:r>
      </w:sdtContent>
    </w:sdt>
  </w:p>
  <w:p w:rsidR="00262EA3" w:rsidP="00E03A3D" w:rsidRDefault="00FA306D" w14:paraId="45C6FBAC"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805005" w14:paraId="7DB1C92D" w14:textId="57C38F92">
        <w:pPr>
          <w:pStyle w:val="FSHRub2"/>
        </w:pPr>
        <w:r>
          <w:t>Stärk svenska lantbrukares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87FBF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7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AF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6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D95"/>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06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98"/>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981"/>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FED"/>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00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26"/>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F3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753"/>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2F6"/>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3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7E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9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AE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C9"/>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A8"/>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6D"/>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2F0F7"/>
  <w15:chartTrackingRefBased/>
  <w15:docId w15:val="{8C6B1DFF-589B-42AE-A7FD-F2F8B9AE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AC5E5AAE4D496D896B90926624CCC7"/>
        <w:category>
          <w:name w:val="Allmänt"/>
          <w:gallery w:val="placeholder"/>
        </w:category>
        <w:types>
          <w:type w:val="bbPlcHdr"/>
        </w:types>
        <w:behaviors>
          <w:behavior w:val="content"/>
        </w:behaviors>
        <w:guid w:val="{8E6E296E-66F2-480C-9B61-DF97F0D3DF08}"/>
      </w:docPartPr>
      <w:docPartBody>
        <w:p w:rsidR="00BE5C81" w:rsidRDefault="007D1A79">
          <w:pPr>
            <w:pStyle w:val="29AC5E5AAE4D496D896B90926624CCC7"/>
          </w:pPr>
          <w:r w:rsidRPr="005A0A93">
            <w:rPr>
              <w:rStyle w:val="Platshllartext"/>
            </w:rPr>
            <w:t>Förslag till riksdagsbeslut</w:t>
          </w:r>
        </w:p>
      </w:docPartBody>
    </w:docPart>
    <w:docPart>
      <w:docPartPr>
        <w:name w:val="D5D5C995F3914260B7DBD127B939CEB1"/>
        <w:category>
          <w:name w:val="Allmänt"/>
          <w:gallery w:val="placeholder"/>
        </w:category>
        <w:types>
          <w:type w:val="bbPlcHdr"/>
        </w:types>
        <w:behaviors>
          <w:behavior w:val="content"/>
        </w:behaviors>
        <w:guid w:val="{684F1DDD-2F12-4ADE-8207-DE1B68F3BD78}"/>
      </w:docPartPr>
      <w:docPartBody>
        <w:p w:rsidR="00BE5C81" w:rsidRDefault="007D1A79">
          <w:pPr>
            <w:pStyle w:val="D5D5C995F3914260B7DBD127B939CEB1"/>
          </w:pPr>
          <w:r w:rsidRPr="005A0A93">
            <w:rPr>
              <w:rStyle w:val="Platshllartext"/>
            </w:rPr>
            <w:t>Motivering</w:t>
          </w:r>
        </w:p>
      </w:docPartBody>
    </w:docPart>
    <w:docPart>
      <w:docPartPr>
        <w:name w:val="97A645CE980A46BBB30DC988DE3A2872"/>
        <w:category>
          <w:name w:val="Allmänt"/>
          <w:gallery w:val="placeholder"/>
        </w:category>
        <w:types>
          <w:type w:val="bbPlcHdr"/>
        </w:types>
        <w:behaviors>
          <w:behavior w:val="content"/>
        </w:behaviors>
        <w:guid w:val="{C84A134A-1F65-4E0F-BE0A-16C3FAF03982}"/>
      </w:docPartPr>
      <w:docPartBody>
        <w:p w:rsidR="00BE5C81" w:rsidRDefault="007D1A79">
          <w:pPr>
            <w:pStyle w:val="97A645CE980A46BBB30DC988DE3A2872"/>
          </w:pPr>
          <w:r>
            <w:rPr>
              <w:rStyle w:val="Platshllartext"/>
            </w:rPr>
            <w:t xml:space="preserve"> </w:t>
          </w:r>
        </w:p>
      </w:docPartBody>
    </w:docPart>
    <w:docPart>
      <w:docPartPr>
        <w:name w:val="10BD45110A614F80A64387C6FA9CE1C6"/>
        <w:category>
          <w:name w:val="Allmänt"/>
          <w:gallery w:val="placeholder"/>
        </w:category>
        <w:types>
          <w:type w:val="bbPlcHdr"/>
        </w:types>
        <w:behaviors>
          <w:behavior w:val="content"/>
        </w:behaviors>
        <w:guid w:val="{EA8AE0CA-10DC-45B3-8FB3-970A0E186F4B}"/>
      </w:docPartPr>
      <w:docPartBody>
        <w:p w:rsidR="00BE5C81" w:rsidRDefault="007D1A79">
          <w:pPr>
            <w:pStyle w:val="10BD45110A614F80A64387C6FA9CE1C6"/>
          </w:pPr>
          <w:r>
            <w:t xml:space="preserve"> </w:t>
          </w:r>
        </w:p>
      </w:docPartBody>
    </w:docPart>
    <w:docPart>
      <w:docPartPr>
        <w:name w:val="A2FF51B7AD0E497B987CCA98AEA86EF8"/>
        <w:category>
          <w:name w:val="Allmänt"/>
          <w:gallery w:val="placeholder"/>
        </w:category>
        <w:types>
          <w:type w:val="bbPlcHdr"/>
        </w:types>
        <w:behaviors>
          <w:behavior w:val="content"/>
        </w:behaviors>
        <w:guid w:val="{0C88D06A-6866-4965-9F92-F1A09A072E23}"/>
      </w:docPartPr>
      <w:docPartBody>
        <w:p w:rsidR="009B743E" w:rsidRDefault="009B7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79"/>
    <w:rsid w:val="004D241F"/>
    <w:rsid w:val="006977B8"/>
    <w:rsid w:val="007D1A79"/>
    <w:rsid w:val="009B743E"/>
    <w:rsid w:val="00BC4CFA"/>
    <w:rsid w:val="00BE5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AC5E5AAE4D496D896B90926624CCC7">
    <w:name w:val="29AC5E5AAE4D496D896B90926624CCC7"/>
  </w:style>
  <w:style w:type="paragraph" w:customStyle="1" w:styleId="DDDDF9703AE74D93975BCE60276230BB">
    <w:name w:val="DDDDF9703AE74D93975BCE60276230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A5A31D01DE4670B5FF1B6A92EE19B3">
    <w:name w:val="9EA5A31D01DE4670B5FF1B6A92EE19B3"/>
  </w:style>
  <w:style w:type="paragraph" w:customStyle="1" w:styleId="D5D5C995F3914260B7DBD127B939CEB1">
    <w:name w:val="D5D5C995F3914260B7DBD127B939CEB1"/>
  </w:style>
  <w:style w:type="paragraph" w:customStyle="1" w:styleId="8E72A1DAB5C944AE82BF2B4FBE90F435">
    <w:name w:val="8E72A1DAB5C944AE82BF2B4FBE90F435"/>
  </w:style>
  <w:style w:type="paragraph" w:customStyle="1" w:styleId="19EDC6EBC0DC46CEB1A28B2822B36BEA">
    <w:name w:val="19EDC6EBC0DC46CEB1A28B2822B36BEA"/>
  </w:style>
  <w:style w:type="paragraph" w:customStyle="1" w:styleId="97A645CE980A46BBB30DC988DE3A2872">
    <w:name w:val="97A645CE980A46BBB30DC988DE3A2872"/>
  </w:style>
  <w:style w:type="paragraph" w:customStyle="1" w:styleId="10BD45110A614F80A64387C6FA9CE1C6">
    <w:name w:val="10BD45110A614F80A64387C6FA9CE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3BCA8-3050-4D9B-BF4C-9B705CBC7F2A}"/>
</file>

<file path=customXml/itemProps2.xml><?xml version="1.0" encoding="utf-8"?>
<ds:datastoreItem xmlns:ds="http://schemas.openxmlformats.org/officeDocument/2006/customXml" ds:itemID="{52DB5B5B-8A8A-488E-B39E-B2A22EB5BA4C}"/>
</file>

<file path=customXml/itemProps3.xml><?xml version="1.0" encoding="utf-8"?>
<ds:datastoreItem xmlns:ds="http://schemas.openxmlformats.org/officeDocument/2006/customXml" ds:itemID="{D45BDA66-3C05-4561-A5E3-3FAFD8ED0F9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1207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M1807 Stärk Svenska lantbrukares konkurrenskraft</vt:lpstr>
      <vt:lpstr>
      </vt:lpstr>
    </vt:vector>
  </TitlesOfParts>
  <Company>Sveriges riksdag</Company>
  <LinksUpToDate>false</LinksUpToDate>
  <CharactersWithSpaces>1404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