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E4080" w:rsidRDefault="00661095" w14:paraId="40C7AC64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7D9DFF42C634E4582B35F3CB7BCD6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8879adb-b43e-47ed-9078-a371fe85321d"/>
        <w:id w:val="-981619821"/>
        <w:lock w:val="sdtLocked"/>
      </w:sdtPr>
      <w:sdtEndPr/>
      <w:sdtContent>
        <w:p w:rsidR="002F5E4B" w:rsidRDefault="00F373E4" w14:paraId="319601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stå bakom principen att inte använda militären till polisiära uppgifter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F2C587A6E4F94B51B2058B23D0FD3ED8"/>
        </w:placeholder>
        <w:text/>
      </w:sdtPr>
      <w:sdtEndPr/>
      <w:sdtContent>
        <w:p w:rsidRPr="009B062B" w:rsidR="006D79C9" w:rsidP="00333E95" w:rsidRDefault="006D79C9" w14:paraId="32EF33B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5063C" w:rsidP="008E0FE2" w:rsidRDefault="0015063C" w14:paraId="2D661E2E" w14:textId="39FE8861">
      <w:pPr>
        <w:pStyle w:val="Normalutanindragellerluft"/>
      </w:pPr>
      <w:r w:rsidRPr="0015063C">
        <w:t>Riksdagen ställer som bakom det som anförs i motionen om att stå bakom principen att inte använda militären till polisiära uppgifter och tillkännager det för regeringen</w:t>
      </w:r>
      <w:r w:rsidR="00F373E4">
        <w:t>.</w:t>
      </w:r>
      <w:r w:rsidRPr="0015063C">
        <w:t xml:space="preserve"> Anledningar till att inte använda militär till polisiära uppgifter är flera: </w:t>
      </w:r>
    </w:p>
    <w:p w:rsidR="0015063C" w:rsidP="008655B5" w:rsidRDefault="0015063C" w14:paraId="3EBD3E2D" w14:textId="0D9A7AA9">
      <w:pPr>
        <w:pStyle w:val="ListaNummer"/>
      </w:pPr>
      <w:r w:rsidRPr="0015063C">
        <w:t xml:space="preserve">Utbildning och </w:t>
      </w:r>
      <w:r w:rsidR="00F373E4">
        <w:t>s</w:t>
      </w:r>
      <w:r w:rsidRPr="0015063C">
        <w:t>yfte</w:t>
      </w:r>
      <w:r w:rsidR="00F373E4">
        <w:t>:</w:t>
      </w:r>
      <w:r w:rsidRPr="0015063C">
        <w:t xml:space="preserve"> Militären och polisen har olika utbildningar och syften. Medan militären är tränad för strid och försvar av landet, är polisen tränad för att upprätt</w:t>
      </w:r>
      <w:r w:rsidR="008655B5">
        <w:softHyphen/>
      </w:r>
      <w:r w:rsidRPr="0015063C">
        <w:t xml:space="preserve">hålla lag och ordning samt skydda civilbefolkningen. </w:t>
      </w:r>
    </w:p>
    <w:p w:rsidR="0015063C" w:rsidP="008655B5" w:rsidRDefault="0015063C" w14:paraId="3BA9347F" w14:textId="1C99715E">
      <w:pPr>
        <w:pStyle w:val="ListaNummer"/>
      </w:pPr>
      <w:r w:rsidRPr="0015063C">
        <w:t>Samspelet med civilbefolkningen: Militärens närvaro kan skapa en känsla av ockupation eller belägring, vilket kan leda till försämrat förtroende mellan civil</w:t>
      </w:r>
      <w:r w:rsidR="008655B5">
        <w:softHyphen/>
      </w:r>
      <w:r w:rsidRPr="0015063C">
        <w:t xml:space="preserve">befolkningen och myndigheterna. </w:t>
      </w:r>
    </w:p>
    <w:p w:rsidR="0015063C" w:rsidP="008655B5" w:rsidRDefault="0015063C" w14:paraId="7AB2FA92" w14:textId="2EAC1164">
      <w:pPr>
        <w:pStyle w:val="ListaNummer"/>
      </w:pPr>
      <w:r w:rsidRPr="0015063C">
        <w:t xml:space="preserve">Eskalering av våld: Militärens närvaro kan öka risken för våld. När militär används i polisiära situationer kan detta leda till en överanvändning av kraft. </w:t>
      </w:r>
    </w:p>
    <w:p w:rsidR="0015063C" w:rsidP="008655B5" w:rsidRDefault="0015063C" w14:paraId="71CB1E50" w14:textId="29285B58">
      <w:pPr>
        <w:pStyle w:val="ListaNummer"/>
      </w:pPr>
      <w:r w:rsidRPr="0015063C">
        <w:t xml:space="preserve">Rättsstatens principer: Användning av militär för inrikes polisiära uppgifter kan underminera rättsstatens principer. Det är viktigt att hålla dessa två roller separata för att bevara en demokratisk ordning. </w:t>
      </w:r>
    </w:p>
    <w:p w:rsidR="00C9648E" w:rsidP="008655B5" w:rsidRDefault="0015063C" w14:paraId="18CC24DF" w14:textId="661E5CD2">
      <w:pPr>
        <w:pStyle w:val="ListaNummer"/>
      </w:pPr>
      <w:r w:rsidRPr="0015063C">
        <w:t>Resursfördelning: Militären är oftast inte utrustad eller tränad för att hantera dagliga polisiära uppgifter. Det kan leda till felaktiga beslut eller ineffektiv användning av resurser.</w:t>
      </w:r>
    </w:p>
    <w:p w:rsidR="00C9648E" w:rsidP="008655B5" w:rsidRDefault="0015063C" w14:paraId="7BCCC229" w14:textId="284088F2">
      <w:pPr>
        <w:pStyle w:val="ListaNummer"/>
      </w:pPr>
      <w:r w:rsidRPr="0015063C">
        <w:t>Rättsliga konsekvenser: Användning av militär kan leda till rättsliga komplikationer gällande ansvar och jurisdiktion i händelse av överträdelser.</w:t>
      </w:r>
    </w:p>
    <w:p w:rsidRPr="00422B9E" w:rsidR="00422B9E" w:rsidP="008655B5" w:rsidRDefault="0015063C" w14:paraId="1D9EB5FD" w14:textId="3698BD0D">
      <w:pPr>
        <w:pStyle w:val="ListaNummer"/>
      </w:pPr>
      <w:r w:rsidRPr="0015063C">
        <w:t xml:space="preserve">Historiska skäl: I vissa länder har militärens inblandning i inrikes ärenden lett till statskupper, människorättsbrott och andra oönskade konsekvenser. Det är viktigt att </w:t>
      </w:r>
      <w:r w:rsidRPr="0015063C">
        <w:lastRenderedPageBreak/>
        <w:t>notera att i vissa nödsituationer, som naturkatastrofer, kan militären temporärt användas för att stödja polisen. Men även i dessa fall bör det ske under tydligt definierade villkor och med respekt för rättsstatens principer.</w:t>
      </w:r>
    </w:p>
    <w:sdt>
      <w:sdtPr>
        <w:alias w:val="CC_Underskrifter"/>
        <w:tag w:val="CC_Underskrifter"/>
        <w:id w:val="583496634"/>
        <w:lock w:val="sdtContentLocked"/>
        <w:placeholder>
          <w:docPart w:val="E85F9726700741DA9F196D6F7B2C2763"/>
        </w:placeholder>
      </w:sdtPr>
      <w:sdtEndPr/>
      <w:sdtContent>
        <w:p w:rsidR="004E4080" w:rsidP="001F617F" w:rsidRDefault="004E4080" w14:paraId="26B5087B" w14:textId="77777777"/>
        <w:p w:rsidRPr="008E0FE2" w:rsidR="004801AC" w:rsidP="001F617F" w:rsidRDefault="00661095" w14:paraId="4DFA5A5D" w14:textId="4DB0969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35ED" w14:paraId="613267AF" w14:textId="77777777">
        <w:trPr>
          <w:cantSplit/>
        </w:trPr>
        <w:tc>
          <w:tcPr>
            <w:tcW w:w="50" w:type="pct"/>
            <w:vAlign w:val="bottom"/>
          </w:tcPr>
          <w:p w:rsidR="008C35ED" w:rsidRDefault="00C9648E" w14:paraId="09985054" w14:textId="77777777">
            <w:pPr>
              <w:pStyle w:val="Underskrifter"/>
              <w:spacing w:after="0"/>
            </w:pPr>
            <w:r>
              <w:t>Joakim Sandell (S)</w:t>
            </w:r>
          </w:p>
        </w:tc>
        <w:tc>
          <w:tcPr>
            <w:tcW w:w="50" w:type="pct"/>
            <w:vAlign w:val="bottom"/>
          </w:tcPr>
          <w:p w:rsidR="008C35ED" w:rsidRDefault="008C35ED" w14:paraId="334E62D6" w14:textId="77777777">
            <w:pPr>
              <w:pStyle w:val="Underskrifter"/>
              <w:spacing w:after="0"/>
            </w:pPr>
          </w:p>
        </w:tc>
      </w:tr>
      <w:tr w:rsidR="008C35ED" w14:paraId="26643E9C" w14:textId="77777777">
        <w:trPr>
          <w:cantSplit/>
        </w:trPr>
        <w:tc>
          <w:tcPr>
            <w:tcW w:w="50" w:type="pct"/>
            <w:vAlign w:val="bottom"/>
          </w:tcPr>
          <w:p w:rsidR="008C35ED" w:rsidRDefault="00C9648E" w14:paraId="65C08A66" w14:textId="77777777">
            <w:pPr>
              <w:pStyle w:val="Underskrifter"/>
              <w:spacing w:after="0"/>
            </w:pPr>
            <w:r>
              <w:t>Adrian Magnusson (S)</w:t>
            </w:r>
          </w:p>
        </w:tc>
        <w:tc>
          <w:tcPr>
            <w:tcW w:w="50" w:type="pct"/>
            <w:vAlign w:val="bottom"/>
          </w:tcPr>
          <w:p w:rsidR="008C35ED" w:rsidRDefault="00C9648E" w14:paraId="268A657D" w14:textId="77777777">
            <w:pPr>
              <w:pStyle w:val="Underskrifter"/>
              <w:spacing w:after="0"/>
            </w:pPr>
            <w:r>
              <w:t>Ewa Pihl Krabbe (S)</w:t>
            </w:r>
          </w:p>
        </w:tc>
      </w:tr>
      <w:tr w:rsidR="008C35ED" w14:paraId="035CA63F" w14:textId="77777777">
        <w:trPr>
          <w:cantSplit/>
        </w:trPr>
        <w:tc>
          <w:tcPr>
            <w:tcW w:w="50" w:type="pct"/>
            <w:vAlign w:val="bottom"/>
          </w:tcPr>
          <w:p w:rsidR="008C35ED" w:rsidRDefault="00C9648E" w14:paraId="6EC2A41C" w14:textId="77777777">
            <w:pPr>
              <w:pStyle w:val="Underskrifter"/>
              <w:spacing w:after="0"/>
            </w:pPr>
            <w:r>
              <w:t>Per-Arne Håkansson (S)</w:t>
            </w:r>
          </w:p>
        </w:tc>
        <w:tc>
          <w:tcPr>
            <w:tcW w:w="50" w:type="pct"/>
            <w:vAlign w:val="bottom"/>
          </w:tcPr>
          <w:p w:rsidR="008C35ED" w:rsidRDefault="00C9648E" w14:paraId="3C1EC447" w14:textId="77777777">
            <w:pPr>
              <w:pStyle w:val="Underskrifter"/>
              <w:spacing w:after="0"/>
            </w:pPr>
            <w:r>
              <w:t>Jamal El-Haj (S)</w:t>
            </w:r>
          </w:p>
        </w:tc>
      </w:tr>
      <w:tr w:rsidR="008C35ED" w14:paraId="5CF9A4F1" w14:textId="77777777">
        <w:trPr>
          <w:cantSplit/>
        </w:trPr>
        <w:tc>
          <w:tcPr>
            <w:tcW w:w="50" w:type="pct"/>
            <w:vAlign w:val="bottom"/>
          </w:tcPr>
          <w:p w:rsidR="008C35ED" w:rsidRDefault="00C9648E" w14:paraId="1462792F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8C35ED" w:rsidRDefault="00C9648E" w14:paraId="20CFBFB1" w14:textId="77777777">
            <w:pPr>
              <w:pStyle w:val="Underskrifter"/>
              <w:spacing w:after="0"/>
            </w:pPr>
            <w:r>
              <w:t>Niklas Karlsson (S)</w:t>
            </w:r>
          </w:p>
        </w:tc>
      </w:tr>
      <w:tr w:rsidR="008C35ED" w14:paraId="1D0BE9BE" w14:textId="77777777">
        <w:trPr>
          <w:cantSplit/>
        </w:trPr>
        <w:tc>
          <w:tcPr>
            <w:tcW w:w="50" w:type="pct"/>
            <w:vAlign w:val="bottom"/>
          </w:tcPr>
          <w:p w:rsidR="008C35ED" w:rsidRDefault="00C9648E" w14:paraId="7039A1DE" w14:textId="77777777">
            <w:pPr>
              <w:pStyle w:val="Underskrifter"/>
              <w:spacing w:after="0"/>
            </w:pPr>
            <w:r>
              <w:t>Yasmine Bladelius (S)</w:t>
            </w:r>
          </w:p>
        </w:tc>
        <w:tc>
          <w:tcPr>
            <w:tcW w:w="50" w:type="pct"/>
            <w:vAlign w:val="bottom"/>
          </w:tcPr>
          <w:p w:rsidR="008C35ED" w:rsidRDefault="00C9648E" w14:paraId="6E03A633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  <w:tr w:rsidR="008C35ED" w14:paraId="73ACE2F5" w14:textId="77777777">
        <w:trPr>
          <w:cantSplit/>
        </w:trPr>
        <w:tc>
          <w:tcPr>
            <w:tcW w:w="50" w:type="pct"/>
            <w:vAlign w:val="bottom"/>
          </w:tcPr>
          <w:p w:rsidR="008C35ED" w:rsidRDefault="00C9648E" w14:paraId="6D12D132" w14:textId="77777777"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 w:rsidR="008C35ED" w:rsidRDefault="008C35ED" w14:paraId="05F06DB1" w14:textId="77777777">
            <w:pPr>
              <w:pStyle w:val="Underskrifter"/>
              <w:spacing w:after="0"/>
            </w:pPr>
          </w:p>
        </w:tc>
      </w:tr>
    </w:tbl>
    <w:p w:rsidR="008C35ED" w:rsidRDefault="008C35ED" w14:paraId="4C24631A" w14:textId="77777777"/>
    <w:sectPr w:rsidR="008C35E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4EDDE" w14:textId="77777777" w:rsidR="00290D8B" w:rsidRDefault="00290D8B" w:rsidP="000C1CAD">
      <w:pPr>
        <w:spacing w:line="240" w:lineRule="auto"/>
      </w:pPr>
      <w:r>
        <w:separator/>
      </w:r>
    </w:p>
  </w:endnote>
  <w:endnote w:type="continuationSeparator" w:id="0">
    <w:p w14:paraId="5398B8C4" w14:textId="77777777" w:rsidR="00290D8B" w:rsidRDefault="00290D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E519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797B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3836E" w14:textId="4637676B" w:rsidR="00262EA3" w:rsidRPr="001F617F" w:rsidRDefault="00262EA3" w:rsidP="001F617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2D57" w14:textId="77777777" w:rsidR="00290D8B" w:rsidRDefault="00290D8B" w:rsidP="000C1CAD">
      <w:pPr>
        <w:spacing w:line="240" w:lineRule="auto"/>
      </w:pPr>
      <w:r>
        <w:separator/>
      </w:r>
    </w:p>
  </w:footnote>
  <w:footnote w:type="continuationSeparator" w:id="0">
    <w:p w14:paraId="6BBC7C31" w14:textId="77777777" w:rsidR="00290D8B" w:rsidRDefault="00290D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7A3A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9FF92DE" wp14:editId="5CB252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5548AC" w14:textId="13E65BE9" w:rsidR="00262EA3" w:rsidRDefault="0066109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5063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5063C">
                                <w:t>2046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FF92D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5548AC" w14:textId="13E65BE9" w:rsidR="00262EA3" w:rsidRDefault="0066109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5063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5063C">
                          <w:t>2046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0BEDDF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B44F" w14:textId="77777777" w:rsidR="00262EA3" w:rsidRDefault="00262EA3" w:rsidP="008563AC">
    <w:pPr>
      <w:jc w:val="right"/>
    </w:pPr>
  </w:p>
  <w:p w14:paraId="751135C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Hlk146888351"/>
  <w:bookmarkStart w:id="6" w:name="_Hlk146888352"/>
  <w:p w14:paraId="4C9029D3" w14:textId="77777777" w:rsidR="00262EA3" w:rsidRDefault="0066109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0064D41" wp14:editId="4CCE7B1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A15327" w14:textId="23F24385" w:rsidR="00262EA3" w:rsidRDefault="0066109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F617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063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063C">
          <w:t>2046</w:t>
        </w:r>
      </w:sdtContent>
    </w:sdt>
  </w:p>
  <w:p w14:paraId="34FFCE4B" w14:textId="77777777" w:rsidR="00262EA3" w:rsidRPr="008227B3" w:rsidRDefault="0066109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499E5E4" w14:textId="5C3E6DC8" w:rsidR="00262EA3" w:rsidRPr="008227B3" w:rsidRDefault="0066109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617F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F617F">
          <w:t>:2513</w:t>
        </w:r>
      </w:sdtContent>
    </w:sdt>
  </w:p>
  <w:p w14:paraId="2F154315" w14:textId="69662E3B" w:rsidR="00262EA3" w:rsidRDefault="0066109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F617F">
          <w:t>av Joakim Sandell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DBB3BA4" w14:textId="2F954434" w:rsidR="00262EA3" w:rsidRDefault="0015063C" w:rsidP="00283E0F">
        <w:pPr>
          <w:pStyle w:val="FSHRub2"/>
        </w:pPr>
        <w:r>
          <w:t>Principen att inte använda militär till polisiära uppgifter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2EBF990" w14:textId="77777777" w:rsidR="00262EA3" w:rsidRDefault="00262EA3" w:rsidP="00283E0F">
        <w:pPr>
          <w:pStyle w:val="FSHNormL"/>
        </w:pPr>
        <w:r>
          <w:br/>
        </w:r>
      </w:p>
    </w:sdtContent>
  </w:sdt>
  <w:bookmarkEnd w:id="6" w:displacedByCustomXml="prev"/>
  <w:bookmarkEnd w:id="5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5063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63C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17F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0D8B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E4B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080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095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5B5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35ED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B69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48E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3E4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10E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AF43EE"/>
  <w15:chartTrackingRefBased/>
  <w15:docId w15:val="{FBBB0254-54E0-44A7-978F-FDE3F1CC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D9DFF42C634E4582B35F3CB7BCD6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325A14-3B5C-487E-97E0-5E0AA30138BA}"/>
      </w:docPartPr>
      <w:docPartBody>
        <w:p w:rsidR="00705959" w:rsidRDefault="00B72E4E">
          <w:pPr>
            <w:pStyle w:val="07D9DFF42C634E4582B35F3CB7BCD6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C587A6E4F94B51B2058B23D0FD3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DC66B9-7350-425A-BC8F-D7D6D59101D6}"/>
      </w:docPartPr>
      <w:docPartBody>
        <w:p w:rsidR="00705959" w:rsidRDefault="00B72E4E">
          <w:pPr>
            <w:pStyle w:val="F2C587A6E4F94B51B2058B23D0FD3E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5F9726700741DA9F196D6F7B2C27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FD97D-18BF-4CC0-8D9C-5FD73C08F6A5}"/>
      </w:docPartPr>
      <w:docPartBody>
        <w:p w:rsidR="00BC7898" w:rsidRDefault="00BC789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4E"/>
    <w:rsid w:val="00705959"/>
    <w:rsid w:val="00B72E4E"/>
    <w:rsid w:val="00BC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D9DFF42C634E4582B35F3CB7BCD6D2">
    <w:name w:val="07D9DFF42C634E4582B35F3CB7BCD6D2"/>
  </w:style>
  <w:style w:type="paragraph" w:customStyle="1" w:styleId="F2C587A6E4F94B51B2058B23D0FD3ED8">
    <w:name w:val="F2C587A6E4F94B51B2058B23D0FD3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5638EF-E138-4598-8650-BD1BE39E2B8D}"/>
</file>

<file path=customXml/itemProps2.xml><?xml version="1.0" encoding="utf-8"?>
<ds:datastoreItem xmlns:ds="http://schemas.openxmlformats.org/officeDocument/2006/customXml" ds:itemID="{80179ECE-1637-4135-9DF1-9A44ECCE6A69}"/>
</file>

<file path=customXml/itemProps3.xml><?xml version="1.0" encoding="utf-8"?>
<ds:datastoreItem xmlns:ds="http://schemas.openxmlformats.org/officeDocument/2006/customXml" ds:itemID="{45B67D20-9D3F-41C3-8B55-8C3245CF2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1887</Characters>
  <Application>Microsoft Office Word</Application>
  <DocSecurity>0</DocSecurity>
  <Lines>44</Lines>
  <Paragraphs>24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S2046 Stå bakom principen att inte använda militär till polisiära uppgifter</vt:lpstr>
      <vt:lpstr>
      </vt:lpstr>
    </vt:vector>
  </TitlesOfParts>
  <Company>Sveriges riksdag</Company>
  <LinksUpToDate>false</LinksUpToDate>
  <CharactersWithSpaces>2175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