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430" w:rsidRPr="0010693A" w:rsidRDefault="00C71430" w:rsidP="00034DB2">
      <w:pPr>
        <w:pStyle w:val="Hemstlrubrik"/>
      </w:pPr>
      <w:r w:rsidRPr="0010693A">
        <w:t>Förslag till riksdagsbeslut</w:t>
      </w:r>
    </w:p>
    <w:p w:rsidR="00775DB8" w:rsidRPr="0010693A" w:rsidRDefault="00775DB8">
      <w:pPr>
        <w:pStyle w:val="Hemstlatt"/>
        <w:numPr>
          <w:ilvl w:val="0"/>
          <w:numId w:val="1"/>
        </w:numPr>
      </w:pPr>
      <w:r w:rsidRPr="0010693A">
        <w:t>Riksdagen tillkännager för regeringen som sin mening vad i motionen anförs om regler för att producera lokalt material för den kommersiella radion.</w:t>
      </w:r>
    </w:p>
    <w:p w:rsidR="00775DB8" w:rsidRPr="0010693A" w:rsidRDefault="00775DB8">
      <w:pPr>
        <w:pStyle w:val="Hemstlatt"/>
        <w:numPr>
          <w:ilvl w:val="0"/>
          <w:numId w:val="1"/>
        </w:numPr>
      </w:pPr>
      <w:r w:rsidRPr="0010693A">
        <w:t>Riksdagen tillkännager för regeringen som sin mening vad i motionen anförs om en översyn av hur tillståndsförfarandet för radio kan utformas.</w:t>
      </w:r>
    </w:p>
    <w:p w:rsidR="00C71430" w:rsidRPr="0010693A" w:rsidRDefault="00C71430" w:rsidP="00034DB2">
      <w:pPr>
        <w:pStyle w:val="Rubrik1"/>
      </w:pPr>
      <w:r w:rsidRPr="0010693A">
        <w:t>Motivering</w:t>
      </w:r>
    </w:p>
    <w:p w:rsidR="00C71430" w:rsidRPr="0010693A" w:rsidRDefault="00C71430" w:rsidP="00034DB2">
      <w:pPr>
        <w:rPr>
          <w:szCs w:val="32"/>
        </w:rPr>
      </w:pPr>
      <w:r w:rsidRPr="0010693A">
        <w:t>Den kommersiella radion är enlig</w:t>
      </w:r>
      <w:r w:rsidR="00885C5E" w:rsidRPr="0010693A">
        <w:t>t gällande lagstiftning tvingad</w:t>
      </w:r>
      <w:r w:rsidRPr="0010693A">
        <w:t xml:space="preserve"> att producera och sända lokalt material, trots att intresset är </w:t>
      </w:r>
      <w:r w:rsidRPr="0010693A">
        <w:rPr>
          <w:szCs w:val="32"/>
        </w:rPr>
        <w:t>mycket lågt hos både annons</w:t>
      </w:r>
      <w:r w:rsidRPr="0010693A">
        <w:rPr>
          <w:szCs w:val="32"/>
        </w:rPr>
        <w:t>ö</w:t>
      </w:r>
      <w:r w:rsidRPr="0010693A">
        <w:rPr>
          <w:szCs w:val="32"/>
        </w:rPr>
        <w:t>rer och lyssnare. Den lokala produktionen är kostsam</w:t>
      </w:r>
      <w:r w:rsidR="00885C5E" w:rsidRPr="0010693A">
        <w:rPr>
          <w:szCs w:val="32"/>
        </w:rPr>
        <w:t>,</w:t>
      </w:r>
      <w:r w:rsidRPr="0010693A">
        <w:rPr>
          <w:szCs w:val="32"/>
        </w:rPr>
        <w:t xml:space="preserve"> och förutsättningarna för att lyckas producera ett utbud som tilltalar tillräckligt många lyssnare i konkurrensen med P</w:t>
      </w:r>
      <w:r w:rsidR="00885C5E" w:rsidRPr="0010693A">
        <w:rPr>
          <w:szCs w:val="32"/>
        </w:rPr>
        <w:t> </w:t>
      </w:r>
      <w:r w:rsidRPr="0010693A">
        <w:rPr>
          <w:szCs w:val="32"/>
        </w:rPr>
        <w:t>4:s enorma lokala resurser</w:t>
      </w:r>
      <w:r w:rsidR="00D2274F" w:rsidRPr="0010693A">
        <w:rPr>
          <w:szCs w:val="32"/>
        </w:rPr>
        <w:t xml:space="preserve"> är små</w:t>
      </w:r>
      <w:r w:rsidRPr="0010693A">
        <w:rPr>
          <w:szCs w:val="32"/>
        </w:rPr>
        <w:t>.</w:t>
      </w:r>
    </w:p>
    <w:p w:rsidR="00C71430" w:rsidRPr="0010693A" w:rsidRDefault="00C71430" w:rsidP="00034DB2">
      <w:pPr>
        <w:pStyle w:val="Normaltindrag"/>
      </w:pPr>
      <w:r w:rsidRPr="0010693A">
        <w:t>Med hjälp av nya tekniska lösningar kan dessutom reglerna kringgås och blir i realiteten verkningslösa. De största kommersiella radioaktörerna uppfy</w:t>
      </w:r>
      <w:r w:rsidRPr="0010693A">
        <w:t>l</w:t>
      </w:r>
      <w:r w:rsidRPr="0010693A">
        <w:t>ler till exempel detta krav genom att en dator spelar upp en lokalt producerad spellista med åtta timmar musik på nätterna. Genom att göra det lokala inn</w:t>
      </w:r>
      <w:r w:rsidRPr="0010693A">
        <w:t>e</w:t>
      </w:r>
      <w:r w:rsidRPr="0010693A">
        <w:t>hållet på nätterna minimerar de risken att tappa lyssnare och kostnaderna hålls nere genom att sändningarna automatiseras. Varje station har en unik spelli</w:t>
      </w:r>
      <w:r w:rsidRPr="0010693A">
        <w:t>s</w:t>
      </w:r>
      <w:r w:rsidRPr="0010693A">
        <w:t xml:space="preserve">ta, men det är endast ordningen på låtarna som skiljer stationerna åt. </w:t>
      </w:r>
      <w:r w:rsidR="003B604F" w:rsidRPr="0010693A">
        <w:t>Aktöre</w:t>
      </w:r>
      <w:r w:rsidR="003B604F" w:rsidRPr="0010693A">
        <w:t>r</w:t>
      </w:r>
      <w:r w:rsidR="003B604F" w:rsidRPr="0010693A">
        <w:t>na</w:t>
      </w:r>
      <w:r w:rsidRPr="0010693A">
        <w:t xml:space="preserve"> gör med andra ord en anpassning efter ett regelverk som inte går att följa utifrån marknadens förutsättningar</w:t>
      </w:r>
      <w:r w:rsidR="00D2274F" w:rsidRPr="0010693A">
        <w:t>.</w:t>
      </w:r>
      <w:r w:rsidRPr="0010693A">
        <w:t xml:space="preserve"> </w:t>
      </w:r>
      <w:r w:rsidR="00885C5E" w:rsidRPr="0010693A">
        <w:t>Med hjälp av</w:t>
      </w:r>
      <w:r w:rsidRPr="0010693A">
        <w:t xml:space="preserve"> teknik försöker de minimera skadorna. </w:t>
      </w:r>
    </w:p>
    <w:p w:rsidR="00C71430" w:rsidRPr="0010693A" w:rsidRDefault="00C71430" w:rsidP="00034DB2">
      <w:pPr>
        <w:pStyle w:val="Normaltindrag"/>
        <w:rPr>
          <w:szCs w:val="32"/>
        </w:rPr>
      </w:pPr>
      <w:r w:rsidRPr="0010693A">
        <w:t>I det nya regelsystemet från år 2000, den så kallade ”skönhetstävlingen”, sänktes konces</w:t>
      </w:r>
      <w:r w:rsidR="00885C5E" w:rsidRPr="0010693A">
        <w:t>sionsavgiften till 40 000 kr</w:t>
      </w:r>
      <w:r w:rsidRPr="0010693A">
        <w:t xml:space="preserve"> per tillstånd</w:t>
      </w:r>
      <w:r w:rsidR="00885C5E" w:rsidRPr="0010693A">
        <w:t>,</w:t>
      </w:r>
      <w:r w:rsidRPr="0010693A">
        <w:t xml:space="preserve"> men lokalt innehåll fick en mer betydande roll.</w:t>
      </w:r>
      <w:r w:rsidRPr="0010693A">
        <w:rPr>
          <w:szCs w:val="32"/>
        </w:rPr>
        <w:t xml:space="preserve"> Det nya regelsystemet har blivit ett fiasko av stora mått. Samtliga tillstånd som delats ut har antingen gått i konkurs och återlä</w:t>
      </w:r>
      <w:r w:rsidRPr="0010693A">
        <w:rPr>
          <w:szCs w:val="32"/>
        </w:rPr>
        <w:t>m</w:t>
      </w:r>
      <w:r w:rsidRPr="0010693A">
        <w:rPr>
          <w:szCs w:val="32"/>
        </w:rPr>
        <w:lastRenderedPageBreak/>
        <w:t xml:space="preserve">nats till RTVV eller ligger i </w:t>
      </w:r>
      <w:r w:rsidR="00885C5E" w:rsidRPr="0010693A">
        <w:rPr>
          <w:szCs w:val="32"/>
        </w:rPr>
        <w:t xml:space="preserve">länsrätten </w:t>
      </w:r>
      <w:r w:rsidRPr="0010693A">
        <w:rPr>
          <w:szCs w:val="32"/>
        </w:rPr>
        <w:t>på grund av att tillståndshavaren inte uppfyllt de krav på lokalt innehåll som de lovat i ansökningen.</w:t>
      </w:r>
    </w:p>
    <w:p w:rsidR="00C71430" w:rsidRPr="0010693A" w:rsidRDefault="00C71430" w:rsidP="00034DB2">
      <w:pPr>
        <w:pStyle w:val="Normaltindrag"/>
      </w:pPr>
      <w:r w:rsidRPr="0010693A">
        <w:t>Ytterligare ett problem är att två stationer på samma marknad i</w:t>
      </w:r>
      <w:r w:rsidR="00885C5E" w:rsidRPr="0010693A">
        <w:t xml:space="preserve"> </w:t>
      </w:r>
      <w:r w:rsidRPr="0010693A">
        <w:t>dag har helt olika villkor. Ena stationen har en hög koncessionsavgift från auktionsförf</w:t>
      </w:r>
      <w:r w:rsidRPr="0010693A">
        <w:t>a</w:t>
      </w:r>
      <w:r w:rsidRPr="0010693A">
        <w:t>randet och sänder lokalt innehåll på nätte</w:t>
      </w:r>
      <w:r w:rsidR="00885C5E" w:rsidRPr="0010693A">
        <w:t>rna, den andra har 40 000 kr</w:t>
      </w:r>
      <w:r w:rsidRPr="0010693A">
        <w:t xml:space="preserve"> i ko</w:t>
      </w:r>
      <w:r w:rsidRPr="0010693A">
        <w:t>n</w:t>
      </w:r>
      <w:r w:rsidRPr="0010693A">
        <w:t>cessionsavgift och ett större krav på lokalt innehåll som de inte följer.</w:t>
      </w:r>
    </w:p>
    <w:p w:rsidR="00C71430" w:rsidRPr="0010693A" w:rsidRDefault="00C71430" w:rsidP="00034DB2">
      <w:pPr>
        <w:pStyle w:val="Normaltindrag"/>
      </w:pPr>
      <w:r w:rsidRPr="0010693A">
        <w:t>Nuvarande regler om krav lokalt material borde avskaffas för att ge den kommersiella radion förutsättning att utvecklas utifrån lyssnarnas önskemål om innehåll</w:t>
      </w:r>
      <w:r w:rsidR="00D2274F" w:rsidRPr="0010693A">
        <w:t>.</w:t>
      </w:r>
    </w:p>
    <w:p w:rsidR="00C71430" w:rsidRPr="0010693A" w:rsidRDefault="00C71430" w:rsidP="00034DB2">
      <w:pPr>
        <w:pStyle w:val="Normaltindrag"/>
      </w:pPr>
      <w:r w:rsidRPr="0010693A">
        <w:t xml:space="preserve">Det bör även </w:t>
      </w:r>
      <w:r w:rsidR="00D2274F" w:rsidRPr="0010693A">
        <w:t xml:space="preserve">göras en översyn av förutsättningarna för </w:t>
      </w:r>
      <w:r w:rsidRPr="0010693A">
        <w:t>hur dagens skö</w:t>
      </w:r>
      <w:r w:rsidRPr="0010693A">
        <w:t>n</w:t>
      </w:r>
      <w:r w:rsidRPr="0010693A">
        <w:t>hetstävling kan ersättas av ett nytt tillståndsförfarande för radio. Att återgå till auktionsförfarandet är troligtvis det mest rättvisa och rimliga systemet</w:t>
      </w:r>
      <w:r w:rsidR="00885C5E" w:rsidRPr="0010693A">
        <w:t>,</w:t>
      </w:r>
      <w:r w:rsidRPr="0010693A">
        <w:t xml:space="preserve"> men en utredning bör förutsättningslöst undersöka vilka alternativ som föreligger.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693A">
        <w:trPr>
          <w:cantSplit/>
        </w:trPr>
        <w:tc>
          <w:tcPr>
            <w:tcW w:w="3046" w:type="dxa"/>
          </w:tcPr>
          <w:p w:rsidR="00775DB8" w:rsidRPr="0010693A" w:rsidRDefault="00775DB8">
            <w:pPr>
              <w:pStyle w:val="UnderskriftDatum"/>
              <w:spacing w:before="240"/>
            </w:pPr>
            <w:r w:rsidRPr="0010693A">
              <w:t>Stockholm den 27 oktober 2006</w:t>
            </w:r>
          </w:p>
        </w:tc>
        <w:tc>
          <w:tcPr>
            <w:tcW w:w="3047" w:type="dxa"/>
          </w:tcPr>
          <w:p w:rsidR="00775DB8" w:rsidRPr="0010693A" w:rsidRDefault="00775DB8">
            <w:pPr>
              <w:pStyle w:val="Underskrifter"/>
              <w:spacing w:before="240"/>
            </w:pPr>
          </w:p>
        </w:tc>
      </w:tr>
      <w:tr w:rsidR="00000000" w:rsidRPr="0010693A">
        <w:trPr>
          <w:cantSplit/>
        </w:trPr>
        <w:tc>
          <w:tcPr>
            <w:tcW w:w="3046" w:type="dxa"/>
          </w:tcPr>
          <w:p w:rsidR="00775DB8" w:rsidRPr="0010693A" w:rsidRDefault="00775DB8">
            <w:pPr>
              <w:pStyle w:val="Underskrifter"/>
            </w:pPr>
            <w:r w:rsidRPr="0010693A">
              <w:t>Tomas Tobé (m)</w:t>
            </w:r>
          </w:p>
        </w:tc>
        <w:tc>
          <w:tcPr>
            <w:tcW w:w="3046" w:type="dxa"/>
          </w:tcPr>
          <w:p w:rsidR="00775DB8" w:rsidRPr="0010693A" w:rsidRDefault="00775DB8">
            <w:pPr>
              <w:pStyle w:val="Underskrifter"/>
            </w:pPr>
          </w:p>
        </w:tc>
      </w:tr>
    </w:tbl>
    <w:p w:rsidR="00D8696B" w:rsidRPr="0010693A" w:rsidRDefault="00D8696B" w:rsidP="00E963C6"/>
    <w:sectPr w:rsidR="00D8696B" w:rsidRPr="0010693A" w:rsidSect="00034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DB8" w:rsidRPr="0010693A" w:rsidRDefault="00775DB8">
      <w:r w:rsidRPr="0010693A">
        <w:separator/>
      </w:r>
    </w:p>
  </w:endnote>
  <w:endnote w:type="continuationSeparator" w:id="0">
    <w:p w:rsidR="00775DB8" w:rsidRPr="0010693A" w:rsidRDefault="00775DB8">
      <w:r w:rsidRPr="00106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F8E" w:rsidRPr="0010693A" w:rsidRDefault="0010693A" w:rsidP="00034DB2">
    <w:pPr>
      <w:pStyle w:val="Sidfot"/>
    </w:pPr>
    <w:r w:rsidRPr="001069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987728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DB2" w:rsidRDefault="00775D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34DB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4DB2" w:rsidRDefault="00775DB8">
                    <w:pPr>
                      <w:pStyle w:val="NormalS5sidnrV"/>
                    </w:pPr>
                    <w:r>
                      <w:fldChar w:fldCharType="begin"/>
                    </w:r>
                    <w:r w:rsidR="00034DB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DB2" w:rsidRPr="0010693A" w:rsidRDefault="0010693A" w:rsidP="00034DB2">
    <w:pPr>
      <w:pStyle w:val="Sidfot"/>
    </w:pPr>
    <w:r w:rsidRPr="001069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297317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DB2" w:rsidRDefault="00775D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34DB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34DB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4DB2" w:rsidRDefault="00775D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34DB2">
                      <w:instrText xml:space="preserve"> PAGE *\charformat</w:instrText>
                    </w:r>
                    <w:r>
                      <w:fldChar w:fldCharType="separate"/>
                    </w:r>
                    <w:r w:rsidR="00034DB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F8E" w:rsidRPr="0010693A" w:rsidRDefault="0010693A" w:rsidP="00034DB2">
    <w:pPr>
      <w:pStyle w:val="Sidfot"/>
    </w:pPr>
    <w:r w:rsidRPr="001069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670312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DB2" w:rsidRDefault="00775D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34DB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4DB2" w:rsidRDefault="00775D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34DB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DB8" w:rsidRPr="0010693A" w:rsidRDefault="00775DB8">
      <w:r w:rsidRPr="0010693A">
        <w:separator/>
      </w:r>
    </w:p>
  </w:footnote>
  <w:footnote w:type="continuationSeparator" w:id="0">
    <w:p w:rsidR="00775DB8" w:rsidRPr="0010693A" w:rsidRDefault="00775DB8">
      <w:r w:rsidRPr="00106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F8E" w:rsidRPr="0010693A" w:rsidRDefault="0010693A" w:rsidP="00034DB2">
    <w:pPr>
      <w:pStyle w:val="Sidhuvud"/>
    </w:pPr>
    <w:r w:rsidRPr="001069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349557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DB2" w:rsidRDefault="00775D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34DB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34DB2">
                            <w:t>2006/07</w:t>
                          </w:r>
                          <w:r>
                            <w:fldChar w:fldCharType="end"/>
                          </w:r>
                          <w:r w:rsidR="00034DB2">
                            <w:t>:</w:t>
                          </w:r>
                          <w:r>
                            <w:fldChar w:fldCharType="begin"/>
                          </w:r>
                          <w:r w:rsidR="00034DB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34DB2">
                            <w:t>K242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4DB2" w:rsidRDefault="00775DB8">
                    <w:pPr>
                      <w:pStyle w:val="KantRubrikS5V"/>
                    </w:pPr>
                    <w:r>
                      <w:fldChar w:fldCharType="begin"/>
                    </w:r>
                    <w:r w:rsidR="00034DB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34DB2">
                      <w:t>2006/07</w:t>
                    </w:r>
                    <w:r>
                      <w:fldChar w:fldCharType="end"/>
                    </w:r>
                    <w:r w:rsidR="00034DB2">
                      <w:t>:</w:t>
                    </w:r>
                    <w:r>
                      <w:fldChar w:fldCharType="begin"/>
                    </w:r>
                    <w:r w:rsidR="00034DB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34DB2">
                      <w:t>K242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DB2" w:rsidRPr="0010693A" w:rsidRDefault="0010693A" w:rsidP="00034DB2">
    <w:pPr>
      <w:pStyle w:val="Sidhuvud"/>
    </w:pPr>
    <w:r w:rsidRPr="001069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869050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DB2" w:rsidRDefault="00775D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34DB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34DB2">
                            <w:t>2006/07</w:t>
                          </w:r>
                          <w:r>
                            <w:fldChar w:fldCharType="end"/>
                          </w:r>
                          <w:r w:rsidR="00034DB2">
                            <w:t>:</w:t>
                          </w:r>
                          <w:r>
                            <w:fldChar w:fldCharType="begin"/>
                          </w:r>
                          <w:r w:rsidR="00034DB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34DB2">
                            <w:t>K242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4DB2" w:rsidRDefault="00775D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34DB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34DB2">
                      <w:t>2006/07</w:t>
                    </w:r>
                    <w:r>
                      <w:fldChar w:fldCharType="end"/>
                    </w:r>
                    <w:r w:rsidR="00034DB2">
                      <w:t>:</w:t>
                    </w:r>
                    <w:r>
                      <w:fldChar w:fldCharType="begin"/>
                    </w:r>
                    <w:r w:rsidR="00034DB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34DB2">
                      <w:t>K242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DB8" w:rsidRPr="0010693A" w:rsidRDefault="00775DB8">
    <w:pPr>
      <w:pStyle w:val="FSHNormal"/>
      <w:tabs>
        <w:tab w:val="right" w:pos="5840"/>
      </w:tabs>
    </w:pPr>
    <w:r w:rsidRPr="0010693A">
      <w:br/>
    </w:r>
    <w:r w:rsidRPr="0010693A">
      <w:fldChar w:fldCharType="begin" w:fldLock="1"/>
    </w:r>
    <w:r w:rsidRPr="0010693A">
      <w:instrText xml:space="preserve"> DOCPROPERTY</w:instrText>
    </w:r>
    <w:r w:rsidRPr="0010693A">
      <w:rPr>
        <w:sz w:val="18"/>
      </w:rPr>
      <w:instrText xml:space="preserve"> "YearUser" *\charformat </w:instrText>
    </w:r>
    <w:r w:rsidRPr="0010693A">
      <w:fldChar w:fldCharType="separate"/>
    </w:r>
    <w:r w:rsidRPr="0010693A">
      <w:t>2006/07</w:t>
    </w:r>
    <w:r w:rsidRPr="0010693A">
      <w:fldChar w:fldCharType="end"/>
    </w:r>
    <w:r w:rsidRPr="0010693A">
      <w:t xml:space="preserve"> </w:t>
    </w:r>
    <w:r w:rsidRPr="0010693A">
      <w:tab/>
      <w:t xml:space="preserve">mnr: </w:t>
    </w:r>
    <w:r w:rsidRPr="0010693A">
      <w:fldChar w:fldCharType="begin" w:fldLock="1"/>
    </w:r>
    <w:r w:rsidRPr="0010693A">
      <w:instrText xml:space="preserve"> DOCPROPERTY</w:instrText>
    </w:r>
    <w:r w:rsidRPr="0010693A">
      <w:rPr>
        <w:sz w:val="18"/>
      </w:rPr>
      <w:instrText xml:space="preserve"> "Motionsnummer" *\charformat </w:instrText>
    </w:r>
    <w:r w:rsidRPr="0010693A">
      <w:fldChar w:fldCharType="separate"/>
    </w:r>
    <w:r w:rsidRPr="0010693A">
      <w:t>K242</w:t>
    </w:r>
    <w:r w:rsidRPr="0010693A">
      <w:fldChar w:fldCharType="end"/>
    </w:r>
    <w:r w:rsidRPr="0010693A">
      <w:br/>
    </w:r>
    <w:r w:rsidRPr="0010693A">
      <w:fldChar w:fldCharType="begin" w:fldLock="1"/>
    </w:r>
    <w:r w:rsidRPr="0010693A">
      <w:instrText xml:space="preserve"> DOCPROPERTY</w:instrText>
    </w:r>
    <w:r w:rsidRPr="0010693A">
      <w:rPr>
        <w:sz w:val="18"/>
      </w:rPr>
      <w:instrText xml:space="preserve"> "Samling" *\charformat </w:instrText>
    </w:r>
    <w:r w:rsidRPr="0010693A">
      <w:fldChar w:fldCharType="end"/>
    </w:r>
    <w:r w:rsidRPr="0010693A">
      <w:tab/>
      <w:t xml:space="preserve">pnr: </w:t>
    </w:r>
    <w:r w:rsidRPr="0010693A">
      <w:fldChar w:fldCharType="begin" w:fldLock="1"/>
    </w:r>
    <w:r w:rsidRPr="0010693A">
      <w:instrText xml:space="preserve"> DOCPROPERTY</w:instrText>
    </w:r>
    <w:r w:rsidRPr="0010693A">
      <w:rPr>
        <w:sz w:val="18"/>
      </w:rPr>
      <w:instrText xml:space="preserve"> "Partinummer" *\charformat </w:instrText>
    </w:r>
    <w:r w:rsidRPr="0010693A">
      <w:fldChar w:fldCharType="separate"/>
    </w:r>
    <w:r w:rsidRPr="0010693A">
      <w:t>m1187</w:t>
    </w:r>
    <w:r w:rsidRPr="0010693A">
      <w:fldChar w:fldCharType="end"/>
    </w:r>
  </w:p>
  <w:p w:rsidR="00775DB8" w:rsidRPr="0010693A" w:rsidRDefault="00775DB8">
    <w:pPr>
      <w:pStyle w:val="FSHRub1"/>
    </w:pPr>
    <w:r w:rsidRPr="0010693A">
      <w:t>Motion till riksdagen</w:t>
    </w:r>
    <w:r w:rsidRPr="0010693A">
      <w:br/>
    </w:r>
    <w:r w:rsidRPr="0010693A">
      <w:fldChar w:fldCharType="begin" w:fldLock="1"/>
    </w:r>
    <w:r w:rsidRPr="0010693A">
      <w:instrText xml:space="preserve"> DOCPROPERTY "YearUser" *\charformat </w:instrText>
    </w:r>
    <w:r w:rsidRPr="0010693A">
      <w:fldChar w:fldCharType="separate"/>
    </w:r>
    <w:r w:rsidRPr="0010693A">
      <w:t>2006/07</w:t>
    </w:r>
    <w:r w:rsidRPr="0010693A">
      <w:fldChar w:fldCharType="end"/>
    </w:r>
    <w:r w:rsidRPr="0010693A">
      <w:t>:</w:t>
    </w:r>
    <w:r w:rsidRPr="0010693A">
      <w:fldChar w:fldCharType="begin" w:fldLock="1"/>
    </w:r>
    <w:r w:rsidRPr="0010693A">
      <w:instrText xml:space="preserve"> DOCPROPERTY "Motionsnummer" *\charformat </w:instrText>
    </w:r>
    <w:r w:rsidRPr="0010693A">
      <w:fldChar w:fldCharType="separate"/>
    </w:r>
    <w:r w:rsidRPr="0010693A">
      <w:t>K242</w:t>
    </w:r>
    <w:r w:rsidRPr="0010693A">
      <w:fldChar w:fldCharType="end"/>
    </w:r>
  </w:p>
  <w:p w:rsidR="00775DB8" w:rsidRPr="0010693A" w:rsidRDefault="00775DB8">
    <w:pPr>
      <w:pStyle w:val="FSHNormalS5"/>
    </w:pPr>
    <w:r w:rsidRPr="0010693A">
      <w:fldChar w:fldCharType="begin" w:fldLock="1"/>
    </w:r>
    <w:r w:rsidRPr="0010693A">
      <w:instrText xml:space="preserve"> DOCPROPERTY "MotionarText" *\charformat </w:instrText>
    </w:r>
    <w:r w:rsidRPr="0010693A">
      <w:fldChar w:fldCharType="separate"/>
    </w:r>
    <w:r w:rsidRPr="0010693A">
      <w:t>av Tomas Tobé (m)</w:t>
    </w:r>
    <w:r w:rsidRPr="0010693A">
      <w:fldChar w:fldCharType="end"/>
    </w:r>
    <w:r w:rsidRPr="0010693A">
      <w:br/>
    </w:r>
    <w:r w:rsidRPr="0010693A">
      <w:fldChar w:fldCharType="begin" w:fldLock="1"/>
    </w:r>
    <w:r w:rsidRPr="0010693A">
      <w:instrText xml:space="preserve"> DOCPROPERTY "SvarFrasKort" *\charformat </w:instrText>
    </w:r>
    <w:r w:rsidRPr="0010693A">
      <w:fldChar w:fldCharType="end"/>
    </w:r>
  </w:p>
  <w:p w:rsidR="00775DB8" w:rsidRPr="0010693A" w:rsidRDefault="00775DB8">
    <w:pPr>
      <w:pStyle w:val="FSHTitel"/>
    </w:pPr>
    <w:r w:rsidRPr="0010693A">
      <w:fldChar w:fldCharType="begin" w:fldLock="1"/>
    </w:r>
    <w:r w:rsidRPr="0010693A">
      <w:instrText xml:space="preserve"> DOCPROPERTY</w:instrText>
    </w:r>
    <w:r w:rsidRPr="0010693A">
      <w:rPr>
        <w:sz w:val="18"/>
      </w:rPr>
      <w:instrText xml:space="preserve"> "RubrikSvar" *\charformat </w:instrText>
    </w:r>
    <w:r w:rsidRPr="0010693A">
      <w:fldChar w:fldCharType="separate"/>
    </w:r>
    <w:r w:rsidRPr="0010693A">
      <w:t>Tillstånd för den kommersiella radion</w:t>
    </w:r>
    <w:r w:rsidRPr="0010693A">
      <w:fldChar w:fldCharType="end"/>
    </w:r>
  </w:p>
  <w:p w:rsidR="00775DB8" w:rsidRPr="0010693A" w:rsidRDefault="00775DB8">
    <w:pPr>
      <w:pStyle w:val="Normal00"/>
    </w:pPr>
  </w:p>
  <w:p w:rsidR="00034DB2" w:rsidRPr="0010693A" w:rsidRDefault="00034D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E1270B9"/>
    <w:multiLevelType w:val="hybridMultilevel"/>
    <w:tmpl w:val="C99012A8"/>
    <w:lvl w:ilvl="0" w:tplc="18BAFF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70063FA"/>
    <w:multiLevelType w:val="hybridMultilevel"/>
    <w:tmpl w:val="16ECC95E"/>
    <w:lvl w:ilvl="0" w:tplc="144AA20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664299">
    <w:abstractNumId w:val="15"/>
  </w:num>
  <w:num w:numId="2" w16cid:durableId="1193766369">
    <w:abstractNumId w:val="10"/>
  </w:num>
  <w:num w:numId="3" w16cid:durableId="386271553">
    <w:abstractNumId w:val="12"/>
  </w:num>
  <w:num w:numId="4" w16cid:durableId="993997551">
    <w:abstractNumId w:val="13"/>
  </w:num>
  <w:num w:numId="5" w16cid:durableId="853496620">
    <w:abstractNumId w:val="8"/>
  </w:num>
  <w:num w:numId="6" w16cid:durableId="228614940">
    <w:abstractNumId w:val="3"/>
  </w:num>
  <w:num w:numId="7" w16cid:durableId="11227051">
    <w:abstractNumId w:val="2"/>
  </w:num>
  <w:num w:numId="8" w16cid:durableId="675304766">
    <w:abstractNumId w:val="1"/>
  </w:num>
  <w:num w:numId="9" w16cid:durableId="1809589900">
    <w:abstractNumId w:val="0"/>
  </w:num>
  <w:num w:numId="10" w16cid:durableId="1915698478">
    <w:abstractNumId w:val="9"/>
  </w:num>
  <w:num w:numId="11" w16cid:durableId="1519731311">
    <w:abstractNumId w:val="7"/>
  </w:num>
  <w:num w:numId="12" w16cid:durableId="1426077145">
    <w:abstractNumId w:val="6"/>
  </w:num>
  <w:num w:numId="13" w16cid:durableId="1786847">
    <w:abstractNumId w:val="5"/>
  </w:num>
  <w:num w:numId="14" w16cid:durableId="10450268">
    <w:abstractNumId w:val="4"/>
  </w:num>
  <w:num w:numId="15" w16cid:durableId="770659968">
    <w:abstractNumId w:val="11"/>
  </w:num>
  <w:num w:numId="16" w16cid:durableId="1189835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8AF08394-9DE1-44A5-9880-5729758353F0}"/>
  </w:docVars>
  <w:rsids>
    <w:rsidRoot w:val="0010693A"/>
    <w:rsid w:val="00002742"/>
    <w:rsid w:val="000220F8"/>
    <w:rsid w:val="00034058"/>
    <w:rsid w:val="00034DB2"/>
    <w:rsid w:val="00040D14"/>
    <w:rsid w:val="0004381F"/>
    <w:rsid w:val="00064BC3"/>
    <w:rsid w:val="00066474"/>
    <w:rsid w:val="000665E6"/>
    <w:rsid w:val="00066775"/>
    <w:rsid w:val="00072FB9"/>
    <w:rsid w:val="0007598F"/>
    <w:rsid w:val="000A3EE0"/>
    <w:rsid w:val="000B2040"/>
    <w:rsid w:val="000C3104"/>
    <w:rsid w:val="000E431D"/>
    <w:rsid w:val="000E48DA"/>
    <w:rsid w:val="000E5207"/>
    <w:rsid w:val="000F5ADD"/>
    <w:rsid w:val="00100531"/>
    <w:rsid w:val="0010382E"/>
    <w:rsid w:val="0010693A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20CB"/>
    <w:rsid w:val="001D0E33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1DD9"/>
    <w:rsid w:val="003B418B"/>
    <w:rsid w:val="003B604F"/>
    <w:rsid w:val="003C7B4B"/>
    <w:rsid w:val="003F0EE4"/>
    <w:rsid w:val="003F100A"/>
    <w:rsid w:val="00445271"/>
    <w:rsid w:val="00447A04"/>
    <w:rsid w:val="004527C3"/>
    <w:rsid w:val="00487F7A"/>
    <w:rsid w:val="004971B2"/>
    <w:rsid w:val="004A0504"/>
    <w:rsid w:val="004B5278"/>
    <w:rsid w:val="004D6F8E"/>
    <w:rsid w:val="004E38D9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537D2"/>
    <w:rsid w:val="00770030"/>
    <w:rsid w:val="00774959"/>
    <w:rsid w:val="00775DB8"/>
    <w:rsid w:val="007852B2"/>
    <w:rsid w:val="00794149"/>
    <w:rsid w:val="007B67A7"/>
    <w:rsid w:val="007C6092"/>
    <w:rsid w:val="007E119E"/>
    <w:rsid w:val="00846903"/>
    <w:rsid w:val="00885C5E"/>
    <w:rsid w:val="008F0A96"/>
    <w:rsid w:val="009062A0"/>
    <w:rsid w:val="009451E7"/>
    <w:rsid w:val="00956E7F"/>
    <w:rsid w:val="00970D4F"/>
    <w:rsid w:val="00971D70"/>
    <w:rsid w:val="009A4377"/>
    <w:rsid w:val="009A6043"/>
    <w:rsid w:val="009C54F5"/>
    <w:rsid w:val="009D0673"/>
    <w:rsid w:val="00A02819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44394"/>
    <w:rsid w:val="00C533BA"/>
    <w:rsid w:val="00C71430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274F"/>
    <w:rsid w:val="00D3460C"/>
    <w:rsid w:val="00D44527"/>
    <w:rsid w:val="00D52681"/>
    <w:rsid w:val="00D53D04"/>
    <w:rsid w:val="00D55EF7"/>
    <w:rsid w:val="00D63C72"/>
    <w:rsid w:val="00D8696B"/>
    <w:rsid w:val="00DC0DF0"/>
    <w:rsid w:val="00DC6C70"/>
    <w:rsid w:val="00DF5ACD"/>
    <w:rsid w:val="00E0772E"/>
    <w:rsid w:val="00E22893"/>
    <w:rsid w:val="00E349C2"/>
    <w:rsid w:val="00E34C79"/>
    <w:rsid w:val="00E360DE"/>
    <w:rsid w:val="00E5074A"/>
    <w:rsid w:val="00E521CB"/>
    <w:rsid w:val="00E728F6"/>
    <w:rsid w:val="00E75D28"/>
    <w:rsid w:val="00E805A1"/>
    <w:rsid w:val="00E84F25"/>
    <w:rsid w:val="00E963C6"/>
    <w:rsid w:val="00EC007B"/>
    <w:rsid w:val="00F21B30"/>
    <w:rsid w:val="00F273EA"/>
    <w:rsid w:val="00F42CB9"/>
    <w:rsid w:val="00F73E9E"/>
    <w:rsid w:val="00F87D14"/>
    <w:rsid w:val="00F911E6"/>
    <w:rsid w:val="00FA3374"/>
    <w:rsid w:val="00FB2435"/>
    <w:rsid w:val="00FB6490"/>
    <w:rsid w:val="00FC53D4"/>
    <w:rsid w:val="00FC7246"/>
    <w:rsid w:val="00FC7E79"/>
    <w:rsid w:val="00FD2531"/>
    <w:rsid w:val="00FE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E3BEA5-4483-45CE-8E62-0A0F9D44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34DB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34DB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34DB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34DB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34DB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34DB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34DB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34DB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34DB2"/>
    <w:pPr>
      <w:outlineLvl w:val="7"/>
    </w:pPr>
  </w:style>
  <w:style w:type="paragraph" w:styleId="Rubrik9">
    <w:name w:val="heading 9"/>
    <w:basedOn w:val="Rubrik8"/>
    <w:next w:val="Normal"/>
    <w:qFormat/>
    <w:rsid w:val="00034DB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34DB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34DB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34DB2"/>
    <w:pPr>
      <w:spacing w:before="0"/>
      <w:ind w:firstLine="227"/>
    </w:pPr>
  </w:style>
  <w:style w:type="paragraph" w:customStyle="1" w:styleId="FSHNormal">
    <w:name w:val="FSH_Normal"/>
    <w:semiHidden/>
    <w:rsid w:val="00034DB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34DB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34DB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34DB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34DB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34DB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34DB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34DB2"/>
    <w:pPr>
      <w:spacing w:after="250"/>
    </w:pPr>
  </w:style>
  <w:style w:type="paragraph" w:customStyle="1" w:styleId="Autokorrigering">
    <w:name w:val="Autokorrigering"/>
    <w:rsid w:val="00034DB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034DB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034DB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34DB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34DB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34DB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34DB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34DB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34DB2"/>
    <w:pPr>
      <w:ind w:firstLine="170"/>
    </w:pPr>
  </w:style>
  <w:style w:type="paragraph" w:customStyle="1" w:styleId="NormalA4fot">
    <w:name w:val="Normal_A4fot"/>
    <w:basedOn w:val="Normal"/>
    <w:semiHidden/>
    <w:rsid w:val="00034DB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34DB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34DB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34DB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34DB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34DB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34DB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34DB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34DB2"/>
  </w:style>
  <w:style w:type="paragraph" w:customStyle="1" w:styleId="RubrikInnehllsf">
    <w:name w:val="RubrikInnehållsf"/>
    <w:basedOn w:val="RubrikSammanf"/>
    <w:next w:val="Normal"/>
    <w:rsid w:val="00034DB2"/>
  </w:style>
  <w:style w:type="paragraph" w:customStyle="1" w:styleId="Tabellochbildrubrik">
    <w:name w:val="Tabell och bildrubrik"/>
    <w:basedOn w:val="Normal"/>
    <w:next w:val="Normal"/>
    <w:rsid w:val="00034DB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34DB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34DB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34DB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DB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34DB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34DB2"/>
    <w:pPr>
      <w:ind w:left="284"/>
    </w:pPr>
  </w:style>
  <w:style w:type="paragraph" w:styleId="Innehll3">
    <w:name w:val="toc 3"/>
    <w:basedOn w:val="Innehll2"/>
    <w:next w:val="Innehll4"/>
    <w:semiHidden/>
    <w:rsid w:val="00034DB2"/>
    <w:pPr>
      <w:ind w:left="567"/>
    </w:pPr>
  </w:style>
  <w:style w:type="paragraph" w:styleId="Innehll4">
    <w:name w:val="toc 4"/>
    <w:basedOn w:val="Innehll3"/>
    <w:next w:val="Normal"/>
    <w:semiHidden/>
    <w:rsid w:val="00034DB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34DB2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034DB2"/>
  </w:style>
  <w:style w:type="character" w:styleId="Hyperlnk">
    <w:name w:val="Hyperlink"/>
    <w:basedOn w:val="Standardstycketeckensnitt"/>
    <w:semiHidden/>
    <w:rsid w:val="00034DB2"/>
    <w:rPr>
      <w:color w:val="0000FF"/>
      <w:u w:val="single"/>
    </w:rPr>
  </w:style>
  <w:style w:type="paragraph" w:styleId="Indragetstycke">
    <w:name w:val="Block Text"/>
    <w:basedOn w:val="Normal"/>
    <w:semiHidden/>
    <w:rsid w:val="00034DB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34DB2"/>
  </w:style>
  <w:style w:type="paragraph" w:styleId="Lista">
    <w:name w:val="List"/>
    <w:basedOn w:val="Normal"/>
    <w:semiHidden/>
    <w:rsid w:val="00034DB2"/>
    <w:pPr>
      <w:ind w:left="283" w:hanging="283"/>
    </w:pPr>
  </w:style>
  <w:style w:type="paragraph" w:styleId="Normalwebb">
    <w:name w:val="Normal (Web)"/>
    <w:basedOn w:val="Normal"/>
    <w:semiHidden/>
    <w:rsid w:val="00034DB2"/>
    <w:rPr>
      <w:szCs w:val="24"/>
    </w:rPr>
  </w:style>
  <w:style w:type="paragraph" w:styleId="Numreradlista">
    <w:name w:val="List Number"/>
    <w:basedOn w:val="Normal"/>
    <w:semiHidden/>
    <w:rsid w:val="00034DB2"/>
    <w:pPr>
      <w:numPr>
        <w:numId w:val="5"/>
      </w:numPr>
    </w:pPr>
  </w:style>
  <w:style w:type="paragraph" w:styleId="Punktlista">
    <w:name w:val="List Bullet"/>
    <w:basedOn w:val="Normal"/>
    <w:semiHidden/>
    <w:rsid w:val="00034DB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34DB2"/>
  </w:style>
  <w:style w:type="character" w:styleId="Sidnummer">
    <w:name w:val="page number"/>
    <w:basedOn w:val="Standardstycketeckensnitt"/>
    <w:semiHidden/>
    <w:rsid w:val="00034DB2"/>
  </w:style>
  <w:style w:type="paragraph" w:styleId="Signatur">
    <w:name w:val="Signature"/>
    <w:basedOn w:val="Normal"/>
    <w:semiHidden/>
    <w:rsid w:val="00034DB2"/>
    <w:pPr>
      <w:ind w:left="4252"/>
    </w:pPr>
  </w:style>
  <w:style w:type="paragraph" w:styleId="Underrubrik">
    <w:name w:val="Subtitle"/>
    <w:basedOn w:val="Normal"/>
    <w:qFormat/>
    <w:rsid w:val="00034DB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2278</Characters>
  <Application>Microsoft Office Word</Application>
  <DocSecurity>4</DocSecurity>
  <Lines>43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m1187</vt:lpstr>
    </vt:vector>
  </TitlesOfParts>
  <Company>Riksdagen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m1187</dc:title>
  <dc:subject>m1187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2006-10-26T12:12:00Z</cp:lastPrinted>
  <dcterms:created xsi:type="dcterms:W3CDTF">2025-12-17T00:15:00Z</dcterms:created>
  <dcterms:modified xsi:type="dcterms:W3CDTF">2025-12-17T00:15:00Z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Tillstånd för den kommersiella radion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Tillstånd för den kommersiella radion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ma1124aa</vt:lpwstr>
  </property>
  <property fmtid="{D5CDD505-2E9C-101B-9397-08002B2CF9AE}" pid="46" name="MotionID">
    <vt:lpwstr>20062007000000000109000011870069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20062007000000000109000011870069</vt:lpwstr>
  </property>
  <property fmtid="{D5CDD505-2E9C-101B-9397-08002B2CF9AE}" pid="50" name="nummer">
    <vt:lpwstr>242</vt:lpwstr>
  </property>
  <property fmtid="{D5CDD505-2E9C-101B-9397-08002B2CF9AE}" pid="51" name="utskottsbeteckning">
    <vt:lpwstr>K</vt:lpwstr>
  </property>
  <property fmtid="{D5CDD505-2E9C-101B-9397-08002B2CF9AE}" pid="52" name="GlobalUID">
    <vt:lpwstr>{2034F540-CCD9-4EEF-B904-4A7D07B008E4}</vt:lpwstr>
  </property>
  <property fmtid="{D5CDD505-2E9C-101B-9397-08002B2CF9AE}" pid="53" name="Överföringar">
    <vt:i4>0</vt:i4>
  </property>
  <property fmtid="{D5CDD505-2E9C-101B-9397-08002B2CF9AE}" pid="54" name="Checksum">
    <vt:lpwstr>*0010534897298*</vt:lpwstr>
  </property>
  <property fmtid="{D5CDD505-2E9C-101B-9397-08002B2CF9AE}" pid="55" name="urixOrigin">
    <vt:lpwstr>070301 08:53:58.950</vt:lpwstr>
  </property>
  <property fmtid="{D5CDD505-2E9C-101B-9397-08002B2CF9AE}" pid="56" name="skuggnummer">
    <vt:lpwstr>501</vt:lpwstr>
  </property>
  <property fmtid="{D5CDD505-2E9C-101B-9397-08002B2CF9AE}" pid="57" name="urixVersion">
    <vt:lpwstr>3.1.4.1</vt:lpwstr>
  </property>
  <property fmtid="{D5CDD505-2E9C-101B-9397-08002B2CF9AE}" pid="58" name="urixGuid">
    <vt:lpwstr>{1662D99C-6AE4-4E25-AEBE-82535C6F270D}</vt:lpwstr>
  </property>
</Properties>
</file>