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5A20F92" w14:textId="77777777">
      <w:pPr>
        <w:pStyle w:val="Normalutanindragellerluft"/>
      </w:pPr>
      <w:bookmarkStart w:name="_GoBack" w:id="0"/>
      <w:bookmarkEnd w:id="0"/>
    </w:p>
    <w:sdt>
      <w:sdtPr>
        <w:alias w:val="CC_Boilerplate_4"/>
        <w:tag w:val="CC_Boilerplate_4"/>
        <w:id w:val="-1644581176"/>
        <w:lock w:val="sdtLocked"/>
        <w:placeholder>
          <w:docPart w:val="5513F1D3D3444EB58F8EA47C8D01B841"/>
        </w:placeholder>
        <w15:appearance w15:val="hidden"/>
        <w:text/>
      </w:sdtPr>
      <w:sdtEndPr/>
      <w:sdtContent>
        <w:p w:rsidR="00AF30DD" w:rsidP="00CC4C93" w:rsidRDefault="00AF30DD" w14:paraId="35A20F93" w14:textId="77777777">
          <w:pPr>
            <w:pStyle w:val="Rubrik1"/>
          </w:pPr>
          <w:r>
            <w:t>Förslag till riksdagsbeslut</w:t>
          </w:r>
        </w:p>
      </w:sdtContent>
    </w:sdt>
    <w:sdt>
      <w:sdtPr>
        <w:alias w:val="Förslag 1"/>
        <w:tag w:val="c8f7b4bc-2310-4a91-945d-7e8a0e5d59a1"/>
        <w:id w:val="-1427722951"/>
        <w:lock w:val="sdtLocked"/>
      </w:sdtPr>
      <w:sdtEndPr/>
      <w:sdtContent>
        <w:p w:rsidR="00A43C02" w:rsidRDefault="00373397" w14:paraId="35A20F94" w14:textId="77777777">
          <w:pPr>
            <w:pStyle w:val="Frslagstext"/>
          </w:pPr>
          <w:r>
            <w:t>Riksdagen tillkännager för regeringen som sin mening vad som anförs i motionen om att regeringen ska fortsätta se över förutsättningarna för reell nettodebitering.</w:t>
          </w:r>
        </w:p>
      </w:sdtContent>
    </w:sdt>
    <w:p w:rsidR="00AF30DD" w:rsidP="00AF30DD" w:rsidRDefault="000156D9" w14:paraId="35A20F95" w14:textId="77777777">
      <w:pPr>
        <w:pStyle w:val="Rubrik1"/>
      </w:pPr>
      <w:bookmarkStart w:name="MotionsStart" w:id="1"/>
      <w:bookmarkEnd w:id="1"/>
      <w:r>
        <w:t>Motivering</w:t>
      </w:r>
    </w:p>
    <w:p w:rsidR="00A363E8" w:rsidP="00A363E8" w:rsidRDefault="00A363E8" w14:paraId="35A20F96" w14:textId="77777777">
      <w:pPr>
        <w:pStyle w:val="Normalutanindragellerluft"/>
      </w:pPr>
      <w:r>
        <w:t>En satsning på den förnybara energiproduktionen i form av vind, bioenergi och solkraft är en viktig del av omställningen till ett hållbart samhälle. I dag funderar många</w:t>
      </w:r>
    </w:p>
    <w:p w:rsidR="00A363E8" w:rsidP="00A363E8" w:rsidRDefault="00A363E8" w14:paraId="35A20F97" w14:textId="77777777">
      <w:pPr>
        <w:pStyle w:val="Normalutanindragellerluft"/>
      </w:pPr>
      <w:r>
        <w:t xml:space="preserve">människor på att sätta upp solceller på hus, sommarstugor och olika lokaler. Det är en positiv utveckling som bör bejakas. Om el produceras där den används undgår man överföringsförluster. För att få ett snabbare genomslag för egenproducerad el från solceller krävs att nettodebitering av el införs, det vill säga att den egenproducerade el som överförs till elnätet kvittas mot den el som har förbrukats. I Tyskland där installation av solceller gynnats på motsvarande sätt kommer under gynnsamma dagar hälften av elförbrukningen från solceller, vilket motsvarar elen från 20 kärnkraftverk. Det är rimligt att Sverige tar liknande steg i omställningen till ett hållbart samhälle. För att kunna minska behovet av bensin som drivmedel och öka användningen av elbilar måste det till mer laddningsstationer i landet och en utveckling av batterierna. Staten bör </w:t>
      </w:r>
      <w:r w:rsidR="001001FE">
        <w:t xml:space="preserve">överväga möjligheter att </w:t>
      </w:r>
      <w:r>
        <w:t xml:space="preserve">skapa incitament för byggande av fler laddningsstationer och </w:t>
      </w:r>
      <w:r w:rsidR="001001FE">
        <w:t xml:space="preserve">överväga möjligheter </w:t>
      </w:r>
      <w:r w:rsidR="00B0776F">
        <w:t xml:space="preserve">att </w:t>
      </w:r>
      <w:r>
        <w:t>satsa på forskning inom batteritekniken.</w:t>
      </w:r>
    </w:p>
    <w:p w:rsidR="00A363E8" w:rsidP="00A363E8" w:rsidRDefault="00A363E8" w14:paraId="35A20F98" w14:textId="77777777">
      <w:pPr>
        <w:pStyle w:val="Normalutanindragellerluft"/>
      </w:pPr>
    </w:p>
    <w:p w:rsidR="00A363E8" w:rsidP="00A363E8" w:rsidRDefault="00A363E8" w14:paraId="35A20F99" w14:textId="77777777">
      <w:pPr>
        <w:pStyle w:val="Normalutanindragellerluft"/>
      </w:pPr>
    </w:p>
    <w:p w:rsidR="00A363E8" w:rsidP="00A363E8" w:rsidRDefault="00A363E8" w14:paraId="35A20F9A" w14:textId="77777777">
      <w:pPr>
        <w:pStyle w:val="Normalutanindragellerluft"/>
      </w:pPr>
    </w:p>
    <w:p w:rsidRPr="00A363E8" w:rsidR="00A363E8" w:rsidP="00A363E8" w:rsidRDefault="00A363E8" w14:paraId="35A20F9B" w14:textId="77777777">
      <w:pPr>
        <w:pStyle w:val="Normalutanindragellerluft"/>
      </w:pPr>
    </w:p>
    <w:sdt>
      <w:sdtPr>
        <w:alias w:val="CC_Underskrifter"/>
        <w:tag w:val="CC_Underskrifter"/>
        <w:id w:val="583496634"/>
        <w:lock w:val="sdtContentLocked"/>
        <w:placeholder>
          <w:docPart w:val="D0BD894E7CB0445FAFA5828F54369EE0"/>
        </w:placeholder>
        <w15:appearance w15:val="hidden"/>
      </w:sdtPr>
      <w:sdtEndPr/>
      <w:sdtContent>
        <w:p w:rsidRPr="009E153C" w:rsidR="00865E70" w:rsidP="00C338CA" w:rsidRDefault="001F1F79" w14:paraId="35A20F9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Hellman (S)</w:t>
            </w:r>
          </w:p>
        </w:tc>
        <w:tc>
          <w:tcPr>
            <w:tcW w:w="50" w:type="pct"/>
            <w:vAlign w:val="bottom"/>
          </w:tcPr>
          <w:p>
            <w:pPr>
              <w:pStyle w:val="Underskrifter"/>
            </w:pPr>
            <w:r>
              <w:t> </w:t>
            </w:r>
          </w:p>
        </w:tc>
      </w:tr>
      <w:tr>
        <w:trPr>
          <w:cantSplit/>
        </w:trPr>
        <w:tc>
          <w:tcPr>
            <w:tcW w:w="50" w:type="pct"/>
            <w:vAlign w:val="bottom"/>
          </w:tcPr>
          <w:p>
            <w:pPr>
              <w:pStyle w:val="Underskrifter"/>
            </w:pPr>
            <w:r>
              <w:t>Paula Holmqvist (S)</w:t>
            </w:r>
          </w:p>
        </w:tc>
        <w:tc>
          <w:tcPr>
            <w:tcW w:w="50" w:type="pct"/>
            <w:vAlign w:val="bottom"/>
          </w:tcPr>
          <w:p>
            <w:pPr>
              <w:pStyle w:val="Underskrifter"/>
            </w:pPr>
            <w:r>
              <w:t>Peter Johnsson (S)</w:t>
            </w:r>
          </w:p>
        </w:tc>
      </w:tr>
      <w:tr>
        <w:trPr>
          <w:cantSplit/>
        </w:trPr>
        <w:tc>
          <w:tcPr>
            <w:tcW w:w="50" w:type="pct"/>
            <w:vAlign w:val="bottom"/>
          </w:tcPr>
          <w:p>
            <w:pPr>
              <w:pStyle w:val="Underskrifter"/>
            </w:pPr>
            <w:r>
              <w:t>Maria Andersson Willner (S)</w:t>
            </w:r>
          </w:p>
        </w:tc>
        <w:tc>
          <w:tcPr>
            <w:tcW w:w="50" w:type="pct"/>
            <w:vAlign w:val="bottom"/>
          </w:tcPr>
          <w:p>
            <w:pPr>
              <w:pStyle w:val="Underskrifter"/>
            </w:pPr>
            <w:r>
              <w:t> </w:t>
            </w:r>
          </w:p>
        </w:tc>
      </w:tr>
    </w:tbl>
    <w:p w:rsidR="000D4424" w:rsidRDefault="000D4424" w14:paraId="35A20FA6" w14:textId="77777777"/>
    <w:sectPr w:rsidR="000D442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A20FA8" w14:textId="77777777" w:rsidR="00A363E8" w:rsidRDefault="00A363E8" w:rsidP="000C1CAD">
      <w:pPr>
        <w:spacing w:line="240" w:lineRule="auto"/>
      </w:pPr>
      <w:r>
        <w:separator/>
      </w:r>
    </w:p>
  </w:endnote>
  <w:endnote w:type="continuationSeparator" w:id="0">
    <w:p w14:paraId="35A20FA9" w14:textId="77777777" w:rsidR="00A363E8" w:rsidRDefault="00A363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A20FA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D4FB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A20FB4" w14:textId="77777777" w:rsidR="00F27D5D" w:rsidRDefault="00F27D5D">
    <w:pPr>
      <w:pStyle w:val="Sidfot"/>
    </w:pPr>
    <w:r>
      <w:fldChar w:fldCharType="begin"/>
    </w:r>
    <w:r>
      <w:instrText xml:space="preserve"> PRINTDATE  \@ "yyyy-MM-dd HH:mm"  \* MERGEFORMAT </w:instrText>
    </w:r>
    <w:r>
      <w:fldChar w:fldCharType="separate"/>
    </w:r>
    <w:r>
      <w:rPr>
        <w:noProof/>
      </w:rPr>
      <w:t>2014-11-04 14:51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20FA6" w14:textId="77777777" w:rsidR="00A363E8" w:rsidRDefault="00A363E8" w:rsidP="000C1CAD">
      <w:pPr>
        <w:spacing w:line="240" w:lineRule="auto"/>
      </w:pPr>
      <w:r>
        <w:separator/>
      </w:r>
    </w:p>
  </w:footnote>
  <w:footnote w:type="continuationSeparator" w:id="0">
    <w:p w14:paraId="35A20FA7" w14:textId="77777777" w:rsidR="00A363E8" w:rsidRDefault="00A363E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5A20FA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D4FBE" w14:paraId="35A20FB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760</w:t>
        </w:r>
      </w:sdtContent>
    </w:sdt>
  </w:p>
  <w:p w:rsidR="00467151" w:rsidP="00283E0F" w:rsidRDefault="008D4FBE" w14:paraId="35A20FB1" w14:textId="77777777">
    <w:pPr>
      <w:pStyle w:val="FSHRub2"/>
    </w:pPr>
    <w:sdt>
      <w:sdtPr>
        <w:alias w:val="CC_Noformat_Avtext"/>
        <w:tag w:val="CC_Noformat_Avtext"/>
        <w:id w:val="1389603703"/>
        <w:lock w:val="sdtContentLocked"/>
        <w15:appearance w15:val="hidden"/>
        <w:text/>
      </w:sdtPr>
      <w:sdtEndPr/>
      <w:sdtContent>
        <w:r>
          <w:t>av Jörgen Hellman m.fl. (S)</w:t>
        </w:r>
      </w:sdtContent>
    </w:sdt>
  </w:p>
  <w:sdt>
    <w:sdtPr>
      <w:alias w:val="CC_Noformat_Rubtext"/>
      <w:tag w:val="CC_Noformat_Rubtext"/>
      <w:id w:val="1800419874"/>
      <w:lock w:val="sdtLocked"/>
      <w15:appearance w15:val="hidden"/>
      <w:text/>
    </w:sdtPr>
    <w:sdtEndPr/>
    <w:sdtContent>
      <w:p w:rsidR="00467151" w:rsidP="00283E0F" w:rsidRDefault="00373397" w14:paraId="35A20FB2" w14:textId="77777777">
        <w:pPr>
          <w:pStyle w:val="FSHRub2"/>
        </w:pPr>
        <w:r>
          <w:t>El från solceller och batteriteknik</w:t>
        </w:r>
      </w:p>
    </w:sdtContent>
  </w:sdt>
  <w:sdt>
    <w:sdtPr>
      <w:alias w:val="CC_Boilerplate_3"/>
      <w:tag w:val="CC_Boilerplate_3"/>
      <w:id w:val="-1567486118"/>
      <w:lock w:val="sdtContentLocked"/>
      <w15:appearance w15:val="hidden"/>
      <w:text w:multiLine="1"/>
    </w:sdtPr>
    <w:sdtEndPr/>
    <w:sdtContent>
      <w:p w:rsidR="00467151" w:rsidP="00283E0F" w:rsidRDefault="00467151" w14:paraId="35A20FB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5E2834BE-E364-43C1-A3A2-40794A5EF848},{ECADAEE6-31C5-4D97-873C-0DC5B46D92D6},{A36D2E89-F349-44C3-B730-099902E0D41D},{FC6498AE-A235-44B2-BE87-06B16A870321}"/>
  </w:docVars>
  <w:rsids>
    <w:rsidRoot w:val="00A363E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424"/>
    <w:rsid w:val="000D4D53"/>
    <w:rsid w:val="000D6584"/>
    <w:rsid w:val="000D7A5F"/>
    <w:rsid w:val="000E06CC"/>
    <w:rsid w:val="000E4CD8"/>
    <w:rsid w:val="000E64C3"/>
    <w:rsid w:val="000E712B"/>
    <w:rsid w:val="000F5CF0"/>
    <w:rsid w:val="001001FE"/>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1D9C"/>
    <w:rsid w:val="001C756B"/>
    <w:rsid w:val="001D2FF1"/>
    <w:rsid w:val="001D5C51"/>
    <w:rsid w:val="001E000C"/>
    <w:rsid w:val="001E2474"/>
    <w:rsid w:val="001F1F79"/>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2EBE"/>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3397"/>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2CFC"/>
    <w:rsid w:val="003E4663"/>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75612"/>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D4FBE"/>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1344"/>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3E8"/>
    <w:rsid w:val="00A368EE"/>
    <w:rsid w:val="00A406F5"/>
    <w:rsid w:val="00A43C02"/>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0776F"/>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38CA"/>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27D5D"/>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5A20F92"/>
  <w15:chartTrackingRefBased/>
  <w15:docId w15:val="{1637A3D3-010A-430E-AFC8-3A475FA33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513F1D3D3444EB58F8EA47C8D01B841"/>
        <w:category>
          <w:name w:val="Allmänt"/>
          <w:gallery w:val="placeholder"/>
        </w:category>
        <w:types>
          <w:type w:val="bbPlcHdr"/>
        </w:types>
        <w:behaviors>
          <w:behavior w:val="content"/>
        </w:behaviors>
        <w:guid w:val="{17273341-2CCC-4A88-8C24-5C9639F7AC68}"/>
      </w:docPartPr>
      <w:docPartBody>
        <w:p w:rsidR="00B12A5E" w:rsidRDefault="00B12A5E">
          <w:pPr>
            <w:pStyle w:val="5513F1D3D3444EB58F8EA47C8D01B841"/>
          </w:pPr>
          <w:r w:rsidRPr="009A726D">
            <w:rPr>
              <w:rStyle w:val="Platshllartext"/>
            </w:rPr>
            <w:t>Klicka här för att ange text.</w:t>
          </w:r>
        </w:p>
      </w:docPartBody>
    </w:docPart>
    <w:docPart>
      <w:docPartPr>
        <w:name w:val="D0BD894E7CB0445FAFA5828F54369EE0"/>
        <w:category>
          <w:name w:val="Allmänt"/>
          <w:gallery w:val="placeholder"/>
        </w:category>
        <w:types>
          <w:type w:val="bbPlcHdr"/>
        </w:types>
        <w:behaviors>
          <w:behavior w:val="content"/>
        </w:behaviors>
        <w:guid w:val="{F2F886F6-01E8-4672-B29A-5DE1F68FBAE5}"/>
      </w:docPartPr>
      <w:docPartBody>
        <w:p w:rsidR="00B12A5E" w:rsidRDefault="00B12A5E">
          <w:pPr>
            <w:pStyle w:val="D0BD894E7CB0445FAFA5828F54369EE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A5E"/>
    <w:rsid w:val="00B12A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513F1D3D3444EB58F8EA47C8D01B841">
    <w:name w:val="5513F1D3D3444EB58F8EA47C8D01B841"/>
  </w:style>
  <w:style w:type="paragraph" w:customStyle="1" w:styleId="34CAFC2B85314AB6B749602E93A2F718">
    <w:name w:val="34CAFC2B85314AB6B749602E93A2F718"/>
  </w:style>
  <w:style w:type="paragraph" w:customStyle="1" w:styleId="D0BD894E7CB0445FAFA5828F54369EE0">
    <w:name w:val="D0BD894E7CB0445FAFA5828F54369E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776</RubrikLookup>
    <MotionGuid xmlns="00d11361-0b92-4bae-a181-288d6a55b763">ffa2e573-26d6-470c-88cb-2b8eac1c56a5</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3AB83D-7F8A-48FF-A485-084CDF74C2AC}"/>
</file>

<file path=customXml/itemProps2.xml><?xml version="1.0" encoding="utf-8"?>
<ds:datastoreItem xmlns:ds="http://schemas.openxmlformats.org/officeDocument/2006/customXml" ds:itemID="{D005ED5A-B6BD-4DFB-9AFC-BAE7AD170F2E}"/>
</file>

<file path=customXml/itemProps3.xml><?xml version="1.0" encoding="utf-8"?>
<ds:datastoreItem xmlns:ds="http://schemas.openxmlformats.org/officeDocument/2006/customXml" ds:itemID="{7A1CFBD6-347A-4133-B8D8-9C5B4523673B}"/>
</file>

<file path=customXml/itemProps4.xml><?xml version="1.0" encoding="utf-8"?>
<ds:datastoreItem xmlns:ds="http://schemas.openxmlformats.org/officeDocument/2006/customXml" ds:itemID="{30C50E22-8818-4FB3-BFE4-A306AA95582B}"/>
</file>

<file path=docProps/app.xml><?xml version="1.0" encoding="utf-8"?>
<Properties xmlns="http://schemas.openxmlformats.org/officeDocument/2006/extended-properties" xmlns:vt="http://schemas.openxmlformats.org/officeDocument/2006/docPropsVTypes">
  <Template>GranskaMot</Template>
  <TotalTime>13</TotalTime>
  <Pages>2</Pages>
  <Words>221</Words>
  <Characters>1267</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201415S2016 El från solceller och batteriteknik</vt:lpstr>
      <vt:lpstr/>
    </vt:vector>
  </TitlesOfParts>
  <Company>Riksdagen</Company>
  <LinksUpToDate>false</LinksUpToDate>
  <CharactersWithSpaces>1477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201415S2016 El från solceller och batteriteknik</dc:title>
  <dc:subject/>
  <dc:creator>It-avdelningen</dc:creator>
  <cp:keywords/>
  <dc:description/>
  <cp:lastModifiedBy>Eva Lindqvist</cp:lastModifiedBy>
  <cp:revision>12</cp:revision>
  <cp:lastPrinted>2014-11-04T13:51:00Z</cp:lastPrinted>
  <dcterms:created xsi:type="dcterms:W3CDTF">2014-10-30T12:35:00Z</dcterms:created>
  <dcterms:modified xsi:type="dcterms:W3CDTF">2015-08-24T14:22:00Z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*TD2B12BBB7222*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http://filur.riksdagen.se/drop/DropOffLibrary/TD2B12BBB7222.docx</vt:lpwstr>
  </property>
</Properties>
</file>