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658F5DACB2473B8784DC24D3D6877A"/>
        </w:placeholder>
        <w15:appearance w15:val="hidden"/>
        <w:text/>
      </w:sdtPr>
      <w:sdtEndPr/>
      <w:sdtContent>
        <w:p w:rsidRPr="009B062B" w:rsidR="00AF30DD" w:rsidP="009B062B" w:rsidRDefault="00AF30DD" w14:paraId="11178EDB" w14:textId="77777777">
          <w:pPr>
            <w:pStyle w:val="RubrikFrslagTIllRiksdagsbeslut"/>
          </w:pPr>
          <w:r w:rsidRPr="009B062B">
            <w:t>Förslag till riksdagsbeslut</w:t>
          </w:r>
        </w:p>
      </w:sdtContent>
    </w:sdt>
    <w:sdt>
      <w:sdtPr>
        <w:alias w:val="Yrkande 1"/>
        <w:tag w:val="41bff899-2fe6-4dd9-a41a-0ba713e9b388"/>
        <w:id w:val="421928362"/>
        <w:lock w:val="sdtLocked"/>
      </w:sdtPr>
      <w:sdtEndPr/>
      <w:sdtContent>
        <w:p w:rsidR="00DB7FB5" w:rsidRDefault="0018160A" w14:paraId="21B4DB81" w14:textId="77777777">
          <w:pPr>
            <w:pStyle w:val="Frslagstext"/>
          </w:pPr>
          <w:r>
            <w:t>Riksdagen ställer sig bakom det som anförs i motionen om att initiera ett samlat arbete mellan stat och idrottsrörelse mot osunda kroppsideal och tillkännager detta för regeringen.</w:t>
          </w:r>
        </w:p>
      </w:sdtContent>
    </w:sdt>
    <w:sdt>
      <w:sdtPr>
        <w:alias w:val="Yrkande 2"/>
        <w:tag w:val="d9cd76f7-26a2-4283-9901-3ddf9495af41"/>
        <w:id w:val="902873689"/>
        <w:lock w:val="sdtLocked"/>
      </w:sdtPr>
      <w:sdtEndPr/>
      <w:sdtContent>
        <w:p w:rsidR="00DB7FB5" w:rsidRDefault="0018160A" w14:paraId="2EE4CF10" w14:textId="77777777">
          <w:pPr>
            <w:pStyle w:val="Frslagstext"/>
          </w:pPr>
          <w:r>
            <w:t>Riksdagen ställer sig bakom det som anförs i motionen om att skapa en fristående antidopningsenhet och tillkännager detta för regeringen.</w:t>
          </w:r>
        </w:p>
      </w:sdtContent>
    </w:sdt>
    <w:sdt>
      <w:sdtPr>
        <w:alias w:val="Yrkande 3"/>
        <w:tag w:val="c22e4f53-88cf-410c-9db1-5ccee6a66308"/>
        <w:id w:val="-2098547795"/>
        <w:lock w:val="sdtLocked"/>
      </w:sdtPr>
      <w:sdtEndPr/>
      <w:sdtContent>
        <w:p w:rsidR="00DB7FB5" w:rsidRDefault="0018160A" w14:paraId="1DD9A402" w14:textId="77777777">
          <w:pPr>
            <w:pStyle w:val="Frslagstext"/>
          </w:pPr>
          <w:r>
            <w:t>Riksdagen ställer sig bakom det som anförs i motionen om att skapa ett äldrelyft (idrott för äldre) och tillkännager detta för regeringen.</w:t>
          </w:r>
        </w:p>
      </w:sdtContent>
    </w:sdt>
    <w:sdt>
      <w:sdtPr>
        <w:alias w:val="Yrkande 4"/>
        <w:tag w:val="d44a7dab-f692-4174-bd79-e3b34b3465b6"/>
        <w:id w:val="798486834"/>
        <w:lock w:val="sdtLocked"/>
      </w:sdtPr>
      <w:sdtEndPr/>
      <w:sdtContent>
        <w:p w:rsidR="00DB7FB5" w:rsidRDefault="0018160A" w14:paraId="27B9A3BF" w14:textId="77777777">
          <w:pPr>
            <w:pStyle w:val="Frslagstext"/>
          </w:pPr>
          <w:r>
            <w:t>Riksdagen ställer sig bakom det som anförs i motionen om vikten av att stötta forskning kring kulturens betydelse för hälsan och tillkännager detta för regeringen.</w:t>
          </w:r>
        </w:p>
      </w:sdtContent>
    </w:sdt>
    <w:sdt>
      <w:sdtPr>
        <w:alias w:val="Yrkande 5"/>
        <w:tag w:val="5e24cded-4847-44f8-bd4a-94e3df3221c7"/>
        <w:id w:val="-2015065040"/>
        <w:lock w:val="sdtLocked"/>
      </w:sdtPr>
      <w:sdtEndPr/>
      <w:sdtContent>
        <w:p w:rsidR="00DB7FB5" w:rsidRDefault="0018160A" w14:paraId="3CD7F583" w14:textId="77777777">
          <w:pPr>
            <w:pStyle w:val="Frslagstext"/>
          </w:pPr>
          <w:r>
            <w:t>Riksdagen ställer sig bakom det som anförs i motionen om att fortsätta utveckla konceptet Kultur på recept och tillkännager detta för regeringen.</w:t>
          </w:r>
        </w:p>
      </w:sdtContent>
    </w:sdt>
    <w:sdt>
      <w:sdtPr>
        <w:alias w:val="Yrkande 6"/>
        <w:tag w:val="59afc4fe-5bb9-4fe8-96a6-e2dab5cfc9a8"/>
        <w:id w:val="-570039618"/>
        <w:lock w:val="sdtLocked"/>
      </w:sdtPr>
      <w:sdtEndPr/>
      <w:sdtContent>
        <w:p w:rsidR="00DB7FB5" w:rsidRDefault="0018160A" w14:paraId="338ACDBC" w14:textId="77777777">
          <w:pPr>
            <w:pStyle w:val="Frslagstext"/>
          </w:pPr>
          <w:r>
            <w:t>Riksdagen ställer sig bakom det som anförs i motionen om ökad tillgänglighet till kultur genom digital teknik och tillkännager detta för regeringen.</w:t>
          </w:r>
        </w:p>
      </w:sdtContent>
    </w:sdt>
    <w:sdt>
      <w:sdtPr>
        <w:alias w:val="Yrkande 7"/>
        <w:tag w:val="23021dac-57fd-44f9-87b6-cf4ee0187900"/>
        <w:id w:val="-583684713"/>
        <w:lock w:val="sdtLocked"/>
      </w:sdtPr>
      <w:sdtEndPr/>
      <w:sdtContent>
        <w:p w:rsidR="00DB7FB5" w:rsidRDefault="0018160A" w14:paraId="7F8363DF" w14:textId="77777777">
          <w:pPr>
            <w:pStyle w:val="Frslagstext"/>
          </w:pPr>
          <w:r>
            <w:t>Riksdagen ställer sig bakom det som anförs i motionen om att utbilda idrottsföreningarna i barnrättsperspektivet och tillkännager detta för regeringen.</w:t>
          </w:r>
        </w:p>
      </w:sdtContent>
    </w:sdt>
    <w:sdt>
      <w:sdtPr>
        <w:alias w:val="Yrkande 8"/>
        <w:tag w:val="d0887eb2-d280-4ff9-ba12-91a029adba78"/>
        <w:id w:val="755481696"/>
        <w:lock w:val="sdtLocked"/>
      </w:sdtPr>
      <w:sdtEndPr/>
      <w:sdtContent>
        <w:p w:rsidR="00DB7FB5" w:rsidRDefault="0018160A" w14:paraId="77125CED" w14:textId="77777777">
          <w:pPr>
            <w:pStyle w:val="Frslagstext"/>
          </w:pPr>
          <w:r>
            <w:t>Riksdagen ställer sig bakom det som anförs i motionen om att satsa på projektet Idrott på fritids i samarbete med Skolidrottsförbundet och tillkännager detta för regeringen.</w:t>
          </w:r>
        </w:p>
      </w:sdtContent>
    </w:sdt>
    <w:sdt>
      <w:sdtPr>
        <w:alias w:val="Yrkande 9"/>
        <w:tag w:val="532145db-70ca-4452-96f0-016efd4c6dbd"/>
        <w:id w:val="-1232081568"/>
        <w:lock w:val="sdtLocked"/>
      </w:sdtPr>
      <w:sdtEndPr/>
      <w:sdtContent>
        <w:p w:rsidR="00DB7FB5" w:rsidRDefault="0018160A" w14:paraId="0D06DC8F" w14:textId="77777777">
          <w:pPr>
            <w:pStyle w:val="Frslagstext"/>
          </w:pPr>
          <w:r>
            <w:t>Riksdagen ställer sig bakom det som anförs i motionen om att fysisk aktivitet och idrott på fritidshemmen bör öka och tillkännager detta för regeringen.</w:t>
          </w:r>
        </w:p>
      </w:sdtContent>
    </w:sdt>
    <w:sdt>
      <w:sdtPr>
        <w:alias w:val="Yrkande 10"/>
        <w:tag w:val="50bde954-aee9-4709-bbf1-ba36d90da3d3"/>
        <w:id w:val="1088269351"/>
        <w:lock w:val="sdtLocked"/>
      </w:sdtPr>
      <w:sdtEndPr/>
      <w:sdtContent>
        <w:p w:rsidR="00DB7FB5" w:rsidRDefault="0018160A" w14:paraId="7030EFDC" w14:textId="6271A725">
          <w:pPr>
            <w:pStyle w:val="Frslagstext"/>
          </w:pPr>
          <w:r>
            <w:t>Riksdagen ställer sig bakom det som anförs i motionen om att fritidspengen bör återinföras för barn till föräldrar som långvarigt lever på försörjningsstöd, och detta tillkännager riksdagen för regeringen.</w:t>
          </w:r>
        </w:p>
      </w:sdtContent>
    </w:sdt>
    <w:bookmarkStart w:name="MotionsStart" w:id="0"/>
    <w:bookmarkEnd w:id="0"/>
    <w:p w:rsidRPr="009B062B" w:rsidR="007832FD" w:rsidP="007832FD" w:rsidRDefault="001A47A6" w14:paraId="2306F2AF" w14:textId="14C0BE97">
      <w:pPr>
        <w:pStyle w:val="Rubrik1"/>
      </w:pPr>
      <w:sdt>
        <w:sdtPr>
          <w:alias w:val="CC_Motivering_Rubrik"/>
          <w:tag w:val="CC_Motivering_Rubrik"/>
          <w:id w:val="1433397530"/>
          <w:lock w:val="sdtLocked"/>
          <w:placeholder>
            <w:docPart w:val="EABAC27B41C748AEA279A72B0519FA3A"/>
          </w:placeholder>
          <w:showingPlcHdr/>
          <w15:appearance w15:val="hidden"/>
          <w:text/>
        </w:sdtPr>
        <w:sdtEndPr/>
        <w:sdtContent>
          <w:r w:rsidRPr="00A43D26" w:rsidR="00A43D26">
            <w:t>Motivering</w:t>
          </w:r>
        </w:sdtContent>
      </w:sdt>
    </w:p>
    <w:p w:rsidR="00DE4651" w:rsidP="00A43D26" w:rsidRDefault="007832FD" w14:paraId="724793CF" w14:textId="59240D31">
      <w:pPr>
        <w:pStyle w:val="Normalutanindragellerluft"/>
      </w:pPr>
      <w:r w:rsidRPr="00567CF5">
        <w:t>Det växande utanförskapet präglar kulturen och idrotten</w:t>
      </w:r>
      <w:r>
        <w:t xml:space="preserve">. Människor som lever i utanförskap har sämre hälsa, kortare livslängd och sämre upplevd livskvalité. </w:t>
      </w:r>
      <w:r w:rsidRPr="00567CF5">
        <w:t>När hushåll får mindre marginaler och utanförskapet ökar är det kultur- och idrotts</w:t>
      </w:r>
      <w:r w:rsidR="001A47A6">
        <w:softHyphen/>
      </w:r>
      <w:r w:rsidRPr="00567CF5">
        <w:t xml:space="preserve">upplevelser som först prioriteras ner. Familjer har </w:t>
      </w:r>
      <w:r w:rsidRPr="00567CF5">
        <w:lastRenderedPageBreak/>
        <w:t>helt enkelt inte råd längre att gå på fotboll och konserter eller besöka utställningar. Därtill tvingas föräldrar från socio</w:t>
      </w:r>
      <w:r w:rsidR="001A47A6">
        <w:softHyphen/>
        <w:t>ekonomiskt</w:t>
      </w:r>
      <w:r w:rsidRPr="00567CF5">
        <w:t xml:space="preserve"> utsatta miljöer i många fall att säga nej till barnens önskan att åka på exempelvis cuper me</w:t>
      </w:r>
      <w:r w:rsidR="00A43D26">
        <w:t>d laget eller spela instrument.</w:t>
      </w:r>
    </w:p>
    <w:p w:rsidR="007832FD" w:rsidP="00A43D26" w:rsidRDefault="001A47A6" w14:paraId="3EFE643C" w14:textId="5CA76CE7">
      <w:r>
        <w:t>För M</w:t>
      </w:r>
      <w:r w:rsidRPr="00567CF5" w:rsidR="007832FD">
        <w:t xml:space="preserve">oderaterna </w:t>
      </w:r>
      <w:r w:rsidR="005842FE">
        <w:t xml:space="preserve">är </w:t>
      </w:r>
      <w:r w:rsidRPr="00567CF5" w:rsidR="007832FD">
        <w:t>alla</w:t>
      </w:r>
      <w:r w:rsidR="00DE4651">
        <w:t xml:space="preserve">s rätt </w:t>
      </w:r>
      <w:r w:rsidRPr="00567CF5" w:rsidR="007832FD">
        <w:t>att ta del av kultur och idrott bland de mest prioriterade områdena.</w:t>
      </w:r>
      <w:r w:rsidR="007832FD">
        <w:t xml:space="preserve"> Kultur och idrott erbjuder vägar in i sociala sammanhang och ger struktur, glädje</w:t>
      </w:r>
      <w:r w:rsidR="00DE4651">
        <w:t>, läkedom</w:t>
      </w:r>
      <w:r w:rsidR="007832FD">
        <w:t xml:space="preserve"> och i</w:t>
      </w:r>
      <w:r w:rsidR="00DE4651">
        <w:t>dentitet. H</w:t>
      </w:r>
      <w:r w:rsidR="005842FE">
        <w:t xml:space="preserve">inder kopplat till </w:t>
      </w:r>
      <w:r w:rsidR="007832FD">
        <w:t>social, kulturell och religiös bakgru</w:t>
      </w:r>
      <w:r w:rsidR="00DE4651">
        <w:t xml:space="preserve">nd eller medicinska begränsningar behöver rivas ner. </w:t>
      </w:r>
    </w:p>
    <w:p w:rsidRPr="005842FE" w:rsidR="005842FE" w:rsidP="00A43D26" w:rsidRDefault="000A331D" w14:paraId="40582B56" w14:textId="77777777">
      <w:pPr>
        <w:pStyle w:val="Rubrik2"/>
      </w:pPr>
      <w:r>
        <w:t xml:space="preserve">Samarbete stat och idrott mot osunda kroppsideal </w:t>
      </w:r>
    </w:p>
    <w:p w:rsidR="000A331D" w:rsidP="001D7805" w:rsidRDefault="000A331D" w14:paraId="77C97F4A" w14:textId="3E985A7E">
      <w:pPr>
        <w:pStyle w:val="Normalutanindragellerluft"/>
      </w:pPr>
      <w:r>
        <w:t>Unga människor, både pojkar och flickor, lever i en medi</w:t>
      </w:r>
      <w:r w:rsidR="001D7805">
        <w:t xml:space="preserve">al tid där orimliga kroppsideal </w:t>
      </w:r>
      <w:r>
        <w:t>ständigt marknadsförs. Dessa bilder skapar normer kring hur en framgångsrik människa bör vara och se</w:t>
      </w:r>
      <w:r w:rsidR="001A47A6">
        <w:t xml:space="preserve"> ut</w:t>
      </w:r>
      <w:r>
        <w:t>, normer som många unga människor upplever det som omöjligt att leva upp till. Politik handlar om att se samhällsproblem och ge konkreta förslag till lösning. Unga människor far illa av orimliga krav. Missbruk, sjukdom och självskade</w:t>
      </w:r>
      <w:r w:rsidR="001A47A6">
        <w:softHyphen/>
      </w:r>
      <w:bookmarkStart w:name="_GoBack" w:id="1"/>
      <w:bookmarkEnd w:id="1"/>
      <w:r>
        <w:t>beteende är uttryck för detta. Regeringen behöver därför initiera en utredning kring ett fördjupat samarbete mellan stat och idrottsrörelse.</w:t>
      </w:r>
    </w:p>
    <w:p w:rsidRPr="005842FE" w:rsidR="000A331D" w:rsidP="00A43D26" w:rsidRDefault="000A331D" w14:paraId="153B264D" w14:textId="77777777">
      <w:pPr>
        <w:pStyle w:val="Rubrik2"/>
      </w:pPr>
      <w:r>
        <w:lastRenderedPageBreak/>
        <w:t xml:space="preserve">En fristående antidopningsenhet </w:t>
      </w:r>
    </w:p>
    <w:p w:rsidR="005842FE" w:rsidP="00753E30" w:rsidRDefault="005842FE" w14:paraId="19390349" w14:textId="3AD57710">
      <w:pPr>
        <w:pStyle w:val="Normalutanindragellerluft"/>
      </w:pPr>
      <w:r>
        <w:t xml:space="preserve">Bruket av illegala hormonpreparat bland företrädesvis unga </w:t>
      </w:r>
      <w:r w:rsidR="00DE4651">
        <w:t xml:space="preserve">män som </w:t>
      </w:r>
      <w:r w:rsidR="001A47A6">
        <w:t>tränar</w:t>
      </w:r>
      <w:r w:rsidR="00DE4651">
        <w:t xml:space="preserve"> styrketräning och kampsport</w:t>
      </w:r>
      <w:r>
        <w:t xml:space="preserve"> har ökat under de senaste decennierna. </w:t>
      </w:r>
      <w:r w:rsidR="00894B31">
        <w:t>Samtidigt är antalet svenska elitidrottare som fäl</w:t>
      </w:r>
      <w:r w:rsidR="00DE4651">
        <w:t>ls</w:t>
      </w:r>
      <w:r w:rsidR="00894B31">
        <w:t xml:space="preserve"> för </w:t>
      </w:r>
      <w:r w:rsidR="00DE4651">
        <w:t>fusk genom dopning</w:t>
      </w:r>
      <w:r w:rsidR="00894B31">
        <w:t xml:space="preserve"> mycket få. Dopning har </w:t>
      </w:r>
      <w:r w:rsidR="00DE4651">
        <w:t xml:space="preserve">därmed </w:t>
      </w:r>
      <w:r w:rsidR="00894B31">
        <w:t>gått från at</w:t>
      </w:r>
      <w:r w:rsidR="00DE4651">
        <w:t>t</w:t>
      </w:r>
      <w:r w:rsidR="00894B31">
        <w:t xml:space="preserve"> vara ett idrottsproblem till att bli ett allvarligt samhällsproblem. Anti- dopningsarbetet i Sverige sker </w:t>
      </w:r>
      <w:r w:rsidR="00DE4651">
        <w:t xml:space="preserve">detta till trots </w:t>
      </w:r>
      <w:r w:rsidR="00894B31">
        <w:t>alltjämt inom Riksidrottsförbundet. Regeringen behöver därför ta initiativ för att skapa en f</w:t>
      </w:r>
      <w:r w:rsidR="00DF3EDF">
        <w:t>ristående antidopningsenhet, detta</w:t>
      </w:r>
      <w:r w:rsidR="00894B31">
        <w:t xml:space="preserve"> i anslutning till ett universitetssjukhus. </w:t>
      </w:r>
    </w:p>
    <w:p w:rsidRPr="005842FE" w:rsidR="007A7733" w:rsidP="00A43D26" w:rsidRDefault="007A7733" w14:paraId="3B3FBA8C" w14:textId="77777777">
      <w:pPr>
        <w:pStyle w:val="Rubrik2"/>
      </w:pPr>
      <w:r>
        <w:t>Skapa ett äldrelyft</w:t>
      </w:r>
    </w:p>
    <w:p w:rsidR="00A93C41" w:rsidP="00753E30" w:rsidRDefault="00A93C41" w14:paraId="16E45B16" w14:textId="42DDD95C">
      <w:pPr>
        <w:pStyle w:val="Normalutanindragellerluft"/>
      </w:pPr>
      <w:r>
        <w:t xml:space="preserve">Fysisk aktivitet är en av de viktigaste faktorerna för att </w:t>
      </w:r>
      <w:r w:rsidR="00DE4651">
        <w:t>människor med stigande ålder håller</w:t>
      </w:r>
      <w:r>
        <w:t xml:space="preserve"> sig frisk</w:t>
      </w:r>
      <w:r w:rsidR="001A47A6">
        <w:t>a</w:t>
      </w:r>
      <w:r>
        <w:t xml:space="preserve">. Att motivera äldre människor att träna regelbundet är viktigt både ur ett mänskligt och samhällsekonomiskt perspektiv. Allt fler lever allt längre. Detta är en stor framgång för samhället i stort </w:t>
      </w:r>
      <w:r w:rsidR="00DE4651">
        <w:t xml:space="preserve">som skapar nya möjligheter </w:t>
      </w:r>
      <w:r>
        <w:t xml:space="preserve">men </w:t>
      </w:r>
      <w:r w:rsidR="00DE4651">
        <w:t xml:space="preserve">också ställer </w:t>
      </w:r>
      <w:r>
        <w:t>delvis nya krav</w:t>
      </w:r>
      <w:r w:rsidR="00DE4651">
        <w:t xml:space="preserve"> på samhället</w:t>
      </w:r>
      <w:r>
        <w:t xml:space="preserve">. </w:t>
      </w:r>
    </w:p>
    <w:p w:rsidR="00A93C41" w:rsidP="00753E30" w:rsidRDefault="007A7733" w14:paraId="48E6395D" w14:textId="5C7CAC81">
      <w:r>
        <w:t xml:space="preserve">Idrottslyftet var en stor satsning från alliansregeringen som </w:t>
      </w:r>
      <w:r w:rsidR="00136CA7">
        <w:t xml:space="preserve">innebar att 500 miljoner </w:t>
      </w:r>
      <w:r w:rsidR="001D7805">
        <w:t xml:space="preserve">kronor årligen </w:t>
      </w:r>
      <w:r w:rsidR="00A93C41">
        <w:t xml:space="preserve">satsades för att stimulera idrotten för att nå </w:t>
      </w:r>
      <w:r w:rsidR="00A93C41">
        <w:lastRenderedPageBreak/>
        <w:t xml:space="preserve">fler och bryta </w:t>
      </w:r>
      <w:r w:rsidR="001D7805">
        <w:t xml:space="preserve">befintliga </w:t>
      </w:r>
      <w:r w:rsidR="00A93C41">
        <w:t xml:space="preserve">strukturer. Tio år har gått sedan reformen genomfördes och utvärderingar visar att satsningen varit både uppskattad och framgångsrik. </w:t>
      </w:r>
    </w:p>
    <w:p w:rsidR="00A93C41" w:rsidP="00753E30" w:rsidRDefault="00A93C41" w14:paraId="2A9BC5A4" w14:textId="77777777">
      <w:r>
        <w:t xml:space="preserve">Idrottslyftet har dock </w:t>
      </w:r>
      <w:r w:rsidR="00DE4651">
        <w:t xml:space="preserve">i allt väsentligt </w:t>
      </w:r>
      <w:r>
        <w:t xml:space="preserve">varit inriktat mot barn och ungdomar. Moderaterna tror </w:t>
      </w:r>
      <w:r w:rsidR="00DE4651">
        <w:t xml:space="preserve">dock </w:t>
      </w:r>
      <w:r>
        <w:t>att reformen kan utvecklas ytterligare. Regeringen bör därför inom ramen för Idrottslyftet skapa ett äldrelyft för att stimulera föreningar att</w:t>
      </w:r>
      <w:r w:rsidR="00DE4651">
        <w:t xml:space="preserve"> ge</w:t>
      </w:r>
      <w:r>
        <w:t xml:space="preserve"> äve</w:t>
      </w:r>
      <w:r w:rsidR="00DE4651">
        <w:t xml:space="preserve">n </w:t>
      </w:r>
      <w:r>
        <w:t xml:space="preserve">äldre människor </w:t>
      </w:r>
      <w:r w:rsidR="00DE4651">
        <w:t xml:space="preserve">möjlighet </w:t>
      </w:r>
      <w:r>
        <w:t xml:space="preserve">att utöva organiserad idrott. </w:t>
      </w:r>
    </w:p>
    <w:p w:rsidR="00B55817" w:rsidP="00A43D26" w:rsidRDefault="00B55817" w14:paraId="34F9FA39" w14:textId="77777777">
      <w:pPr>
        <w:pStyle w:val="Rubrik2"/>
      </w:pPr>
      <w:r>
        <w:t xml:space="preserve">Kultur </w:t>
      </w:r>
      <w:r w:rsidRPr="00A43D26">
        <w:t>och</w:t>
      </w:r>
      <w:r>
        <w:t xml:space="preserve"> hälsa</w:t>
      </w:r>
    </w:p>
    <w:p w:rsidRPr="00567CF5" w:rsidR="00B55817" w:rsidP="00753E30" w:rsidRDefault="00B55817" w14:paraId="2B524069" w14:textId="586D83A4">
      <w:pPr>
        <w:pStyle w:val="Normalutanindragellerluft"/>
      </w:pPr>
      <w:r w:rsidRPr="00567CF5">
        <w:t xml:space="preserve">Flera studier visar på kulturens förmåga att bidra till hjärnans läkning vid bland annat stress, utbrändhet och stroke. Även denna erfarenhet bör beaktas när framtidens sjukvård utformas. Regeringen bör därför initialt utvärdera resultaten av den tidigare alliansregeringens satsningar inom området kultur och hälsa och med denna erfarenhet som grund lägga </w:t>
      </w:r>
      <w:r w:rsidR="001A47A6">
        <w:t>fram förslag på hur detta arbete</w:t>
      </w:r>
      <w:r w:rsidRPr="00567CF5">
        <w:t xml:space="preserve"> kan utvecklas.</w:t>
      </w:r>
    </w:p>
    <w:p w:rsidR="005842FE" w:rsidP="005842FE" w:rsidRDefault="005842FE" w14:paraId="0D7DD443" w14:textId="77777777">
      <w:pPr>
        <w:pStyle w:val="Rubrik2"/>
      </w:pPr>
      <w:r>
        <w:t>Kultur på recept</w:t>
      </w:r>
    </w:p>
    <w:p w:rsidR="005842FE" w:rsidP="00753E30" w:rsidRDefault="00DE4651" w14:paraId="2F44D932" w14:textId="2B63C7D4">
      <w:pPr>
        <w:pStyle w:val="Normalutanindragellerluft"/>
      </w:pPr>
      <w:r>
        <w:t>Regeringen bör i anslutning till att den tidigare sat</w:t>
      </w:r>
      <w:r w:rsidR="001A47A6">
        <w:t>sningen på forskning på k</w:t>
      </w:r>
      <w:r>
        <w:t xml:space="preserve">ultur och hälsa </w:t>
      </w:r>
      <w:r w:rsidR="00DB4EFA">
        <w:t xml:space="preserve">utvärderas inkludera försöksverksamheten </w:t>
      </w:r>
      <w:r w:rsidR="001A47A6">
        <w:t>K</w:t>
      </w:r>
      <w:r w:rsidR="005842FE">
        <w:t>ultur på recept</w:t>
      </w:r>
      <w:r w:rsidRPr="00567CF5" w:rsidR="005842FE">
        <w:t xml:space="preserve"> och med denna erfarenhet som grund lägga fram förslag på hur </w:t>
      </w:r>
      <w:r w:rsidR="00DB4EFA">
        <w:t xml:space="preserve">även </w:t>
      </w:r>
      <w:r w:rsidR="001A47A6">
        <w:t>detta arbete</w:t>
      </w:r>
      <w:r w:rsidRPr="00567CF5" w:rsidR="005842FE">
        <w:t xml:space="preserve"> kan utvecklas.</w:t>
      </w:r>
    </w:p>
    <w:p w:rsidR="00E573D3" w:rsidP="00E573D3" w:rsidRDefault="008B4481" w14:paraId="7F4D183F" w14:textId="77777777">
      <w:pPr>
        <w:pStyle w:val="Rubrik2"/>
      </w:pPr>
      <w:r>
        <w:t>Utbilda idrott</w:t>
      </w:r>
      <w:r w:rsidR="00FE340A">
        <w:t>sledare i barnrättsperspektivet</w:t>
      </w:r>
    </w:p>
    <w:p w:rsidRPr="00D9630C" w:rsidR="001D7805" w:rsidP="00753E30" w:rsidRDefault="008B4481" w14:paraId="506C5EF1" w14:textId="77777777">
      <w:pPr>
        <w:pStyle w:val="Normalutanindragellerluft"/>
      </w:pPr>
      <w:r>
        <w:t xml:space="preserve">Idrotten gör </w:t>
      </w:r>
      <w:r w:rsidRPr="00A43D26">
        <w:t>fantastiska</w:t>
      </w:r>
      <w:r>
        <w:t xml:space="preserve"> insatse</w:t>
      </w:r>
      <w:r w:rsidR="00DB4EFA">
        <w:t>r som betyder mycket för hundra</w:t>
      </w:r>
      <w:r>
        <w:t xml:space="preserve">tusentals barn och ungdomar. </w:t>
      </w:r>
      <w:r w:rsidR="00FE340A">
        <w:t xml:space="preserve">Det finns dock barn som blir illa behandlade och utsätts för orimliga krav, pennalistiskt ledarskap och i vissa fall rena övergrepp. För att förhindra att detta sker </w:t>
      </w:r>
      <w:r w:rsidRPr="00D9630C" w:rsidR="00FE340A">
        <w:t>behöver idrottsrörelsen utbildas i barnrä</w:t>
      </w:r>
      <w:r w:rsidRPr="00D9630C" w:rsidR="00A23720">
        <w:t xml:space="preserve">ttsfrågor. Regeringen bör utreda hur ett sådant arbete skulle kunna se ut. </w:t>
      </w:r>
    </w:p>
    <w:p w:rsidR="00086B37" w:rsidP="001D7805" w:rsidRDefault="00FE340A" w14:paraId="4E2A3162" w14:textId="4D35E8EB">
      <w:r w:rsidRPr="00D9630C">
        <w:t>Moderaterna har under de senaste åren, bland annat tillsammans med höjdhopparen Patrik Sjöberg</w:t>
      </w:r>
      <w:r w:rsidRPr="00D9630C" w:rsidR="00DB4EFA">
        <w:t xml:space="preserve">, arbetat för att </w:t>
      </w:r>
      <w:r w:rsidRPr="00D9630C">
        <w:t xml:space="preserve">lyfta dessa frågor </w:t>
      </w:r>
      <w:r w:rsidRPr="00D9630C" w:rsidR="00DB4EFA">
        <w:t>uppåt på den politiska dagordningen</w:t>
      </w:r>
      <w:r w:rsidR="002913DC">
        <w:t>. Sjöbergs bok ”</w:t>
      </w:r>
      <w:r w:rsidRPr="00D9630C">
        <w:t xml:space="preserve">Det ni inte såg”, om de sexuella övergrepp </w:t>
      </w:r>
      <w:r w:rsidRPr="00D9630C" w:rsidR="006D5E6B">
        <w:t>ha</w:t>
      </w:r>
      <w:r w:rsidRPr="00D9630C" w:rsidR="00DF3EDF">
        <w:t xml:space="preserve">n utsattes för av sin tränare, väckte starka reaktioner </w:t>
      </w:r>
      <w:r w:rsidRPr="00D9630C" w:rsidR="006D5E6B">
        <w:t xml:space="preserve">i </w:t>
      </w:r>
      <w:r w:rsidRPr="00D9630C" w:rsidR="001D7805">
        <w:t>I</w:t>
      </w:r>
      <w:r w:rsidRPr="00D9630C" w:rsidR="006D5E6B">
        <w:t xml:space="preserve">drottssverige. Trots att många </w:t>
      </w:r>
      <w:r w:rsidRPr="00D9630C" w:rsidR="00DB4EFA">
        <w:t xml:space="preserve">då </w:t>
      </w:r>
      <w:r w:rsidRPr="00D9630C" w:rsidR="006D5E6B">
        <w:t>upprördes över innehåll</w:t>
      </w:r>
      <w:r w:rsidRPr="00D9630C" w:rsidR="00DF3EDF">
        <w:t>et i boken kvarstår ett omfattande arbete inom idrottsrörelsen</w:t>
      </w:r>
      <w:r w:rsidRPr="00D9630C" w:rsidR="006D5E6B">
        <w:t>.</w:t>
      </w:r>
    </w:p>
    <w:p w:rsidR="008B4481" w:rsidP="008B4481" w:rsidRDefault="008B4481" w14:paraId="164ED432" w14:textId="5B224E7E">
      <w:pPr>
        <w:pStyle w:val="Rubrik2"/>
      </w:pPr>
      <w:r>
        <w:t xml:space="preserve">Tillgängliggör kultur genom digital teknik </w:t>
      </w:r>
    </w:p>
    <w:p w:rsidR="008B4481" w:rsidP="00A43D26" w:rsidRDefault="008B4481" w14:paraId="692F460C" w14:textId="7347413C">
      <w:pPr>
        <w:pStyle w:val="Normalutanindragellerluft"/>
      </w:pPr>
      <w:r>
        <w:t xml:space="preserve">Den digitala tekniken har tillgängliggjort kultur över hela landet. </w:t>
      </w:r>
      <w:r w:rsidR="001D7805">
        <w:t>Ett</w:t>
      </w:r>
      <w:r>
        <w:t xml:space="preserve"> exempel </w:t>
      </w:r>
      <w:r w:rsidR="006D5E6B">
        <w:t xml:space="preserve">på detta </w:t>
      </w:r>
      <w:r>
        <w:t xml:space="preserve">är </w:t>
      </w:r>
      <w:r w:rsidR="001D7805">
        <w:t>F</w:t>
      </w:r>
      <w:r>
        <w:t>olkets hus och parker som visar konserter och teater</w:t>
      </w:r>
      <w:r w:rsidR="00DB4EFA">
        <w:t>föreställningar</w:t>
      </w:r>
      <w:r>
        <w:t xml:space="preserve"> via direkt</w:t>
      </w:r>
      <w:r w:rsidR="001A47A6">
        <w:softHyphen/>
      </w:r>
      <w:r>
        <w:t xml:space="preserve">överföring. Kulturarvet har </w:t>
      </w:r>
      <w:r w:rsidR="00DB4EFA">
        <w:t xml:space="preserve">på så sätt </w:t>
      </w:r>
      <w:r>
        <w:t>tillgängliggjort</w:t>
      </w:r>
      <w:r w:rsidR="001A47A6">
        <w:t>s</w:t>
      </w:r>
      <w:r>
        <w:t xml:space="preserve"> på ett nytt sätt för människor utanför storstäderna. </w:t>
      </w:r>
    </w:p>
    <w:p w:rsidR="008B4481" w:rsidP="00A43D26" w:rsidRDefault="008B4481" w14:paraId="561854B2" w14:textId="77777777">
      <w:r>
        <w:t>Många äldre och sjuka har svårt att rent fysiskt kunna flytta sig till biografer, teatrar och utställningshallar. Den digitala utvecklingen skapar helt nya möjligheter för dessa grupper att kunna ta del av k</w:t>
      </w:r>
      <w:r w:rsidRPr="00567CF5">
        <w:t xml:space="preserve">ulturens läkande och utvecklande kraft genom hela livet. </w:t>
      </w:r>
      <w:r>
        <w:t xml:space="preserve">Regeringen bör därför tillsätta en utredning </w:t>
      </w:r>
      <w:r w:rsidR="00DB4EFA">
        <w:t xml:space="preserve">kring </w:t>
      </w:r>
      <w:r>
        <w:t>hur man genom de möjligheter den digitala utvecklingen ger kan nå nya grupper med kultur.</w:t>
      </w:r>
    </w:p>
    <w:p w:rsidR="00FE340A" w:rsidP="00FE340A" w:rsidRDefault="00913BE0" w14:paraId="7E760435" w14:textId="77777777">
      <w:pPr>
        <w:pStyle w:val="Rubrik2"/>
      </w:pPr>
      <w:r>
        <w:t xml:space="preserve">Fysisk aktivitet </w:t>
      </w:r>
      <w:r w:rsidR="00FE340A">
        <w:t>på fritids</w:t>
      </w:r>
    </w:p>
    <w:p w:rsidRPr="00970F81" w:rsidR="00913BE0" w:rsidP="00A43D26" w:rsidRDefault="00FE340A" w14:paraId="108C5367" w14:textId="4402EA76">
      <w:pPr>
        <w:pStyle w:val="Normalutanindragellerluft"/>
        <w:rPr>
          <w:rFonts w:asciiTheme="majorHAnsi" w:hAnsiTheme="majorHAnsi" w:cstheme="majorHAnsi"/>
          <w:b/>
        </w:rPr>
      </w:pPr>
      <w:r w:rsidRPr="00567CF5">
        <w:t>Moderaterna vill utforma en idrotts- och fritidspolitik som når alla barn och ungdomar. Moderaterna föreslår en satsning på Idrott på fritids där S</w:t>
      </w:r>
      <w:r w:rsidR="00DF3EDF">
        <w:t>venska s</w:t>
      </w:r>
      <w:r w:rsidR="001A47A6">
        <w:t>kolidrottsförbundet ges</w:t>
      </w:r>
      <w:r w:rsidRPr="00567CF5">
        <w:t xml:space="preserve"> i uppdrag att utforma ett projekt där idrotten blir en ännu tydligare del av fritidshemmens verksamhet</w:t>
      </w:r>
      <w:r w:rsidR="00913BE0">
        <w:t xml:space="preserve">. </w:t>
      </w:r>
    </w:p>
    <w:p w:rsidR="00913BE0" w:rsidP="00913BE0" w:rsidRDefault="00913BE0" w14:paraId="72684A7E" w14:textId="77777777">
      <w:pPr>
        <w:pStyle w:val="Rubrik2"/>
      </w:pPr>
      <w:r>
        <w:t xml:space="preserve">Fördjupat samarbete mellan fritids och idrottsrörelsen </w:t>
      </w:r>
    </w:p>
    <w:p w:rsidRPr="003037E5" w:rsidR="00913BE0" w:rsidP="001D7805" w:rsidRDefault="00913BE0" w14:paraId="25FEA6D5" w14:textId="77777777">
      <w:pPr>
        <w:pStyle w:val="Normalutanindragellerluft"/>
      </w:pPr>
      <w:r w:rsidRPr="003037E5">
        <w:t xml:space="preserve">Forskning pekar på att fysisk aktivitet leder till att elever presterar bättre i alla ämnen. Vi vill därför stärka fritidshemmens möjligheter till mer fysisk aktivitet och idrott på fritidshem. Det finns stora möjligheter till en ökad samverkan mellan fritidshemmen och idrottsföreningarna, exempelvis skulle Svenska idrottsförbundet med sina 1 300 föreningar runt om i landet kunna vara en viktig samverkanspartner för fritidshemmen. </w:t>
      </w:r>
      <w:r>
        <w:t xml:space="preserve">Regeringen bör initiera en fördjupad studie hur samarbetet mellan dessa kan fördjupas. </w:t>
      </w:r>
    </w:p>
    <w:p w:rsidR="00913BE0" w:rsidP="00A43D26" w:rsidRDefault="00913BE0" w14:paraId="3552F1F3" w14:textId="77777777">
      <w:pPr>
        <w:pStyle w:val="Rubrik2"/>
      </w:pPr>
      <w:r>
        <w:t xml:space="preserve">Återinför fritidspengen </w:t>
      </w:r>
    </w:p>
    <w:p w:rsidR="008B4481" w:rsidP="002913DC" w:rsidRDefault="00913BE0" w14:paraId="04A82424" w14:textId="28F28AAE">
      <w:pPr>
        <w:pStyle w:val="Normalutanindragellerluft"/>
      </w:pPr>
      <w:r w:rsidRPr="003037E5">
        <w:t>Vi ser samtidigt att barn till föräldrar med försörjningsstöd inte deltar i fritidsaktiviteter i lika hög utsträckning som andra barn. Alliansregeringen införde därför en fritidspeng för barn till föräldrar som haft försörjningsstöd längre än sex månader. Den gav efter ansökan möjlighet till ett extra tillskott om max 3 000 kronor för fritidsaktiviteter. Fritidspengen avskaffades dessvärre av nuvarande regering. För att möjliggöra för fler barn att delta i aktiviteter bör fritidspengen återinföras</w:t>
      </w:r>
      <w:r w:rsidR="00A43D26">
        <w:t>.</w:t>
      </w:r>
    </w:p>
    <w:p w:rsidRPr="001A47A6" w:rsidR="001A47A6" w:rsidP="001A47A6" w:rsidRDefault="001A47A6" w14:paraId="7BBEF3B3" w14:textId="77777777"/>
    <w:sdt>
      <w:sdtPr>
        <w:alias w:val="CC_Underskrifter"/>
        <w:tag w:val="CC_Underskrifter"/>
        <w:id w:val="583496634"/>
        <w:lock w:val="sdtContentLocked"/>
        <w:placeholder>
          <w:docPart w:val="01BC60E780EE4CE588D96A7A525761DC"/>
        </w:placeholder>
        <w15:appearance w15:val="hidden"/>
      </w:sdtPr>
      <w:sdtEndPr/>
      <w:sdtContent>
        <w:p w:rsidR="004801AC" w:rsidP="00D96CFD" w:rsidRDefault="001A47A6" w14:paraId="44DD6C47" w14:textId="1EEABD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Cecilia Magnusson (M)</w:t>
            </w:r>
          </w:p>
        </w:tc>
        <w:tc>
          <w:tcPr>
            <w:tcW w:w="50" w:type="pct"/>
            <w:vAlign w:val="bottom"/>
          </w:tcPr>
          <w:p>
            <w:pPr>
              <w:pStyle w:val="Underskrifter"/>
              <w:spacing w:after="0"/>
            </w:pPr>
            <w:r>
              <w:t>Saila Quicklund (M)</w:t>
            </w:r>
          </w:p>
        </w:tc>
      </w:tr>
      <w:tr>
        <w:trPr>
          <w:cantSplit/>
        </w:trPr>
        <w:tc>
          <w:tcPr>
            <w:tcW w:w="50" w:type="pct"/>
            <w:vAlign w:val="bottom"/>
          </w:tcPr>
          <w:p>
            <w:pPr>
              <w:pStyle w:val="Underskrifter"/>
              <w:spacing w:after="0"/>
            </w:pPr>
            <w:r>
              <w:t>Isabella Hökmark (M)</w:t>
            </w:r>
          </w:p>
        </w:tc>
        <w:tc>
          <w:tcPr>
            <w:tcW w:w="50" w:type="pct"/>
            <w:vAlign w:val="bottom"/>
          </w:tcPr>
          <w:p>
            <w:pPr>
              <w:pStyle w:val="Underskrifter"/>
              <w:spacing w:after="0"/>
            </w:pPr>
            <w:r>
              <w:t>Eva Lohman (M)</w:t>
            </w:r>
          </w:p>
        </w:tc>
      </w:tr>
      <w:tr>
        <w:trPr>
          <w:cantSplit/>
        </w:trPr>
        <w:tc>
          <w:tcPr>
            <w:tcW w:w="50" w:type="pct"/>
            <w:vAlign w:val="bottom"/>
          </w:tcPr>
          <w:p>
            <w:pPr>
              <w:pStyle w:val="Underskrifter"/>
              <w:spacing w:after="0"/>
            </w:pPr>
            <w:r>
              <w:t>Michael Svensson (M)</w:t>
            </w:r>
          </w:p>
        </w:tc>
        <w:tc>
          <w:tcPr>
            <w:tcW w:w="50" w:type="pct"/>
            <w:vAlign w:val="bottom"/>
          </w:tcPr>
          <w:p>
            <w:pPr>
              <w:pStyle w:val="Underskrifter"/>
            </w:pPr>
            <w:r>
              <w:t> </w:t>
            </w:r>
          </w:p>
        </w:tc>
      </w:tr>
    </w:tbl>
    <w:p w:rsidR="000708CC" w:rsidRDefault="000708CC" w14:paraId="31C320D8" w14:textId="77777777"/>
    <w:sectPr w:rsidR="000708CC" w:rsidSect="00A43D26">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AB45B" w14:textId="77777777" w:rsidR="00B934CB" w:rsidRDefault="00B934CB" w:rsidP="000C1CAD">
      <w:pPr>
        <w:spacing w:line="240" w:lineRule="auto"/>
      </w:pPr>
      <w:r>
        <w:separator/>
      </w:r>
    </w:p>
  </w:endnote>
  <w:endnote w:type="continuationSeparator" w:id="0">
    <w:p w14:paraId="47E58802" w14:textId="77777777" w:rsidR="00B934CB" w:rsidRDefault="00B934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C5A98"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3CD54" w14:textId="03AA1628"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47A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6834D" w14:textId="77777777" w:rsidR="00B934CB" w:rsidRDefault="00B934CB" w:rsidP="000C1CAD">
      <w:pPr>
        <w:spacing w:line="240" w:lineRule="auto"/>
      </w:pPr>
      <w:r>
        <w:separator/>
      </w:r>
    </w:p>
  </w:footnote>
  <w:footnote w:type="continuationSeparator" w:id="0">
    <w:p w14:paraId="58DA2844" w14:textId="77777777" w:rsidR="00B934CB" w:rsidRDefault="00B934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74799A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CFB4F4" wp14:anchorId="6C67E5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1A47A6" w14:paraId="035DEB1B" w14:textId="727E95F7">
                          <w:pPr>
                            <w:jc w:val="right"/>
                          </w:pPr>
                          <w:sdt>
                            <w:sdtPr>
                              <w:alias w:val="CC_Noformat_Partikod"/>
                              <w:tag w:val="CC_Noformat_Partikod"/>
                              <w:id w:val="-53464382"/>
                              <w:placeholder>
                                <w:docPart w:val="5178FE4762A44F92A209164E8E62F91A"/>
                              </w:placeholder>
                              <w:text/>
                            </w:sdtPr>
                            <w:sdtEndPr/>
                            <w:sdtContent>
                              <w:r w:rsidR="00F328DA">
                                <w:t>M</w:t>
                              </w:r>
                            </w:sdtContent>
                          </w:sdt>
                          <w:sdt>
                            <w:sdtPr>
                              <w:alias w:val="CC_Noformat_Partinummer"/>
                              <w:tag w:val="CC_Noformat_Partinummer"/>
                              <w:id w:val="-1709555926"/>
                              <w:placeholder>
                                <w:docPart w:val="5B6AC392D8824099B850FA30E8D55E23"/>
                              </w:placeholder>
                              <w:text/>
                            </w:sdtPr>
                            <w:sdtEndPr/>
                            <w:sdtContent>
                              <w:r w:rsidR="00A43D26">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67E5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1A47A6" w14:paraId="035DEB1B" w14:textId="727E95F7">
                    <w:pPr>
                      <w:jc w:val="right"/>
                    </w:pPr>
                    <w:sdt>
                      <w:sdtPr>
                        <w:alias w:val="CC_Noformat_Partikod"/>
                        <w:tag w:val="CC_Noformat_Partikod"/>
                        <w:id w:val="-53464382"/>
                        <w:placeholder>
                          <w:docPart w:val="5178FE4762A44F92A209164E8E62F91A"/>
                        </w:placeholder>
                        <w:text/>
                      </w:sdtPr>
                      <w:sdtEndPr/>
                      <w:sdtContent>
                        <w:r w:rsidR="00F328DA">
                          <w:t>M</w:t>
                        </w:r>
                      </w:sdtContent>
                    </w:sdt>
                    <w:sdt>
                      <w:sdtPr>
                        <w:alias w:val="CC_Noformat_Partinummer"/>
                        <w:tag w:val="CC_Noformat_Partinummer"/>
                        <w:id w:val="-1709555926"/>
                        <w:placeholder>
                          <w:docPart w:val="5B6AC392D8824099B850FA30E8D55E23"/>
                        </w:placeholder>
                        <w:text/>
                      </w:sdtPr>
                      <w:sdtEndPr/>
                      <w:sdtContent>
                        <w:r w:rsidR="00A43D26">
                          <w:t>104</w:t>
                        </w:r>
                      </w:sdtContent>
                    </w:sdt>
                  </w:p>
                </w:txbxContent>
              </v:textbox>
              <w10:wrap anchorx="page"/>
            </v:shape>
          </w:pict>
        </mc:Fallback>
      </mc:AlternateContent>
    </w:r>
  </w:p>
  <w:p w:rsidRPr="00293C4F" w:rsidR="00A060BB" w:rsidP="00776B74" w:rsidRDefault="00A060BB" w14:paraId="782519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A47A6" w14:paraId="2CD75EA0" w14:textId="0448933C">
    <w:pPr>
      <w:jc w:val="right"/>
    </w:pPr>
    <w:sdt>
      <w:sdtPr>
        <w:alias w:val="CC_Noformat_Partikod"/>
        <w:tag w:val="CC_Noformat_Partikod"/>
        <w:id w:val="559911109"/>
        <w:placeholder>
          <w:docPart w:val="5B6AC392D8824099B850FA30E8D55E23"/>
        </w:placeholder>
        <w:text/>
      </w:sdtPr>
      <w:sdtEndPr/>
      <w:sdtContent>
        <w:r w:rsidR="00F328DA">
          <w:t>M</w:t>
        </w:r>
      </w:sdtContent>
    </w:sdt>
    <w:sdt>
      <w:sdtPr>
        <w:alias w:val="CC_Noformat_Partinummer"/>
        <w:tag w:val="CC_Noformat_Partinummer"/>
        <w:id w:val="1197820850"/>
        <w:placeholder>
          <w:docPart w:val="DefaultPlaceholder_-1854013440"/>
        </w:placeholder>
        <w:text/>
      </w:sdtPr>
      <w:sdtEndPr/>
      <w:sdtContent>
        <w:r w:rsidR="00A43D26">
          <w:t>104</w:t>
        </w:r>
      </w:sdtContent>
    </w:sdt>
  </w:p>
  <w:p w:rsidR="00A060BB" w:rsidP="00776B74" w:rsidRDefault="00A060BB" w14:paraId="5D55E2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A47A6" w14:paraId="459DF161" w14:textId="65F7CC31">
    <w:pPr>
      <w:jc w:val="right"/>
    </w:pPr>
    <w:sdt>
      <w:sdtPr>
        <w:alias w:val="CC_Noformat_Partikod"/>
        <w:tag w:val="CC_Noformat_Partikod"/>
        <w:id w:val="1471015553"/>
        <w:text/>
      </w:sdtPr>
      <w:sdtEndPr/>
      <w:sdtContent>
        <w:r w:rsidR="00F328DA">
          <w:t>M</w:t>
        </w:r>
      </w:sdtContent>
    </w:sdt>
    <w:sdt>
      <w:sdtPr>
        <w:alias w:val="CC_Noformat_Partinummer"/>
        <w:tag w:val="CC_Noformat_Partinummer"/>
        <w:id w:val="-2014525982"/>
        <w:text/>
      </w:sdtPr>
      <w:sdtEndPr/>
      <w:sdtContent>
        <w:r w:rsidR="00A43D26">
          <w:t>104</w:t>
        </w:r>
      </w:sdtContent>
    </w:sdt>
  </w:p>
  <w:p w:rsidR="00A060BB" w:rsidP="00A314CF" w:rsidRDefault="001A47A6" w14:paraId="5742023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1A47A6" w14:paraId="1A5BA1A5"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1A47A6" w14:paraId="4854EA1E" w14:textId="7BF3D1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:3072</w:t>
        </w:r>
      </w:sdtContent>
    </w:sdt>
  </w:p>
  <w:p w:rsidR="00A060BB" w:rsidP="00E03A3D" w:rsidRDefault="001A47A6" w14:paraId="7CA65D0F" w14:textId="59400366">
    <w:pPr>
      <w:pStyle w:val="Motionr"/>
    </w:pPr>
    <w:sdt>
      <w:sdtPr>
        <w:alias w:val="CC_Noformat_Avtext"/>
        <w:tag w:val="CC_Noformat_Avtext"/>
        <w:id w:val="-2020768203"/>
        <w:lock w:val="sdtContentLocked"/>
        <w15:appearance w15:val="hidden"/>
        <w:text/>
      </w:sdtPr>
      <w:sdtEndPr/>
      <w:sdtContent>
        <w:r>
          <w:t>av Olof Lavesson m.fl. (M)</w:t>
        </w:r>
      </w:sdtContent>
    </w:sdt>
  </w:p>
  <w:sdt>
    <w:sdtPr>
      <w:alias w:val="CC_Noformat_Rubtext"/>
      <w:tag w:val="CC_Noformat_Rubtext"/>
      <w:id w:val="-218060500"/>
      <w:lock w:val="sdtLocked"/>
      <w15:appearance w15:val="hidden"/>
      <w:text/>
    </w:sdtPr>
    <w:sdtEndPr/>
    <w:sdtContent>
      <w:p w:rsidR="00A060BB" w:rsidP="00283E0F" w:rsidRDefault="00F328DA" w14:paraId="154CF253" w14:textId="77777777">
        <w:pPr>
          <w:pStyle w:val="FSHRub2"/>
        </w:pPr>
        <w:r>
          <w:t>Kultur, idrott och hälsa</w:t>
        </w:r>
      </w:p>
    </w:sdtContent>
  </w:sdt>
  <w:sdt>
    <w:sdtPr>
      <w:alias w:val="CC_Boilerplate_3"/>
      <w:tag w:val="CC_Boilerplate_3"/>
      <w:id w:val="1606463544"/>
      <w:lock w:val="sdtContentLocked"/>
      <w15:appearance w15:val="hidden"/>
      <w:text w:multiLine="1"/>
    </w:sdtPr>
    <w:sdtEndPr/>
    <w:sdtContent>
      <w:p w:rsidR="00A060BB" w:rsidP="00283E0F" w:rsidRDefault="00A060BB" w14:paraId="43F926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A80C36"/>
    <w:multiLevelType w:val="hybridMultilevel"/>
    <w:tmpl w:val="42A2D1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8DA"/>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042A"/>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8CC"/>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37"/>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31D"/>
    <w:rsid w:val="000A3770"/>
    <w:rsid w:val="000A3A14"/>
    <w:rsid w:val="000A4DAF"/>
    <w:rsid w:val="000A52B8"/>
    <w:rsid w:val="000A5EB6"/>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9E3"/>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6CA7"/>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5B2"/>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60A"/>
    <w:rsid w:val="00182F7B"/>
    <w:rsid w:val="00185B0C"/>
    <w:rsid w:val="001867BA"/>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47A6"/>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805"/>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2E64"/>
    <w:rsid w:val="00223315"/>
    <w:rsid w:val="00223328"/>
    <w:rsid w:val="00225404"/>
    <w:rsid w:val="002257F5"/>
    <w:rsid w:val="002274E7"/>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3DC"/>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5C3F"/>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4E6C"/>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3CF"/>
    <w:rsid w:val="00321173"/>
    <w:rsid w:val="00321492"/>
    <w:rsid w:val="0032169A"/>
    <w:rsid w:val="0032197E"/>
    <w:rsid w:val="003226A0"/>
    <w:rsid w:val="003229EC"/>
    <w:rsid w:val="003234B5"/>
    <w:rsid w:val="00323F94"/>
    <w:rsid w:val="00324864"/>
    <w:rsid w:val="00324C74"/>
    <w:rsid w:val="00324D56"/>
    <w:rsid w:val="003250F9"/>
    <w:rsid w:val="003258C5"/>
    <w:rsid w:val="00325E7A"/>
    <w:rsid w:val="00325EDF"/>
    <w:rsid w:val="00326AD4"/>
    <w:rsid w:val="00327521"/>
    <w:rsid w:val="00333E95"/>
    <w:rsid w:val="00334938"/>
    <w:rsid w:val="00334BF4"/>
    <w:rsid w:val="00335FFF"/>
    <w:rsid w:val="00337327"/>
    <w:rsid w:val="003373C0"/>
    <w:rsid w:val="00341459"/>
    <w:rsid w:val="00342BD2"/>
    <w:rsid w:val="003430E4"/>
    <w:rsid w:val="00345B29"/>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371"/>
    <w:rsid w:val="003D4127"/>
    <w:rsid w:val="003D7FDF"/>
    <w:rsid w:val="003E0C97"/>
    <w:rsid w:val="003E19A1"/>
    <w:rsid w:val="003E1AAD"/>
    <w:rsid w:val="003E2129"/>
    <w:rsid w:val="003E247C"/>
    <w:rsid w:val="003E3C81"/>
    <w:rsid w:val="003E61EB"/>
    <w:rsid w:val="003E6657"/>
    <w:rsid w:val="003E7028"/>
    <w:rsid w:val="003F0C65"/>
    <w:rsid w:val="003F0DD3"/>
    <w:rsid w:val="003F14A4"/>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47176"/>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35D"/>
    <w:rsid w:val="00490C47"/>
    <w:rsid w:val="00491391"/>
    <w:rsid w:val="00491DAE"/>
    <w:rsid w:val="0049262F"/>
    <w:rsid w:val="00492987"/>
    <w:rsid w:val="0049397A"/>
    <w:rsid w:val="00494029"/>
    <w:rsid w:val="00494302"/>
    <w:rsid w:val="004A1326"/>
    <w:rsid w:val="004B0046"/>
    <w:rsid w:val="004B01B7"/>
    <w:rsid w:val="004B079D"/>
    <w:rsid w:val="004B0E94"/>
    <w:rsid w:val="004B0F0A"/>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409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2FE"/>
    <w:rsid w:val="00584EB4"/>
    <w:rsid w:val="00585C22"/>
    <w:rsid w:val="00585D07"/>
    <w:rsid w:val="00587296"/>
    <w:rsid w:val="00587961"/>
    <w:rsid w:val="00587EEC"/>
    <w:rsid w:val="0059006E"/>
    <w:rsid w:val="00590118"/>
    <w:rsid w:val="00590E2A"/>
    <w:rsid w:val="005913C9"/>
    <w:rsid w:val="00592695"/>
    <w:rsid w:val="00592802"/>
    <w:rsid w:val="00594D4C"/>
    <w:rsid w:val="0059502C"/>
    <w:rsid w:val="0059581A"/>
    <w:rsid w:val="00597A48"/>
    <w:rsid w:val="00597A89"/>
    <w:rsid w:val="005A0393"/>
    <w:rsid w:val="005A19A4"/>
    <w:rsid w:val="005A1A53"/>
    <w:rsid w:val="005A1A59"/>
    <w:rsid w:val="005A2423"/>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5660"/>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37778"/>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5D9"/>
    <w:rsid w:val="006B2851"/>
    <w:rsid w:val="006B2ADF"/>
    <w:rsid w:val="006B35C4"/>
    <w:rsid w:val="006B3D40"/>
    <w:rsid w:val="006B4E46"/>
    <w:rsid w:val="006B612C"/>
    <w:rsid w:val="006B6447"/>
    <w:rsid w:val="006C1088"/>
    <w:rsid w:val="006C12F9"/>
    <w:rsid w:val="006C2631"/>
    <w:rsid w:val="006C2E6D"/>
    <w:rsid w:val="006C4B9F"/>
    <w:rsid w:val="006C5E6C"/>
    <w:rsid w:val="006D01C3"/>
    <w:rsid w:val="006D0B01"/>
    <w:rsid w:val="006D1A26"/>
    <w:rsid w:val="006D2268"/>
    <w:rsid w:val="006D308A"/>
    <w:rsid w:val="006D3730"/>
    <w:rsid w:val="006D5269"/>
    <w:rsid w:val="006D5E6B"/>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3470"/>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3922"/>
    <w:rsid w:val="007340C5"/>
    <w:rsid w:val="0073573B"/>
    <w:rsid w:val="00735C4E"/>
    <w:rsid w:val="0073635E"/>
    <w:rsid w:val="00737CE5"/>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3E30"/>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32FD"/>
    <w:rsid w:val="0078589B"/>
    <w:rsid w:val="00785BA9"/>
    <w:rsid w:val="0078628A"/>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33"/>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C4F"/>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B31"/>
    <w:rsid w:val="00896B22"/>
    <w:rsid w:val="008A0566"/>
    <w:rsid w:val="008A07AE"/>
    <w:rsid w:val="008A2992"/>
    <w:rsid w:val="008A3DB6"/>
    <w:rsid w:val="008A412C"/>
    <w:rsid w:val="008A5D72"/>
    <w:rsid w:val="008A7096"/>
    <w:rsid w:val="008A70D3"/>
    <w:rsid w:val="008B1873"/>
    <w:rsid w:val="008B232B"/>
    <w:rsid w:val="008B25FF"/>
    <w:rsid w:val="008B2BF8"/>
    <w:rsid w:val="008B2D29"/>
    <w:rsid w:val="008B4481"/>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B5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BE0"/>
    <w:rsid w:val="00913E57"/>
    <w:rsid w:val="00914CE9"/>
    <w:rsid w:val="00915886"/>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0E5"/>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058"/>
    <w:rsid w:val="009A44A0"/>
    <w:rsid w:val="009B04E7"/>
    <w:rsid w:val="009B0556"/>
    <w:rsid w:val="009B062B"/>
    <w:rsid w:val="009B0BA1"/>
    <w:rsid w:val="009B0C68"/>
    <w:rsid w:val="009B13D9"/>
    <w:rsid w:val="009B36AC"/>
    <w:rsid w:val="009B4205"/>
    <w:rsid w:val="009B42D9"/>
    <w:rsid w:val="009B602F"/>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2BA"/>
    <w:rsid w:val="00A157CB"/>
    <w:rsid w:val="00A165DB"/>
    <w:rsid w:val="00A16721"/>
    <w:rsid w:val="00A1750A"/>
    <w:rsid w:val="00A17676"/>
    <w:rsid w:val="00A200AF"/>
    <w:rsid w:val="00A21529"/>
    <w:rsid w:val="00A2153D"/>
    <w:rsid w:val="00A234BB"/>
    <w:rsid w:val="00A23720"/>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3D26"/>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C41"/>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817"/>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34CB"/>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2A92"/>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88B"/>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3D0"/>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816"/>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9630C"/>
    <w:rsid w:val="00D96CFD"/>
    <w:rsid w:val="00DA0A9B"/>
    <w:rsid w:val="00DA2077"/>
    <w:rsid w:val="00DA38BD"/>
    <w:rsid w:val="00DA451B"/>
    <w:rsid w:val="00DA5731"/>
    <w:rsid w:val="00DA5854"/>
    <w:rsid w:val="00DA6396"/>
    <w:rsid w:val="00DA7F72"/>
    <w:rsid w:val="00DB01C7"/>
    <w:rsid w:val="00DB2A83"/>
    <w:rsid w:val="00DB30AF"/>
    <w:rsid w:val="00DB4EFA"/>
    <w:rsid w:val="00DB4FA4"/>
    <w:rsid w:val="00DB65E8"/>
    <w:rsid w:val="00DB7E7F"/>
    <w:rsid w:val="00DB7FB5"/>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4651"/>
    <w:rsid w:val="00DE524A"/>
    <w:rsid w:val="00DE5859"/>
    <w:rsid w:val="00DE5C0B"/>
    <w:rsid w:val="00DE6DDA"/>
    <w:rsid w:val="00DF079D"/>
    <w:rsid w:val="00DF0B8A"/>
    <w:rsid w:val="00DF0FF8"/>
    <w:rsid w:val="00DF217B"/>
    <w:rsid w:val="00DF2450"/>
    <w:rsid w:val="00DF31C1"/>
    <w:rsid w:val="00DF3395"/>
    <w:rsid w:val="00DF3EDF"/>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2F97"/>
    <w:rsid w:val="00E331C5"/>
    <w:rsid w:val="00E348CC"/>
    <w:rsid w:val="00E3509B"/>
    <w:rsid w:val="00E3535A"/>
    <w:rsid w:val="00E35849"/>
    <w:rsid w:val="00E365ED"/>
    <w:rsid w:val="00E36A57"/>
    <w:rsid w:val="00E37009"/>
    <w:rsid w:val="00E37E06"/>
    <w:rsid w:val="00E402FF"/>
    <w:rsid w:val="00E40453"/>
    <w:rsid w:val="00E40BCA"/>
    <w:rsid w:val="00E432A0"/>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3D3"/>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698E"/>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C01"/>
    <w:rsid w:val="00F20EC4"/>
    <w:rsid w:val="00F22233"/>
    <w:rsid w:val="00F2265D"/>
    <w:rsid w:val="00F22B29"/>
    <w:rsid w:val="00F22F17"/>
    <w:rsid w:val="00F2329A"/>
    <w:rsid w:val="00F246D6"/>
    <w:rsid w:val="00F2494A"/>
    <w:rsid w:val="00F30C82"/>
    <w:rsid w:val="00F3145D"/>
    <w:rsid w:val="00F319C1"/>
    <w:rsid w:val="00F31B9D"/>
    <w:rsid w:val="00F32280"/>
    <w:rsid w:val="00F328DA"/>
    <w:rsid w:val="00F32A43"/>
    <w:rsid w:val="00F34844"/>
    <w:rsid w:val="00F349D9"/>
    <w:rsid w:val="00F35571"/>
    <w:rsid w:val="00F37610"/>
    <w:rsid w:val="00F37960"/>
    <w:rsid w:val="00F41314"/>
    <w:rsid w:val="00F42101"/>
    <w:rsid w:val="00F423D5"/>
    <w:rsid w:val="00F449F0"/>
    <w:rsid w:val="00F46284"/>
    <w:rsid w:val="00F46C6E"/>
    <w:rsid w:val="00F506CD"/>
    <w:rsid w:val="00F53F5D"/>
    <w:rsid w:val="00F55F38"/>
    <w:rsid w:val="00F55FA4"/>
    <w:rsid w:val="00F60262"/>
    <w:rsid w:val="00F6045E"/>
    <w:rsid w:val="00F6188A"/>
    <w:rsid w:val="00F621CE"/>
    <w:rsid w:val="00F62F9B"/>
    <w:rsid w:val="00F63804"/>
    <w:rsid w:val="00F6426C"/>
    <w:rsid w:val="00F649A5"/>
    <w:rsid w:val="00F6570C"/>
    <w:rsid w:val="00F65A48"/>
    <w:rsid w:val="00F66E5F"/>
    <w:rsid w:val="00F70AC7"/>
    <w:rsid w:val="00F70E2B"/>
    <w:rsid w:val="00F7702C"/>
    <w:rsid w:val="00F77A2D"/>
    <w:rsid w:val="00F77C89"/>
    <w:rsid w:val="00F80FD0"/>
    <w:rsid w:val="00F824DD"/>
    <w:rsid w:val="00F83BAB"/>
    <w:rsid w:val="00F841E1"/>
    <w:rsid w:val="00F8442B"/>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643A"/>
    <w:rsid w:val="00FC6C36"/>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340A"/>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DEBD13"/>
  <w15:chartTrackingRefBased/>
  <w15:docId w15:val="{BDEC495C-DC43-4317-9978-852CF24E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F37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658F5DACB2473B8784DC24D3D6877A"/>
        <w:category>
          <w:name w:val="Allmänt"/>
          <w:gallery w:val="placeholder"/>
        </w:category>
        <w:types>
          <w:type w:val="bbPlcHdr"/>
        </w:types>
        <w:behaviors>
          <w:behavior w:val="content"/>
        </w:behaviors>
        <w:guid w:val="{257DB2FF-43FD-4010-8443-A7E452371D8A}"/>
      </w:docPartPr>
      <w:docPartBody>
        <w:p w:rsidR="002E4D71" w:rsidRDefault="0044504E">
          <w:pPr>
            <w:pStyle w:val="3B658F5DACB2473B8784DC24D3D6877A"/>
          </w:pPr>
          <w:r w:rsidRPr="005A0A93">
            <w:rPr>
              <w:rStyle w:val="Platshllartext"/>
            </w:rPr>
            <w:t>Förslag till riksdagsbeslut</w:t>
          </w:r>
        </w:p>
      </w:docPartBody>
    </w:docPart>
    <w:docPart>
      <w:docPartPr>
        <w:name w:val="EABAC27B41C748AEA279A72B0519FA3A"/>
        <w:category>
          <w:name w:val="Allmänt"/>
          <w:gallery w:val="placeholder"/>
        </w:category>
        <w:types>
          <w:type w:val="bbPlcHdr"/>
        </w:types>
        <w:behaviors>
          <w:behavior w:val="content"/>
        </w:behaviors>
        <w:guid w:val="{592B30FA-2AE2-4377-AEEA-D7E8FB2104B8}"/>
      </w:docPartPr>
      <w:docPartBody>
        <w:p w:rsidR="002E4D71" w:rsidRDefault="0044504E">
          <w:pPr>
            <w:pStyle w:val="EABAC27B41C748AEA279A72B0519FA3A"/>
          </w:pPr>
          <w:r w:rsidRPr="005A0A93">
            <w:rPr>
              <w:rStyle w:val="Platshllartext"/>
            </w:rPr>
            <w:t>Motivering</w:t>
          </w:r>
        </w:p>
      </w:docPartBody>
    </w:docPart>
    <w:docPart>
      <w:docPartPr>
        <w:name w:val="5178FE4762A44F92A209164E8E62F91A"/>
        <w:category>
          <w:name w:val="Allmänt"/>
          <w:gallery w:val="placeholder"/>
        </w:category>
        <w:types>
          <w:type w:val="bbPlcHdr"/>
        </w:types>
        <w:behaviors>
          <w:behavior w:val="content"/>
        </w:behaviors>
        <w:guid w:val="{9C015720-E675-40BB-B3DA-D5600E956B94}"/>
      </w:docPartPr>
      <w:docPartBody>
        <w:p w:rsidR="002E4D71" w:rsidRDefault="0044504E">
          <w:pPr>
            <w:pStyle w:val="5178FE4762A44F92A209164E8E62F91A"/>
          </w:pPr>
          <w:r>
            <w:rPr>
              <w:rStyle w:val="Platshllartext"/>
            </w:rPr>
            <w:t xml:space="preserve"> </w:t>
          </w:r>
        </w:p>
      </w:docPartBody>
    </w:docPart>
    <w:docPart>
      <w:docPartPr>
        <w:name w:val="5B6AC392D8824099B850FA30E8D55E23"/>
        <w:category>
          <w:name w:val="Allmänt"/>
          <w:gallery w:val="placeholder"/>
        </w:category>
        <w:types>
          <w:type w:val="bbPlcHdr"/>
        </w:types>
        <w:behaviors>
          <w:behavior w:val="content"/>
        </w:behaviors>
        <w:guid w:val="{D27D1223-F4C8-452A-A785-8A7283DDD78C}"/>
      </w:docPartPr>
      <w:docPartBody>
        <w:p w:rsidR="002E4D71" w:rsidRDefault="0044504E">
          <w:pPr>
            <w:pStyle w:val="5B6AC392D8824099B850FA30E8D55E23"/>
          </w:pPr>
          <w:r>
            <w:t xml:space="preserve"> </w:t>
          </w:r>
        </w:p>
      </w:docPartBody>
    </w:docPart>
    <w:docPart>
      <w:docPartPr>
        <w:name w:val="DefaultPlaceholder_-1854013440"/>
        <w:category>
          <w:name w:val="Allmänt"/>
          <w:gallery w:val="placeholder"/>
        </w:category>
        <w:types>
          <w:type w:val="bbPlcHdr"/>
        </w:types>
        <w:behaviors>
          <w:behavior w:val="content"/>
        </w:behaviors>
        <w:guid w:val="{22C7807C-8D97-4BC5-A2B8-437300C8EBB5}"/>
      </w:docPartPr>
      <w:docPartBody>
        <w:p w:rsidR="002E4D71" w:rsidRDefault="00E928C9">
          <w:r w:rsidRPr="009904EC">
            <w:rPr>
              <w:rStyle w:val="Platshllartext"/>
            </w:rPr>
            <w:t>Klicka eller tryck här för att ange text.</w:t>
          </w:r>
        </w:p>
      </w:docPartBody>
    </w:docPart>
    <w:docPart>
      <w:docPartPr>
        <w:name w:val="01BC60E780EE4CE588D96A7A525761DC"/>
        <w:category>
          <w:name w:val="Allmänt"/>
          <w:gallery w:val="placeholder"/>
        </w:category>
        <w:types>
          <w:type w:val="bbPlcHdr"/>
        </w:types>
        <w:behaviors>
          <w:behavior w:val="content"/>
        </w:behaviors>
        <w:guid w:val="{2AF890FD-B235-4D08-9CAF-9AF6286B7ECA}"/>
      </w:docPartPr>
      <w:docPartBody>
        <w:p w:rsidR="00000000" w:rsidRDefault="00BA1C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C9"/>
    <w:rsid w:val="002E4D71"/>
    <w:rsid w:val="003F0EFF"/>
    <w:rsid w:val="0044504E"/>
    <w:rsid w:val="00446820"/>
    <w:rsid w:val="00917250"/>
    <w:rsid w:val="009D7ED4"/>
    <w:rsid w:val="00B75EE1"/>
    <w:rsid w:val="00D934B7"/>
    <w:rsid w:val="00E5699F"/>
    <w:rsid w:val="00E928C9"/>
    <w:rsid w:val="00F36061"/>
    <w:rsid w:val="00FA4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28C9"/>
    <w:rPr>
      <w:color w:val="F4B083" w:themeColor="accent2" w:themeTint="99"/>
    </w:rPr>
  </w:style>
  <w:style w:type="paragraph" w:customStyle="1" w:styleId="3B658F5DACB2473B8784DC24D3D6877A">
    <w:name w:val="3B658F5DACB2473B8784DC24D3D6877A"/>
  </w:style>
  <w:style w:type="paragraph" w:customStyle="1" w:styleId="E50CFDC8DEB64A22ABFB4EA84FFF7C93">
    <w:name w:val="E50CFDC8DEB64A22ABFB4EA84FFF7C93"/>
  </w:style>
  <w:style w:type="paragraph" w:customStyle="1" w:styleId="16CF7F018E054B059EBF279D55BE4F70">
    <w:name w:val="16CF7F018E054B059EBF279D55BE4F70"/>
  </w:style>
  <w:style w:type="paragraph" w:customStyle="1" w:styleId="EABAC27B41C748AEA279A72B0519FA3A">
    <w:name w:val="EABAC27B41C748AEA279A72B0519FA3A"/>
  </w:style>
  <w:style w:type="paragraph" w:customStyle="1" w:styleId="810BAFAE4A274353BCCA884401BBC296">
    <w:name w:val="810BAFAE4A274353BCCA884401BBC296"/>
  </w:style>
  <w:style w:type="paragraph" w:customStyle="1" w:styleId="5178FE4762A44F92A209164E8E62F91A">
    <w:name w:val="5178FE4762A44F92A209164E8E62F91A"/>
  </w:style>
  <w:style w:type="paragraph" w:customStyle="1" w:styleId="5B6AC392D8824099B850FA30E8D55E23">
    <w:name w:val="5B6AC392D8824099B850FA30E8D55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55B17-11A3-4A3D-9AA9-11B147FC5C71}"/>
</file>

<file path=customXml/itemProps2.xml><?xml version="1.0" encoding="utf-8"?>
<ds:datastoreItem xmlns:ds="http://schemas.openxmlformats.org/officeDocument/2006/customXml" ds:itemID="{9BEF7251-EA5F-4F30-8A0C-CBA300D4438F}"/>
</file>

<file path=customXml/itemProps3.xml><?xml version="1.0" encoding="utf-8"?>
<ds:datastoreItem xmlns:ds="http://schemas.openxmlformats.org/officeDocument/2006/customXml" ds:itemID="{E92100AF-2504-4069-89F3-CDF2831E12F7}"/>
</file>

<file path=docProps/app.xml><?xml version="1.0" encoding="utf-8"?>
<Properties xmlns="http://schemas.openxmlformats.org/officeDocument/2006/extended-properties" xmlns:vt="http://schemas.openxmlformats.org/officeDocument/2006/docPropsVTypes">
  <Template>Normal</Template>
  <TotalTime>10</TotalTime>
  <Pages>4</Pages>
  <Words>1245</Words>
  <Characters>7326</Characters>
  <Application>Microsoft Office Word</Application>
  <DocSecurity>0</DocSecurity>
  <Lines>128</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 Kultur  idrott och hälsa</vt:lpstr>
      <vt:lpstr>
      </vt:lpstr>
    </vt:vector>
  </TitlesOfParts>
  <Company>Sveriges riksdag</Company>
  <LinksUpToDate>false</LinksUpToDate>
  <CharactersWithSpaces>8520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