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06651266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40CE3">
              <w:rPr>
                <w:b/>
                <w:color w:val="000000" w:themeColor="text1"/>
              </w:rPr>
              <w:t>45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26E7C2A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A40CE3">
              <w:t>06</w:t>
            </w:r>
            <w:r w:rsidR="004E4521">
              <w:t>-</w:t>
            </w:r>
            <w:r w:rsidR="00A40CE3">
              <w:t>17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389EC581" w14:textId="26280AD6"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46546C">
              <w:t>11.10</w:t>
            </w:r>
          </w:p>
          <w:p w14:paraId="61C8C17C" w14:textId="43F4D10C" w:rsidR="0046546C" w:rsidRDefault="0046546C" w:rsidP="00477247">
            <w:r>
              <w:t>11.15–11.30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6B9A41EA" w:rsidR="00447E69" w:rsidRDefault="000716FB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F5573C" w14:paraId="527AA617" w14:textId="77777777" w:rsidTr="008B7243">
        <w:tc>
          <w:tcPr>
            <w:tcW w:w="567" w:type="dxa"/>
          </w:tcPr>
          <w:p w14:paraId="3072C642" w14:textId="3E3F2903" w:rsidR="00F5573C" w:rsidRDefault="00F805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4994319C" w14:textId="531E9888" w:rsidR="00F5573C" w:rsidRDefault="00F5573C" w:rsidP="00F5573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bookmarkStart w:id="0" w:name="_Hlk200969044"/>
            <w:r w:rsidRPr="00F8054B">
              <w:rPr>
                <w:b/>
                <w:bCs/>
                <w:snapToGrid w:val="0"/>
              </w:rPr>
              <w:t>Sammanträdestid</w:t>
            </w:r>
          </w:p>
          <w:p w14:paraId="671CA846" w14:textId="77777777" w:rsidR="00F8054B" w:rsidRDefault="00F8054B" w:rsidP="00F5573C">
            <w:pPr>
              <w:tabs>
                <w:tab w:val="left" w:pos="1701"/>
              </w:tabs>
              <w:rPr>
                <w:snapToGrid w:val="0"/>
              </w:rPr>
            </w:pPr>
          </w:p>
          <w:p w14:paraId="698F81B2" w14:textId="77777777" w:rsidR="00F5573C" w:rsidRDefault="00F5573C" w:rsidP="00F8054B">
            <w:pPr>
              <w:tabs>
                <w:tab w:val="left" w:pos="1701"/>
              </w:tabs>
              <w:rPr>
                <w:snapToGrid w:val="0"/>
              </w:rPr>
            </w:pPr>
            <w:r w:rsidRPr="00F5573C">
              <w:rPr>
                <w:snapToGrid w:val="0"/>
              </w:rPr>
              <w:t xml:space="preserve">Ordföranden påminde om att sammanträdet enligt utskottets beslut den </w:t>
            </w:r>
            <w:r>
              <w:rPr>
                <w:snapToGrid w:val="0"/>
              </w:rPr>
              <w:t xml:space="preserve">3 juni 2025 </w:t>
            </w:r>
            <w:r w:rsidRPr="00F5573C">
              <w:rPr>
                <w:snapToGrid w:val="0"/>
              </w:rPr>
              <w:t>får pågå under arbetsplenum eller val i kammaren (prot. 202</w:t>
            </w:r>
            <w:r>
              <w:rPr>
                <w:snapToGrid w:val="0"/>
              </w:rPr>
              <w:t>4</w:t>
            </w:r>
            <w:r w:rsidRPr="00F5573C">
              <w:rPr>
                <w:snapToGrid w:val="0"/>
              </w:rPr>
              <w:t>/2</w:t>
            </w:r>
            <w:r>
              <w:rPr>
                <w:snapToGrid w:val="0"/>
              </w:rPr>
              <w:t>5</w:t>
            </w:r>
            <w:r w:rsidRPr="00F5573C">
              <w:rPr>
                <w:snapToGrid w:val="0"/>
              </w:rPr>
              <w:t>:</w:t>
            </w:r>
            <w:r>
              <w:rPr>
                <w:snapToGrid w:val="0"/>
              </w:rPr>
              <w:t>41</w:t>
            </w:r>
            <w:r w:rsidRPr="00F5573C">
              <w:rPr>
                <w:snapToGrid w:val="0"/>
              </w:rPr>
              <w:t>).</w:t>
            </w:r>
          </w:p>
          <w:bookmarkEnd w:id="0"/>
          <w:p w14:paraId="3E2CA9CB" w14:textId="610074D9" w:rsidR="00F8054B" w:rsidRDefault="00F8054B" w:rsidP="00F8054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40CE3" w14:paraId="31CE45F2" w14:textId="77777777" w:rsidTr="008B7243">
        <w:tc>
          <w:tcPr>
            <w:tcW w:w="567" w:type="dxa"/>
          </w:tcPr>
          <w:p w14:paraId="4931C6AE" w14:textId="369732ED" w:rsidR="00A40CE3" w:rsidRDefault="00A40C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016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5B07366E" w14:textId="77777777" w:rsidR="00AB3AF1" w:rsidRPr="00AB3AF1" w:rsidRDefault="00AB3AF1" w:rsidP="00AB3AF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AB3AF1">
              <w:rPr>
                <w:b/>
                <w:bCs/>
                <w:snapToGrid w:val="0"/>
              </w:rPr>
              <w:t>Information från Utrikesdepartementet, Försvarsdepartementet och Försvarsmakten om svenskt bidrag till Natos avskräckning och försvar under 2025 (tillsammans med utrikesutskottet)</w:t>
            </w:r>
          </w:p>
          <w:p w14:paraId="460512E3" w14:textId="77777777" w:rsidR="00A40CE3" w:rsidRDefault="00A40CE3" w:rsidP="00A40CE3">
            <w:pPr>
              <w:tabs>
                <w:tab w:val="left" w:pos="1701"/>
              </w:tabs>
              <w:rPr>
                <w:snapToGrid w:val="0"/>
              </w:rPr>
            </w:pPr>
          </w:p>
          <w:p w14:paraId="1334BA49" w14:textId="1E627657" w:rsidR="006205BE" w:rsidRPr="006205BE" w:rsidRDefault="00C57B61" w:rsidP="00AB3AF1">
            <w:pPr>
              <w:tabs>
                <w:tab w:val="left" w:pos="1701"/>
              </w:tabs>
              <w:rPr>
                <w:snapToGrid w:val="0"/>
              </w:rPr>
            </w:pPr>
            <w:r w:rsidRPr="006205BE">
              <w:rPr>
                <w:snapToGrid w:val="0"/>
              </w:rPr>
              <w:t>Kabinettssekreterare Dag Hartelius</w:t>
            </w:r>
            <w:r w:rsidR="006205BE" w:rsidRPr="006205BE">
              <w:rPr>
                <w:snapToGrid w:val="0"/>
              </w:rPr>
              <w:t xml:space="preserve"> med medarbetare från </w:t>
            </w:r>
            <w:r w:rsidR="00AB3AF1" w:rsidRPr="006205BE">
              <w:rPr>
                <w:snapToGrid w:val="0"/>
              </w:rPr>
              <w:t>Utrikesdepartementet</w:t>
            </w:r>
            <w:r w:rsidR="006205BE" w:rsidRPr="006205BE">
              <w:rPr>
                <w:snapToGrid w:val="0"/>
              </w:rPr>
              <w:t>, f</w:t>
            </w:r>
            <w:r w:rsidR="00AB3AF1" w:rsidRPr="006205BE">
              <w:rPr>
                <w:snapToGrid w:val="0"/>
              </w:rPr>
              <w:t>örsvarsminister Pål Jonson</w:t>
            </w:r>
            <w:r w:rsidR="006205BE" w:rsidRPr="006205BE">
              <w:rPr>
                <w:snapToGrid w:val="0"/>
              </w:rPr>
              <w:t xml:space="preserve"> med medarbetare från Försvarsd</w:t>
            </w:r>
            <w:r w:rsidR="00AB3AF1" w:rsidRPr="006205BE">
              <w:rPr>
                <w:snapToGrid w:val="0"/>
              </w:rPr>
              <w:t>epartementet</w:t>
            </w:r>
            <w:r w:rsidR="006205BE" w:rsidRPr="006205BE">
              <w:rPr>
                <w:snapToGrid w:val="0"/>
              </w:rPr>
              <w:t xml:space="preserve"> och </w:t>
            </w:r>
            <w:r w:rsidR="00D7292B">
              <w:rPr>
                <w:snapToGrid w:val="0"/>
              </w:rPr>
              <w:t>k</w:t>
            </w:r>
            <w:r w:rsidR="00D7292B" w:rsidRPr="00D7292B">
              <w:rPr>
                <w:snapToGrid w:val="0"/>
              </w:rPr>
              <w:t xml:space="preserve">ommendör Jonas </w:t>
            </w:r>
            <w:proofErr w:type="spellStart"/>
            <w:r w:rsidR="00D7292B" w:rsidRPr="00D7292B">
              <w:rPr>
                <w:snapToGrid w:val="0"/>
              </w:rPr>
              <w:t>Källestedt</w:t>
            </w:r>
            <w:proofErr w:type="spellEnd"/>
            <w:r w:rsidR="00D7292B">
              <w:rPr>
                <w:snapToGrid w:val="0"/>
              </w:rPr>
              <w:t xml:space="preserve"> </w:t>
            </w:r>
            <w:r w:rsidR="006205BE" w:rsidRPr="006205BE">
              <w:rPr>
                <w:snapToGrid w:val="0"/>
              </w:rPr>
              <w:t>från F</w:t>
            </w:r>
            <w:r w:rsidR="00AB3AF1" w:rsidRPr="006205BE">
              <w:rPr>
                <w:snapToGrid w:val="0"/>
              </w:rPr>
              <w:t>örsvarsmakten</w:t>
            </w:r>
            <w:r w:rsidR="006205BE" w:rsidRPr="006205BE">
              <w:rPr>
                <w:snapToGrid w:val="0"/>
              </w:rPr>
              <w:t xml:space="preserve"> informerade utskottet om svenskt bidrag till Natos avskräckning och försvar under 2025.</w:t>
            </w:r>
          </w:p>
          <w:p w14:paraId="51FB35E1" w14:textId="60AB2144" w:rsidR="00A40CE3" w:rsidRPr="006205BE" w:rsidRDefault="00A40CE3" w:rsidP="00AB3AF1">
            <w:pPr>
              <w:tabs>
                <w:tab w:val="left" w:pos="1701"/>
              </w:tabs>
              <w:rPr>
                <w:snapToGrid w:val="0"/>
              </w:rPr>
            </w:pPr>
          </w:p>
          <w:p w14:paraId="17AF9D72" w14:textId="7605A797" w:rsidR="00A40CE3" w:rsidRPr="00602E34" w:rsidRDefault="00A40CE3" w:rsidP="00A40CE3">
            <w:pPr>
              <w:tabs>
                <w:tab w:val="left" w:pos="1701"/>
              </w:tabs>
              <w:rPr>
                <w:snapToGrid w:val="0"/>
              </w:rPr>
            </w:pPr>
            <w:r w:rsidRPr="00602E34">
              <w:rPr>
                <w:snapToGrid w:val="0"/>
              </w:rPr>
              <w:t>Ledamöternas frågor besvarades.</w:t>
            </w:r>
          </w:p>
          <w:p w14:paraId="49606D93" w14:textId="77777777" w:rsidR="00A40CE3" w:rsidRPr="00D1362F" w:rsidRDefault="00A40CE3" w:rsidP="00A40CE3">
            <w:pPr>
              <w:tabs>
                <w:tab w:val="left" w:pos="1701"/>
              </w:tabs>
              <w:rPr>
                <w:snapToGrid w:val="0"/>
              </w:rPr>
            </w:pPr>
          </w:p>
          <w:p w14:paraId="08AE9068" w14:textId="122580BA" w:rsidR="00C00059" w:rsidRDefault="00C00059" w:rsidP="00C00059">
            <w:pPr>
              <w:rPr>
                <w:snapToGrid w:val="0"/>
                <w:sz w:val="22"/>
              </w:rPr>
            </w:pPr>
            <w:r>
              <w:rPr>
                <w:snapToGrid w:val="0"/>
              </w:rPr>
              <w:t>Utskottet beslutade att tystnadsplikt enligt 7 kap. 20 § riksdagsordningen ska gälla för vissa uppgifter som lämnats om operativ verksamhet inom ramen för Nato samt omfattning och tidplaner för denna.</w:t>
            </w:r>
          </w:p>
          <w:p w14:paraId="72B852E3" w14:textId="77777777" w:rsidR="00C00059" w:rsidRPr="00D1362F" w:rsidRDefault="00C00059" w:rsidP="00A40CE3">
            <w:pPr>
              <w:tabs>
                <w:tab w:val="left" w:pos="1701"/>
              </w:tabs>
              <w:rPr>
                <w:snapToGrid w:val="0"/>
              </w:rPr>
            </w:pPr>
          </w:p>
          <w:p w14:paraId="510DDC8E" w14:textId="77777777" w:rsidR="00A40CE3" w:rsidRPr="00D1362F" w:rsidRDefault="00A40CE3" w:rsidP="00A40CE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1362F">
              <w:rPr>
                <w:snapToGrid w:val="0"/>
                <w:szCs w:val="24"/>
              </w:rPr>
              <w:t>Denna paragraf förklarades omedelbart justerad.</w:t>
            </w:r>
          </w:p>
          <w:p w14:paraId="159FE2D8" w14:textId="77777777" w:rsidR="00A40CE3" w:rsidRDefault="00A40CE3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0CE3" w14:paraId="3A3693EB" w14:textId="77777777" w:rsidTr="008B7243">
        <w:tc>
          <w:tcPr>
            <w:tcW w:w="567" w:type="dxa"/>
          </w:tcPr>
          <w:p w14:paraId="4C469FE9" w14:textId="74FA0ACE" w:rsidR="00A40CE3" w:rsidRDefault="00A40C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016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1C8B2087" w14:textId="67079BEC" w:rsidR="00E14534" w:rsidRPr="00D1362F" w:rsidRDefault="00E14534" w:rsidP="00E1453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D1362F">
              <w:rPr>
                <w:b/>
                <w:bCs/>
                <w:snapToGrid w:val="0"/>
              </w:rPr>
              <w:t xml:space="preserve">Information från Utrikesdepartementet och Försvarsdepartementet </w:t>
            </w:r>
            <w:r w:rsidR="00F13400">
              <w:rPr>
                <w:b/>
                <w:bCs/>
                <w:snapToGrid w:val="0"/>
              </w:rPr>
              <w:t>om</w:t>
            </w:r>
            <w:r w:rsidRPr="00D1362F">
              <w:rPr>
                <w:b/>
                <w:bCs/>
                <w:snapToGrid w:val="0"/>
              </w:rPr>
              <w:t xml:space="preserve"> Natos toppmöte (tillsammans med utrikesutskottet)</w:t>
            </w:r>
          </w:p>
          <w:p w14:paraId="30B68EB4" w14:textId="77777777" w:rsidR="00A40CE3" w:rsidRPr="00D1362F" w:rsidRDefault="00A40CE3" w:rsidP="00A40CE3">
            <w:pPr>
              <w:tabs>
                <w:tab w:val="left" w:pos="1701"/>
              </w:tabs>
              <w:rPr>
                <w:snapToGrid w:val="0"/>
              </w:rPr>
            </w:pPr>
          </w:p>
          <w:p w14:paraId="59D43090" w14:textId="07FCC5E9" w:rsidR="00A40CE3" w:rsidRPr="00D1362F" w:rsidRDefault="006205BE" w:rsidP="00A40CE3">
            <w:pPr>
              <w:tabs>
                <w:tab w:val="left" w:pos="1701"/>
              </w:tabs>
              <w:rPr>
                <w:snapToGrid w:val="0"/>
              </w:rPr>
            </w:pPr>
            <w:r w:rsidRPr="00D1362F">
              <w:rPr>
                <w:snapToGrid w:val="0"/>
              </w:rPr>
              <w:t xml:space="preserve">Kabinettssekreterare Dag Hartelius med medarbetare från Utrikesdepartementet och försvarsminister Pål Jonson med medarbetare från Försvarsdepartementet informerade utskottet </w:t>
            </w:r>
            <w:r w:rsidR="00F13400">
              <w:rPr>
                <w:snapToGrid w:val="0"/>
              </w:rPr>
              <w:t xml:space="preserve">inför </w:t>
            </w:r>
            <w:r w:rsidRPr="00D1362F">
              <w:rPr>
                <w:snapToGrid w:val="0"/>
              </w:rPr>
              <w:t>Natos toppmöte</w:t>
            </w:r>
            <w:r w:rsidR="00F13400">
              <w:rPr>
                <w:snapToGrid w:val="0"/>
              </w:rPr>
              <w:t xml:space="preserve"> den 24–25 juni 2025</w:t>
            </w:r>
            <w:r w:rsidRPr="00D1362F">
              <w:rPr>
                <w:snapToGrid w:val="0"/>
              </w:rPr>
              <w:t>.</w:t>
            </w:r>
          </w:p>
          <w:p w14:paraId="1CA5BA92" w14:textId="77777777" w:rsidR="006205BE" w:rsidRPr="00D1362F" w:rsidRDefault="006205BE" w:rsidP="00A40CE3">
            <w:pPr>
              <w:tabs>
                <w:tab w:val="left" w:pos="1701"/>
              </w:tabs>
              <w:rPr>
                <w:snapToGrid w:val="0"/>
              </w:rPr>
            </w:pPr>
          </w:p>
          <w:p w14:paraId="3C57DF47" w14:textId="77777777" w:rsidR="00A40CE3" w:rsidRPr="00D1362F" w:rsidRDefault="00A40CE3" w:rsidP="00A40CE3">
            <w:pPr>
              <w:tabs>
                <w:tab w:val="left" w:pos="1701"/>
              </w:tabs>
              <w:rPr>
                <w:snapToGrid w:val="0"/>
              </w:rPr>
            </w:pPr>
            <w:r w:rsidRPr="00D1362F">
              <w:rPr>
                <w:snapToGrid w:val="0"/>
              </w:rPr>
              <w:t>Ledamöternas frågor besvarades.</w:t>
            </w:r>
          </w:p>
          <w:p w14:paraId="121D6DE7" w14:textId="56F6AF38" w:rsidR="00A40CE3" w:rsidRDefault="00A40CE3" w:rsidP="00A40CE3">
            <w:pPr>
              <w:tabs>
                <w:tab w:val="left" w:pos="1701"/>
              </w:tabs>
              <w:rPr>
                <w:snapToGrid w:val="0"/>
              </w:rPr>
            </w:pPr>
          </w:p>
          <w:p w14:paraId="47FB1CED" w14:textId="53DF27DC" w:rsidR="00C00059" w:rsidRPr="00C00059" w:rsidRDefault="00C00059" w:rsidP="00C00059">
            <w:pPr>
              <w:rPr>
                <w:sz w:val="22"/>
              </w:rPr>
            </w:pPr>
            <w:r>
              <w:t xml:space="preserve">Utskottet beslutade att tystnadsplikt enligt 7 kap. 20 § riksdagsordningen ska gälla för vissa uppgifter som lämnats om Natos försvarsutgifts- och förmågemål, insatsverksamhet </w:t>
            </w:r>
            <w:r w:rsidRPr="00C00059">
              <w:t xml:space="preserve">samt om andra </w:t>
            </w:r>
            <w:r w:rsidRPr="00C00059">
              <w:lastRenderedPageBreak/>
              <w:t xml:space="preserve">staters verksamhet och bidrag. </w:t>
            </w:r>
          </w:p>
          <w:p w14:paraId="50ACE879" w14:textId="145F4E84" w:rsidR="00C00059" w:rsidRDefault="00C00059" w:rsidP="00A40CE3">
            <w:pPr>
              <w:tabs>
                <w:tab w:val="left" w:pos="1701"/>
              </w:tabs>
              <w:rPr>
                <w:snapToGrid w:val="0"/>
              </w:rPr>
            </w:pPr>
          </w:p>
          <w:p w14:paraId="65592EB4" w14:textId="77777777" w:rsidR="00A40CE3" w:rsidRPr="00D1362F" w:rsidRDefault="00A40CE3" w:rsidP="00A40CE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1362F">
              <w:rPr>
                <w:snapToGrid w:val="0"/>
                <w:szCs w:val="24"/>
              </w:rPr>
              <w:t>Denna paragraf förklarades omedelbart justerad.</w:t>
            </w:r>
          </w:p>
          <w:p w14:paraId="4C718636" w14:textId="77777777" w:rsidR="00A40CE3" w:rsidRPr="00D1362F" w:rsidRDefault="00A40CE3" w:rsidP="00A40CE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40CE3" w14:paraId="31E1E7BF" w14:textId="77777777" w:rsidTr="008B7243">
        <w:tc>
          <w:tcPr>
            <w:tcW w:w="567" w:type="dxa"/>
          </w:tcPr>
          <w:p w14:paraId="42BAF0DA" w14:textId="77777777" w:rsidR="00A40CE3" w:rsidRDefault="00A40C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2846773" w14:textId="653C6743" w:rsidR="00A40CE3" w:rsidRPr="00D1362F" w:rsidRDefault="00A40CE3" w:rsidP="00A40CE3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D1362F">
              <w:rPr>
                <w:i/>
                <w:snapToGrid w:val="0"/>
              </w:rPr>
              <w:t xml:space="preserve">Sammanträdet ajournerades kl. </w:t>
            </w:r>
            <w:r w:rsidR="00D1362F">
              <w:rPr>
                <w:i/>
                <w:snapToGrid w:val="0"/>
              </w:rPr>
              <w:t>11</w:t>
            </w:r>
            <w:r w:rsidRPr="00D1362F">
              <w:rPr>
                <w:i/>
                <w:snapToGrid w:val="0"/>
              </w:rPr>
              <w:t>.</w:t>
            </w:r>
            <w:r w:rsidR="00D1362F">
              <w:rPr>
                <w:i/>
                <w:snapToGrid w:val="0"/>
              </w:rPr>
              <w:t>10</w:t>
            </w:r>
            <w:r w:rsidRPr="00D1362F">
              <w:rPr>
                <w:i/>
                <w:snapToGrid w:val="0"/>
              </w:rPr>
              <w:t>–</w:t>
            </w:r>
            <w:r w:rsidR="00D1362F">
              <w:rPr>
                <w:i/>
                <w:snapToGrid w:val="0"/>
              </w:rPr>
              <w:t>11</w:t>
            </w:r>
            <w:r w:rsidRPr="00D1362F">
              <w:rPr>
                <w:i/>
                <w:snapToGrid w:val="0"/>
              </w:rPr>
              <w:t>.</w:t>
            </w:r>
            <w:r w:rsidR="00D1362F">
              <w:rPr>
                <w:i/>
                <w:snapToGrid w:val="0"/>
              </w:rPr>
              <w:t>15</w:t>
            </w:r>
            <w:r w:rsidRPr="00D1362F">
              <w:rPr>
                <w:i/>
                <w:snapToGrid w:val="0"/>
              </w:rPr>
              <w:t>.</w:t>
            </w:r>
          </w:p>
          <w:p w14:paraId="18B6A4ED" w14:textId="77777777" w:rsidR="00A40CE3" w:rsidRPr="00D1362F" w:rsidRDefault="00A40CE3" w:rsidP="00A40CE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40CE3" w14:paraId="38D03141" w14:textId="77777777" w:rsidTr="008B7243">
        <w:tc>
          <w:tcPr>
            <w:tcW w:w="567" w:type="dxa"/>
          </w:tcPr>
          <w:p w14:paraId="0E1B38C6" w14:textId="61BE518E" w:rsidR="00A40CE3" w:rsidRDefault="00A40C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016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509FDADD" w14:textId="77777777" w:rsidR="00E14534" w:rsidRPr="00821D76" w:rsidRDefault="00E14534" w:rsidP="00E1453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821D76">
              <w:rPr>
                <w:b/>
                <w:bCs/>
                <w:snapToGrid w:val="0"/>
              </w:rPr>
              <w:t>Information från Försvarsdepartementet om EU:s regelförenklingsarbete på försvarsområdet (Omnibus)</w:t>
            </w:r>
          </w:p>
          <w:p w14:paraId="6E16185A" w14:textId="77777777" w:rsidR="00E14534" w:rsidRDefault="00E14534" w:rsidP="00E1453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2AC7FD92" w14:textId="508915F0" w:rsidR="00A40CE3" w:rsidRPr="006205BE" w:rsidRDefault="006205BE" w:rsidP="00A40C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</w:t>
            </w:r>
            <w:r w:rsidRPr="006205BE">
              <w:rPr>
                <w:snapToGrid w:val="0"/>
              </w:rPr>
              <w:t>örsvarsminister Pål Jonson med medarbetare från Försvarsdepartementet informerade utskottet om EU:s regelförenklingsarbete på försvarsområdet (Omnibus).</w:t>
            </w:r>
          </w:p>
          <w:p w14:paraId="4C79AB91" w14:textId="77777777" w:rsidR="00A40CE3" w:rsidRDefault="00A40CE3" w:rsidP="00A40CE3">
            <w:pPr>
              <w:tabs>
                <w:tab w:val="left" w:pos="1701"/>
              </w:tabs>
              <w:rPr>
                <w:snapToGrid w:val="0"/>
              </w:rPr>
            </w:pPr>
          </w:p>
          <w:p w14:paraId="1BD30A0E" w14:textId="772E7634" w:rsidR="00A40CE3" w:rsidRPr="00602E34" w:rsidRDefault="00A40CE3" w:rsidP="00A40CE3">
            <w:pPr>
              <w:tabs>
                <w:tab w:val="left" w:pos="1701"/>
              </w:tabs>
              <w:rPr>
                <w:snapToGrid w:val="0"/>
              </w:rPr>
            </w:pPr>
            <w:r w:rsidRPr="00602E34">
              <w:rPr>
                <w:snapToGrid w:val="0"/>
              </w:rPr>
              <w:t>Ledamöternas frågor besvarades.</w:t>
            </w:r>
          </w:p>
          <w:p w14:paraId="455DC15F" w14:textId="77777777" w:rsidR="00A40CE3" w:rsidRDefault="00A40CE3" w:rsidP="00A40C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63BF62E5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E1453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6D0A22AD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A40CE3">
              <w:rPr>
                <w:snapToGrid w:val="0"/>
              </w:rPr>
              <w:t>44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C608B" w14:paraId="4F91A2A4" w14:textId="77777777" w:rsidTr="0001177E">
        <w:tc>
          <w:tcPr>
            <w:tcW w:w="567" w:type="dxa"/>
          </w:tcPr>
          <w:p w14:paraId="2656CC8A" w14:textId="3A6F24B2" w:rsidR="000C608B" w:rsidRDefault="000C60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453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61DE4A35" w14:textId="0CEE1F26" w:rsidR="000C608B" w:rsidRPr="000C608B" w:rsidRDefault="000C608B" w:rsidP="000C608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C608B">
              <w:rPr>
                <w:b/>
                <w:snapToGrid w:val="0"/>
              </w:rPr>
              <w:t xml:space="preserve">En lag om public service och riktlinjer för verksamheten </w:t>
            </w:r>
            <w:r w:rsidR="001136A7">
              <w:rPr>
                <w:b/>
                <w:snapToGrid w:val="0"/>
              </w:rPr>
              <w:br/>
            </w:r>
            <w:r w:rsidRPr="000C608B">
              <w:rPr>
                <w:b/>
                <w:snapToGrid w:val="0"/>
              </w:rPr>
              <w:t>2026–2033 (2025/</w:t>
            </w:r>
            <w:proofErr w:type="gramStart"/>
            <w:r w:rsidRPr="000C608B">
              <w:rPr>
                <w:b/>
                <w:snapToGrid w:val="0"/>
              </w:rPr>
              <w:t>26:KrU</w:t>
            </w:r>
            <w:proofErr w:type="gramEnd"/>
            <w:r w:rsidRPr="000C608B">
              <w:rPr>
                <w:b/>
                <w:snapToGrid w:val="0"/>
              </w:rPr>
              <w:t xml:space="preserve">2) </w:t>
            </w:r>
          </w:p>
          <w:p w14:paraId="30EFA1D7" w14:textId="1F7CC18C" w:rsidR="000C608B" w:rsidRPr="000C608B" w:rsidRDefault="000C608B" w:rsidP="000C608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EF17D7D" w14:textId="2B7A9362" w:rsidR="000C608B" w:rsidRPr="00E14534" w:rsidRDefault="000C608B" w:rsidP="000C608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C608B">
              <w:rPr>
                <w:bCs/>
                <w:snapToGrid w:val="0"/>
              </w:rPr>
              <w:t xml:space="preserve">Utskottet behandlade frågan om yttrande till kulturutskottet över proposition 2024/25:166 </w:t>
            </w:r>
            <w:r w:rsidRPr="00E14534">
              <w:rPr>
                <w:bCs/>
                <w:snapToGrid w:val="0"/>
              </w:rPr>
              <w:t>och motioner.</w:t>
            </w:r>
          </w:p>
          <w:p w14:paraId="2B4AE8DB" w14:textId="73D3D280" w:rsidR="000C608B" w:rsidRDefault="000C608B" w:rsidP="000C608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03F7A81" w14:textId="417D47AC" w:rsidR="000C608B" w:rsidRPr="000C608B" w:rsidRDefault="000C608B" w:rsidP="000C608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Frågan bordlades.</w:t>
            </w:r>
          </w:p>
          <w:p w14:paraId="6AF18BEB" w14:textId="5168043E" w:rsidR="000C608B" w:rsidRDefault="000C608B" w:rsidP="000C60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33CE8" w14:paraId="5E75ED99" w14:textId="77777777" w:rsidTr="0001177E">
        <w:tc>
          <w:tcPr>
            <w:tcW w:w="567" w:type="dxa"/>
          </w:tcPr>
          <w:p w14:paraId="03C8909F" w14:textId="3ACA63B6" w:rsidR="00C33CE8" w:rsidRPr="00D1362F" w:rsidRDefault="00E1453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362F"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</w:tcPr>
          <w:p w14:paraId="02F1D534" w14:textId="77777777" w:rsidR="00E14534" w:rsidRPr="00E14534" w:rsidRDefault="00E14534" w:rsidP="00C33CE8">
            <w:pPr>
              <w:tabs>
                <w:tab w:val="left" w:pos="1701"/>
              </w:tabs>
              <w:rPr>
                <w:snapToGrid w:val="0"/>
              </w:rPr>
            </w:pPr>
            <w:r w:rsidRPr="00821D76">
              <w:rPr>
                <w:b/>
                <w:bCs/>
                <w:snapToGrid w:val="0"/>
              </w:rPr>
              <w:t>Arbetsgrupp för uppföljning och utvärdering</w:t>
            </w:r>
          </w:p>
          <w:p w14:paraId="40DDC7C5" w14:textId="77777777" w:rsidR="00E14534" w:rsidRPr="00E14534" w:rsidRDefault="00E14534" w:rsidP="00C33CE8">
            <w:pPr>
              <w:tabs>
                <w:tab w:val="left" w:pos="1701"/>
              </w:tabs>
              <w:rPr>
                <w:snapToGrid w:val="0"/>
              </w:rPr>
            </w:pPr>
          </w:p>
          <w:p w14:paraId="5D1E52EC" w14:textId="47A6107C" w:rsidR="00C33CE8" w:rsidRDefault="00C33CE8" w:rsidP="00D1362F">
            <w:pPr>
              <w:tabs>
                <w:tab w:val="left" w:pos="1701"/>
              </w:tabs>
              <w:rPr>
                <w:snapToGrid w:val="0"/>
              </w:rPr>
            </w:pPr>
            <w:r w:rsidRPr="00E14534">
              <w:rPr>
                <w:snapToGrid w:val="0"/>
              </w:rPr>
              <w:t xml:space="preserve">Utskottet beslutade att </w:t>
            </w:r>
            <w:r w:rsidR="00D1362F" w:rsidRPr="00D1362F">
              <w:rPr>
                <w:snapToGrid w:val="0"/>
              </w:rPr>
              <w:t xml:space="preserve">Johan Andersson (S), Gulan </w:t>
            </w:r>
            <w:proofErr w:type="spellStart"/>
            <w:r w:rsidR="00D1362F" w:rsidRPr="00D1362F">
              <w:rPr>
                <w:snapToGrid w:val="0"/>
              </w:rPr>
              <w:t>Avci</w:t>
            </w:r>
            <w:proofErr w:type="spellEnd"/>
            <w:r w:rsidR="00D1362F" w:rsidRPr="00D1362F">
              <w:rPr>
                <w:snapToGrid w:val="0"/>
              </w:rPr>
              <w:t xml:space="preserve"> (L), Hanna Gunnarsson (V)</w:t>
            </w:r>
            <w:r w:rsidR="00D1362F">
              <w:rPr>
                <w:snapToGrid w:val="0"/>
              </w:rPr>
              <w:t xml:space="preserve">, </w:t>
            </w:r>
            <w:r w:rsidR="00D1362F" w:rsidRPr="00D1362F">
              <w:rPr>
                <w:snapToGrid w:val="0"/>
              </w:rPr>
              <w:t>Mikael Oscarsson (KD)</w:t>
            </w:r>
            <w:r w:rsidR="00D1362F">
              <w:rPr>
                <w:snapToGrid w:val="0"/>
              </w:rPr>
              <w:t xml:space="preserve">, </w:t>
            </w:r>
            <w:r w:rsidR="00D1362F" w:rsidRPr="00D1362F">
              <w:rPr>
                <w:snapToGrid w:val="0"/>
              </w:rPr>
              <w:t>Mikael Larsson (C)</w:t>
            </w:r>
            <w:r w:rsidR="00D1362F">
              <w:rPr>
                <w:snapToGrid w:val="0"/>
              </w:rPr>
              <w:t xml:space="preserve">, </w:t>
            </w:r>
            <w:r w:rsidR="00D1362F" w:rsidRPr="00D1362F">
              <w:rPr>
                <w:snapToGrid w:val="0"/>
              </w:rPr>
              <w:t xml:space="preserve">Lars </w:t>
            </w:r>
            <w:proofErr w:type="spellStart"/>
            <w:r w:rsidR="00D1362F" w:rsidRPr="00D1362F">
              <w:rPr>
                <w:snapToGrid w:val="0"/>
              </w:rPr>
              <w:t>Püss</w:t>
            </w:r>
            <w:proofErr w:type="spellEnd"/>
            <w:r w:rsidR="00D1362F" w:rsidRPr="00D1362F">
              <w:rPr>
                <w:snapToGrid w:val="0"/>
              </w:rPr>
              <w:t xml:space="preserve"> (M)</w:t>
            </w:r>
            <w:r w:rsidR="00D1362F">
              <w:rPr>
                <w:snapToGrid w:val="0"/>
              </w:rPr>
              <w:t xml:space="preserve">, </w:t>
            </w:r>
            <w:r w:rsidR="00D1362F" w:rsidRPr="00D1362F">
              <w:rPr>
                <w:snapToGrid w:val="0"/>
              </w:rPr>
              <w:t>Emma Berginger (MP)</w:t>
            </w:r>
            <w:r w:rsidR="00D1362F">
              <w:rPr>
                <w:snapToGrid w:val="0"/>
              </w:rPr>
              <w:t xml:space="preserve"> och </w:t>
            </w:r>
            <w:r w:rsidR="00D1362F" w:rsidRPr="00D1362F">
              <w:rPr>
                <w:snapToGrid w:val="0"/>
              </w:rPr>
              <w:t>Per Söderlund (SD)</w:t>
            </w:r>
            <w:r w:rsidR="00D1362F">
              <w:rPr>
                <w:snapToGrid w:val="0"/>
              </w:rPr>
              <w:t xml:space="preserve"> </w:t>
            </w:r>
            <w:r w:rsidRPr="00D1362F">
              <w:rPr>
                <w:snapToGrid w:val="0"/>
              </w:rPr>
              <w:t>ska ingå i arbetsgruppen för uppföljning och utvärdering i enlighet med</w:t>
            </w:r>
            <w:r w:rsidRPr="00E14534">
              <w:rPr>
                <w:snapToGrid w:val="0"/>
              </w:rPr>
              <w:t xml:space="preserve"> utskottets beslut den </w:t>
            </w:r>
            <w:r w:rsidR="00E14534" w:rsidRPr="00E14534">
              <w:rPr>
                <w:snapToGrid w:val="0"/>
              </w:rPr>
              <w:t xml:space="preserve">12 juni 2025 </w:t>
            </w:r>
            <w:r w:rsidRPr="00E14534">
              <w:rPr>
                <w:snapToGrid w:val="0"/>
              </w:rPr>
              <w:t>(prot. 202</w:t>
            </w:r>
            <w:r w:rsidR="00E14534" w:rsidRPr="00E14534">
              <w:rPr>
                <w:snapToGrid w:val="0"/>
              </w:rPr>
              <w:t>4</w:t>
            </w:r>
            <w:r w:rsidRPr="00E14534">
              <w:rPr>
                <w:snapToGrid w:val="0"/>
              </w:rPr>
              <w:t>/2</w:t>
            </w:r>
            <w:r w:rsidR="00E14534" w:rsidRPr="00E14534">
              <w:rPr>
                <w:snapToGrid w:val="0"/>
              </w:rPr>
              <w:t>5</w:t>
            </w:r>
            <w:r w:rsidRPr="00E14534">
              <w:rPr>
                <w:snapToGrid w:val="0"/>
              </w:rPr>
              <w:t>:</w:t>
            </w:r>
            <w:r w:rsidR="00E14534" w:rsidRPr="00E14534">
              <w:rPr>
                <w:snapToGrid w:val="0"/>
              </w:rPr>
              <w:t>44</w:t>
            </w:r>
            <w:r w:rsidRPr="00E14534">
              <w:rPr>
                <w:snapToGrid w:val="0"/>
              </w:rPr>
              <w:t>).</w:t>
            </w:r>
          </w:p>
          <w:p w14:paraId="6F600CE3" w14:textId="77777777" w:rsidR="00C33CE8" w:rsidRPr="00E14534" w:rsidRDefault="00C33CE8" w:rsidP="00C33CE8">
            <w:pPr>
              <w:tabs>
                <w:tab w:val="left" w:pos="1701"/>
              </w:tabs>
              <w:rPr>
                <w:snapToGrid w:val="0"/>
              </w:rPr>
            </w:pPr>
          </w:p>
          <w:p w14:paraId="1F7A1E2A" w14:textId="64517F20" w:rsidR="00E0587A" w:rsidRPr="00E0587A" w:rsidRDefault="00C33CE8" w:rsidP="00C33CE8">
            <w:pPr>
              <w:tabs>
                <w:tab w:val="left" w:pos="1701"/>
              </w:tabs>
              <w:rPr>
                <w:snapToGrid w:val="0"/>
              </w:rPr>
            </w:pPr>
            <w:r w:rsidRPr="00E0587A">
              <w:rPr>
                <w:snapToGrid w:val="0"/>
              </w:rPr>
              <w:t xml:space="preserve">Vidare beslutade utskottet att arbetsgruppen </w:t>
            </w:r>
            <w:r w:rsidR="00E0587A" w:rsidRPr="00E0587A">
              <w:rPr>
                <w:snapToGrid w:val="0"/>
              </w:rPr>
              <w:t>får i uppgift att ta fram ett förslag till fokusområde för utskottets resultatredovisningsgranskning av budgetpropositionen.</w:t>
            </w:r>
          </w:p>
          <w:p w14:paraId="4060D91C" w14:textId="77777777" w:rsidR="00C33CE8" w:rsidRDefault="00C33CE8" w:rsidP="00E0587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6BE5302F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4534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3E8A2380" w14:textId="77777777"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5480B7C5" w14:textId="77777777"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DF9824" w14:textId="77777777" w:rsidR="00D5227B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om att en </w:t>
            </w:r>
            <w:r w:rsidR="005E431D">
              <w:rPr>
                <w:snapToGrid w:val="0"/>
              </w:rPr>
              <w:t xml:space="preserve">uppdaterad </w:t>
            </w:r>
            <w:r>
              <w:rPr>
                <w:snapToGrid w:val="0"/>
              </w:rPr>
              <w:t>sammanställning över inkomna EU-dokument finns tillgänglig.</w:t>
            </w:r>
          </w:p>
          <w:p w14:paraId="58601207" w14:textId="77777777" w:rsidR="00447E69" w:rsidRDefault="00447E69" w:rsidP="00A40CE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14:paraId="03612C87" w14:textId="77777777" w:rsidR="00567237" w:rsidRDefault="00567237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2E7AB774" w14:textId="77777777" w:rsidTr="0001177E">
        <w:tc>
          <w:tcPr>
            <w:tcW w:w="567" w:type="dxa"/>
          </w:tcPr>
          <w:p w14:paraId="2305FC31" w14:textId="3C6ED7FF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1362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C238641" w:rsidR="00447E69" w:rsidRPr="000A2204" w:rsidRDefault="007D23C1" w:rsidP="00966FE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40CE3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A40CE3">
              <w:rPr>
                <w:szCs w:val="24"/>
              </w:rPr>
              <w:t xml:space="preserve">11 september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D549B">
              <w:rPr>
                <w:szCs w:val="24"/>
              </w:rPr>
              <w:t>5</w:t>
            </w:r>
            <w:r w:rsidR="00022A7C">
              <w:rPr>
                <w:szCs w:val="24"/>
              </w:rPr>
              <w:t xml:space="preserve"> </w:t>
            </w:r>
            <w:r w:rsidR="00E14534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A40CE3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49FC6FB6" w:rsidR="00447E69" w:rsidRPr="00E14534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 w:rsidRPr="00E14534">
              <w:t>den</w:t>
            </w:r>
            <w:r w:rsidR="008156B0" w:rsidRPr="00E14534">
              <w:t xml:space="preserve"> </w:t>
            </w:r>
            <w:r w:rsidR="00A40CE3" w:rsidRPr="00E14534">
              <w:t>18</w:t>
            </w:r>
            <w:r w:rsidR="00520D71" w:rsidRPr="00E14534">
              <w:t xml:space="preserve"> </w:t>
            </w:r>
            <w:r w:rsidR="00A40CE3" w:rsidRPr="00E14534">
              <w:t>juni</w:t>
            </w:r>
            <w:r w:rsidR="00520D71" w:rsidRPr="00E14534">
              <w:t xml:space="preserve"> </w:t>
            </w:r>
            <w:r w:rsidR="002C17EC" w:rsidRPr="00E14534">
              <w:t>20</w:t>
            </w:r>
            <w:r w:rsidR="0039711B" w:rsidRPr="00E14534">
              <w:t>2</w:t>
            </w:r>
            <w:r w:rsidR="008D549B" w:rsidRPr="00E14534">
              <w:t>5</w:t>
            </w:r>
          </w:p>
          <w:p w14:paraId="6A705A1B" w14:textId="77777777" w:rsidR="00447E69" w:rsidRPr="00E14534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4D71ED6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5B343A62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A40CE3">
              <w:t>45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0A5A7B0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F23B2C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2A5EB3AE" w:rsidR="008D6158" w:rsidRDefault="00F23B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6FA3BC5F" w:rsidR="00DB2584" w:rsidRDefault="00FE6CA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E7DEC" w:rsidR="00DB2584" w:rsidRDefault="00FE6CA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F23B2C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A40CE3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A40CE3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A40CE3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A40CE3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1F0D4F40" w:rsidR="00DB2584" w:rsidRPr="00A40CE3" w:rsidRDefault="00FE6CA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A40CE3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4AB1B8DA" w:rsidR="00DB2584" w:rsidRPr="00A40CE3" w:rsidRDefault="00FE6CA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A40CE3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A40CE3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A40CE3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A40CE3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A40CE3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A40CE3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A40CE3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A40CE3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A40CE3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A40CE3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A40CE3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CA60BBC" w:rsidR="00D678CE" w:rsidRDefault="00FE6CA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691D220E" w:rsidR="00D678CE" w:rsidRDefault="00FE6CA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14B11627" w:rsidR="00DB2584" w:rsidRDefault="00FE6CA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1DB06F78" w:rsidR="00DB2584" w:rsidRDefault="00FE6CA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68AB9B8D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1A7B51B5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284DB44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Hanna </w:t>
            </w:r>
            <w:proofErr w:type="spellStart"/>
            <w:r>
              <w:rPr>
                <w:bCs/>
                <w:iCs/>
                <w:sz w:val="22"/>
              </w:rPr>
              <w:t>Westerén</w:t>
            </w:r>
            <w:proofErr w:type="spellEnd"/>
            <w:r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47DE0566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480A2298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 xml:space="preserve">Gulan </w:t>
            </w:r>
            <w:proofErr w:type="spellStart"/>
            <w:r w:rsidRPr="00BD4F9A">
              <w:rPr>
                <w:bCs/>
                <w:iCs/>
                <w:sz w:val="22"/>
              </w:rPr>
              <w:t>Avci</w:t>
            </w:r>
            <w:proofErr w:type="spellEnd"/>
            <w:r w:rsidRPr="00BD4F9A">
              <w:rPr>
                <w:bCs/>
                <w:iCs/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B81EE47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29ED390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00A567DF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2716E1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648E76FA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48775207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297CFD2C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2492A97E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3B0955E1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0306ADB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328D2C6A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0C8056C3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6CEDB379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60B2868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5D4E01A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251A1CF0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>
              <w:rPr>
                <w:sz w:val="22"/>
                <w:szCs w:val="22"/>
                <w:lang w:val="en-US"/>
              </w:rPr>
              <w:t>Söderlund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02A63923" w:rsidR="00D76C20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3DEAB893" w:rsidR="00D76C20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2E00CFC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0B7B678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85EEEE5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6CFFAEBD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45C055F6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7DF8A10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 xml:space="preserve">Göran </w:t>
            </w:r>
            <w:proofErr w:type="spellStart"/>
            <w:r w:rsidRPr="009C0AF5">
              <w:rPr>
                <w:bCs/>
                <w:iCs/>
                <w:sz w:val="22"/>
              </w:rPr>
              <w:t>Hargestam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7EAEA983" w:rsidR="00443384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0DA9FD0E" w:rsidR="00443384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4D5DBC4E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200DDB59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D5E79AA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4EA4A518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A40CE3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40CE3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4C6E3078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3A4650E6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592A4D4C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369A5136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46E43DCB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3D235EC7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0B2BD7B9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0F7BD74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2BFF79BF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02EE6E4E" w:rsidR="008D6158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F6544E" w:rsidR="00A92F12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100A589E" w:rsidR="00A92F12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400D19F0" w:rsidR="005F5859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51A8F1B7" w:rsidR="005F5859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1A65DA51" w:rsidR="001043A5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594DD80A" w:rsidR="001043A5" w:rsidRDefault="00FE6CA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14188C23" w:rsidR="00AB2E46" w:rsidRDefault="00AB2E46" w:rsidP="00567237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C608B"/>
    <w:rsid w:val="000D534A"/>
    <w:rsid w:val="000E5FA0"/>
    <w:rsid w:val="000F3EEE"/>
    <w:rsid w:val="000F65E0"/>
    <w:rsid w:val="00104219"/>
    <w:rsid w:val="001043A5"/>
    <w:rsid w:val="00104F47"/>
    <w:rsid w:val="001136A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46C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7237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16014"/>
    <w:rsid w:val="006205BE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53E8"/>
    <w:rsid w:val="007F73E1"/>
    <w:rsid w:val="007F79EB"/>
    <w:rsid w:val="00800695"/>
    <w:rsid w:val="00800746"/>
    <w:rsid w:val="008156B0"/>
    <w:rsid w:val="0081707C"/>
    <w:rsid w:val="00820B15"/>
    <w:rsid w:val="0082145D"/>
    <w:rsid w:val="00821D76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6FE7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0CE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AF1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4F9A"/>
    <w:rsid w:val="00BE6D8B"/>
    <w:rsid w:val="00BF1E92"/>
    <w:rsid w:val="00BF67D4"/>
    <w:rsid w:val="00C00059"/>
    <w:rsid w:val="00C04265"/>
    <w:rsid w:val="00C06218"/>
    <w:rsid w:val="00C1169B"/>
    <w:rsid w:val="00C21DC4"/>
    <w:rsid w:val="00C318F6"/>
    <w:rsid w:val="00C33CE8"/>
    <w:rsid w:val="00C429C6"/>
    <w:rsid w:val="00C47F4E"/>
    <w:rsid w:val="00C50DBD"/>
    <w:rsid w:val="00C53684"/>
    <w:rsid w:val="00C57B61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1BD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362F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292B"/>
    <w:rsid w:val="00D73858"/>
    <w:rsid w:val="00D74D98"/>
    <w:rsid w:val="00D76C20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0587A"/>
    <w:rsid w:val="00E102E0"/>
    <w:rsid w:val="00E11F9A"/>
    <w:rsid w:val="00E12E8A"/>
    <w:rsid w:val="00E13501"/>
    <w:rsid w:val="00E14534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5C2"/>
    <w:rsid w:val="00EF6E47"/>
    <w:rsid w:val="00F01840"/>
    <w:rsid w:val="00F04C79"/>
    <w:rsid w:val="00F05DF5"/>
    <w:rsid w:val="00F12574"/>
    <w:rsid w:val="00F12C38"/>
    <w:rsid w:val="00F13400"/>
    <w:rsid w:val="00F14B9E"/>
    <w:rsid w:val="00F17745"/>
    <w:rsid w:val="00F23954"/>
    <w:rsid w:val="00F23B2C"/>
    <w:rsid w:val="00F26556"/>
    <w:rsid w:val="00F27B35"/>
    <w:rsid w:val="00F33EF9"/>
    <w:rsid w:val="00F40166"/>
    <w:rsid w:val="00F408B8"/>
    <w:rsid w:val="00F44F18"/>
    <w:rsid w:val="00F454CA"/>
    <w:rsid w:val="00F46184"/>
    <w:rsid w:val="00F5240A"/>
    <w:rsid w:val="00F54066"/>
    <w:rsid w:val="00F5573C"/>
    <w:rsid w:val="00F67040"/>
    <w:rsid w:val="00F72877"/>
    <w:rsid w:val="00F7607A"/>
    <w:rsid w:val="00F8054B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6CA3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651</Words>
  <Characters>4587</Characters>
  <Application>Microsoft Office Word</Application>
  <DocSecurity>0</DocSecurity>
  <Lines>1146</Lines>
  <Paragraphs>249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26</cp:revision>
  <cp:lastPrinted>2025-06-18T05:56:00Z</cp:lastPrinted>
  <dcterms:created xsi:type="dcterms:W3CDTF">2025-06-10T08:23:00Z</dcterms:created>
  <dcterms:modified xsi:type="dcterms:W3CDTF">2025-06-18T05:59:00Z</dcterms:modified>
</cp:coreProperties>
</file>