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5BA1" w:rsidP="000A3255">
      <w:pPr>
        <w:pStyle w:val="Title"/>
      </w:pPr>
      <w:bookmarkStart w:id="0" w:name="Start"/>
      <w:bookmarkStart w:id="1" w:name="_Hlk82009468"/>
      <w:bookmarkEnd w:id="0"/>
      <w:r>
        <w:t>Svar på fråga 2020/21:3597 av Lotta Olsson (M)</w:t>
      </w:r>
      <w:r>
        <w:br/>
        <w:t>Förebyggande av kriminalitet</w:t>
      </w:r>
    </w:p>
    <w:p w:rsidR="00945BA1" w:rsidP="000A3255">
      <w:pPr>
        <w:pStyle w:val="BodyText"/>
      </w:pPr>
      <w:r>
        <w:t>Lotta Olsson har frågat mig om jag har tagit del av Kriminalvårdens rapport</w:t>
      </w:r>
      <w:r w:rsidR="00D74E72">
        <w:t xml:space="preserve"> om </w:t>
      </w:r>
      <w:r w:rsidR="001E1FED">
        <w:t>ADHD</w:t>
      </w:r>
      <w:r w:rsidR="00D74E72">
        <w:t xml:space="preserve"> som riskfaktor för kriminalitet</w:t>
      </w:r>
      <w:r>
        <w:t xml:space="preserve">, och </w:t>
      </w:r>
      <w:r w:rsidR="000F3755">
        <w:t xml:space="preserve">om </w:t>
      </w:r>
      <w:r>
        <w:t>jag i så fall har för avsikt att vidta åtgärder på området i förebyggande syfte.</w:t>
      </w:r>
    </w:p>
    <w:p w:rsidR="007D6C26" w:rsidP="000A3255">
      <w:pPr>
        <w:pStyle w:val="BodyText"/>
      </w:pPr>
      <w:r>
        <w:t>Brottsförebyggande arbete och a</w:t>
      </w:r>
      <w:r w:rsidRPr="0084453A" w:rsidR="0084453A">
        <w:t>tt minska risken för återfall i brott är prioriterad</w:t>
      </w:r>
      <w:r w:rsidR="00E827C1">
        <w:t>e</w:t>
      </w:r>
      <w:r w:rsidRPr="0084453A" w:rsidR="0084453A">
        <w:t xml:space="preserve"> fråg</w:t>
      </w:r>
      <w:r>
        <w:t>or</w:t>
      </w:r>
      <w:r w:rsidRPr="0084453A" w:rsidR="0084453A">
        <w:t xml:space="preserve"> för regeringen. </w:t>
      </w:r>
    </w:p>
    <w:p w:rsidR="007D6C26" w:rsidP="000A3255">
      <w:pPr>
        <w:pStyle w:val="BodyText"/>
      </w:pPr>
      <w:r w:rsidRPr="00710566">
        <w:t>Regeringens brottsförebyggande program Tillsammans mot brott (</w:t>
      </w:r>
      <w:r w:rsidRPr="00710566">
        <w:t>skr</w:t>
      </w:r>
      <w:r w:rsidRPr="00710566">
        <w:t>. 2016/17:126) beskriver hur ett kunskaps</w:t>
      </w:r>
      <w:r w:rsidRPr="00710566">
        <w:softHyphen/>
        <w:t xml:space="preserve">baserat brottsförebyggande arbete bör bedrivas och hur samverkan mellan berörda aktörer kan utvecklas. I programmet lyfts skolan fram som en viktig aktör i det brottsförebyggande arbetet. Det framgår också av programmet att en grupp barn och unga som särskilt bör uppmärksammas är de med neuropsykiatriska funktionsnedsättningar som </w:t>
      </w:r>
      <w:r w:rsidRPr="00710566">
        <w:t>t.ex.</w:t>
      </w:r>
      <w:r w:rsidRPr="00710566">
        <w:t xml:space="preserve"> ADHD. Regeringen har under de senaste åren vidtagit en lång rad åtgärder för att stärka kompetensen om olika funktionsned</w:t>
      </w:r>
      <w:r w:rsidRPr="00710566">
        <w:softHyphen/>
        <w:t>sättningar och för att säkerställa att alla elever som är i behov av stöd också ska kunna få det.</w:t>
      </w:r>
    </w:p>
    <w:p w:rsidR="00790621" w:rsidP="000A3255">
      <w:pPr>
        <w:pStyle w:val="BodyText"/>
      </w:pPr>
      <w:r w:rsidRPr="0084453A">
        <w:t xml:space="preserve">I arbetet </w:t>
      </w:r>
      <w:r w:rsidR="00BF10F3">
        <w:t xml:space="preserve">med att minska risken för återfall i brott </w:t>
      </w:r>
      <w:r w:rsidRPr="0084453A">
        <w:t>har Kriminalvården en central roll där verkställigheten ger en unik möjlighet att samordna och fokusera insatser kring individen</w:t>
      </w:r>
      <w:r>
        <w:t>.</w:t>
      </w:r>
      <w:r w:rsidR="007D6C26">
        <w:t xml:space="preserve"> </w:t>
      </w:r>
      <w:r>
        <w:t xml:space="preserve">Regeringen har </w:t>
      </w:r>
      <w:r w:rsidR="00A31E18">
        <w:t>mellan åren 2015 och 2018</w:t>
      </w:r>
      <w:r>
        <w:t xml:space="preserve"> gett Kriminalvården</w:t>
      </w:r>
      <w:r>
        <w:t xml:space="preserve"> återkommande återrapporteringskrav </w:t>
      </w:r>
      <w:r w:rsidR="00A31E18">
        <w:t xml:space="preserve">med fokus på det återfallsförebyggande arbete </w:t>
      </w:r>
      <w:r>
        <w:t>i myndighetens regleringsbrev</w:t>
      </w:r>
      <w:r w:rsidR="00A31E18">
        <w:t xml:space="preserve">. </w:t>
      </w:r>
      <w:r w:rsidRPr="00790621">
        <w:t>Kriminalvården</w:t>
      </w:r>
      <w:r w:rsidR="00A31E18">
        <w:t xml:space="preserve"> har redovisat hur det </w:t>
      </w:r>
      <w:r w:rsidRPr="00790621">
        <w:t>arbete</w:t>
      </w:r>
      <w:r w:rsidR="0062307B">
        <w:t>t</w:t>
      </w:r>
      <w:r w:rsidRPr="00790621">
        <w:t xml:space="preserve"> </w:t>
      </w:r>
      <w:r w:rsidR="00A31E18">
        <w:t xml:space="preserve">har tagit </w:t>
      </w:r>
      <w:r w:rsidRPr="00790621">
        <w:t xml:space="preserve">sin utgångspunkt i underbyggd kunskap om vad som är verkningsfullt </w:t>
      </w:r>
      <w:r w:rsidR="00A31E18">
        <w:t xml:space="preserve">för att </w:t>
      </w:r>
      <w:r w:rsidRPr="00790621">
        <w:t xml:space="preserve">minska risken för återfall i brott. </w:t>
      </w:r>
      <w:r w:rsidRPr="00A95BE7" w:rsidR="00340D5A">
        <w:t xml:space="preserve">Kriminalvården genomför </w:t>
      </w:r>
      <w:r w:rsidR="00A95BE7">
        <w:t xml:space="preserve">också </w:t>
      </w:r>
      <w:r w:rsidRPr="00A95BE7" w:rsidR="00340D5A">
        <w:t xml:space="preserve">på eget initiativ analyser </w:t>
      </w:r>
      <w:r w:rsidR="00A95BE7">
        <w:t>av</w:t>
      </w:r>
      <w:r w:rsidRPr="00A95BE7" w:rsidR="00340D5A">
        <w:t xml:space="preserve"> </w:t>
      </w:r>
      <w:r w:rsidRPr="00A95BE7" w:rsidR="001E1FED">
        <w:t>sitt</w:t>
      </w:r>
      <w:r w:rsidRPr="00A95BE7" w:rsidR="00340D5A">
        <w:t xml:space="preserve"> </w:t>
      </w:r>
      <w:r w:rsidRPr="00A95BE7" w:rsidR="00340D5A">
        <w:t xml:space="preserve">återfallsförebyggande arbetet. Rapporten om </w:t>
      </w:r>
      <w:r w:rsidRPr="00A95BE7" w:rsidR="001E1FED">
        <w:t>ADHD</w:t>
      </w:r>
      <w:r w:rsidRPr="00A95BE7" w:rsidR="00340D5A">
        <w:t xml:space="preserve"> är en del av detta arbete</w:t>
      </w:r>
      <w:r w:rsidR="00A95BE7">
        <w:t>.</w:t>
      </w:r>
      <w:r w:rsidRPr="00A95BE7" w:rsidR="00340D5A">
        <w:t xml:space="preserve"> Regeringskansliet har tagit del av </w:t>
      </w:r>
      <w:r w:rsidRPr="00A95BE7" w:rsidR="002A38AD">
        <w:t>resultatet</w:t>
      </w:r>
      <w:r w:rsidR="00A95BE7">
        <w:t xml:space="preserve"> och </w:t>
      </w:r>
      <w:r w:rsidR="009B2591">
        <w:t>Kriminalvården</w:t>
      </w:r>
      <w:r w:rsidR="00A95BE7">
        <w:t xml:space="preserve"> tar hand om slutsatserna i sin verksamhet.</w:t>
      </w:r>
      <w:r w:rsidR="00340D5A">
        <w:t xml:space="preserve"> </w:t>
      </w:r>
    </w:p>
    <w:p w:rsidR="0039076B" w:rsidP="000A3255">
      <w:pPr>
        <w:pStyle w:val="BodyText"/>
      </w:pPr>
      <w:r>
        <w:t xml:space="preserve">Vidare har Kriminalvården fått i uppdrag att </w:t>
      </w:r>
      <w:r w:rsidRPr="00790621" w:rsidR="00790621">
        <w:t xml:space="preserve">säkerställa att varje klient får en sammanhållen och ändamålsenlig verkställighet utan avbrott i de återfallsförebyggande insatserna </w:t>
      </w:r>
      <w:r>
        <w:t xml:space="preserve">genom att </w:t>
      </w:r>
      <w:r w:rsidRPr="00790621" w:rsidR="00790621">
        <w:t xml:space="preserve">upprätta individanpassade verkställighetsplaner. </w:t>
      </w:r>
    </w:p>
    <w:p w:rsidR="00417FFD" w:rsidP="000A3255">
      <w:pPr>
        <w:pStyle w:val="BodyText"/>
      </w:pPr>
      <w:r>
        <w:t xml:space="preserve">En insats i den individuella verkställighetsplanen </w:t>
      </w:r>
      <w:r w:rsidR="00C824D6">
        <w:t>kan</w:t>
      </w:r>
      <w:r w:rsidR="001B2669">
        <w:t xml:space="preserve"> </w:t>
      </w:r>
      <w:r w:rsidR="00C824D6">
        <w:t>vara</w:t>
      </w:r>
      <w:r>
        <w:t xml:space="preserve"> att delta i ett behandlingsprogram. </w:t>
      </w:r>
      <w:r w:rsidRPr="00417FFD">
        <w:t xml:space="preserve">Kriminalvårdens behandlingsprogram är ackrediterade, </w:t>
      </w:r>
      <w:r w:rsidR="0020520B">
        <w:t>myndigheten</w:t>
      </w:r>
      <w:r w:rsidRPr="00417FFD">
        <w:t xml:space="preserve"> följer forskningsläget kontinuerligt och arbetar för att fortsatt utveckla </w:t>
      </w:r>
      <w:r>
        <w:t xml:space="preserve">sina </w:t>
      </w:r>
      <w:r w:rsidRPr="00417FFD">
        <w:t>behandlingsmetoder</w:t>
      </w:r>
      <w:r>
        <w:t>.</w:t>
      </w:r>
    </w:p>
    <w:p w:rsidR="00417FFD" w:rsidP="000A3255">
      <w:pPr>
        <w:pStyle w:val="BodyText"/>
      </w:pPr>
      <w:r w:rsidRPr="00417FFD">
        <w:t xml:space="preserve">Den 1 maj 2021 trädde lagändringar i kraft som innebär att den villkorliga frigivningen ska kunna skjutas upp i större utsträckning än tidigare för den som under anstaltstiden inte deltar i eller missköter återfallsförebyggande åtgärder, eller andra åtgärder som kan hjälpa den dömde att anpassa sig i samhället. Vidare infördes utökade möjligheter att skjuta upp den villkorliga frigivningen även vid annan misskötsamhet under verkställighetstiden. Den som inte deltar i sådana åtgärder som Kriminalvården anser </w:t>
      </w:r>
      <w:r w:rsidR="00FD5720">
        <w:t>vara</w:t>
      </w:r>
      <w:r w:rsidRPr="00417FFD">
        <w:t xml:space="preserve"> nödvändiga </w:t>
      </w:r>
      <w:r w:rsidR="00FD5720">
        <w:t xml:space="preserve">för att </w:t>
      </w:r>
      <w:r w:rsidR="00691C80">
        <w:t>minska risken för</w:t>
      </w:r>
      <w:r w:rsidR="00FD5720">
        <w:t xml:space="preserve"> återfall i brott </w:t>
      </w:r>
      <w:r w:rsidRPr="00417FFD">
        <w:t>kan därmed få avtjäna en längre tid av sitt straff på anstalt.</w:t>
      </w:r>
    </w:p>
    <w:p w:rsidR="00C21247" w:rsidP="000A3255">
      <w:pPr>
        <w:pStyle w:val="BodyText"/>
      </w:pPr>
    </w:p>
    <w:p w:rsidR="00945BA1" w:rsidP="000A3255">
      <w:pPr>
        <w:pStyle w:val="BodyText"/>
      </w:pPr>
      <w:r>
        <w:t xml:space="preserve">Stockholm den </w:t>
      </w:r>
      <w:sdt>
        <w:sdtPr>
          <w:id w:val="-1225218591"/>
          <w:placeholder>
            <w:docPart w:val="27766D3F54C546F4AD871A43A5022513"/>
          </w:placeholder>
          <w:dataBinding w:xpath="/ns0:DocumentInfo[1]/ns0:BaseInfo[1]/ns0:HeaderDate[1]" w:storeItemID="{98261DFF-D2CA-40CF-990C-DBC94963BDD3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9076B">
            <w:t>15 september 2021</w:t>
          </w:r>
        </w:sdtContent>
      </w:sdt>
    </w:p>
    <w:p w:rsidR="00945BA1" w:rsidP="000A3255">
      <w:pPr>
        <w:pStyle w:val="Brdtextutanavstnd"/>
      </w:pPr>
    </w:p>
    <w:p w:rsidR="00945BA1" w:rsidP="000A3255">
      <w:pPr>
        <w:pStyle w:val="Brdtextutanavstnd"/>
      </w:pPr>
    </w:p>
    <w:p w:rsidR="00945BA1" w:rsidP="000A3255">
      <w:pPr>
        <w:pStyle w:val="Brdtextutanavstnd"/>
      </w:pPr>
    </w:p>
    <w:p w:rsidR="00945BA1" w:rsidP="000A3255">
      <w:pPr>
        <w:pStyle w:val="BodyText"/>
      </w:pPr>
      <w:r>
        <w:t>Morgan Johansson</w:t>
      </w:r>
    </w:p>
    <w:p w:rsidR="00945BA1" w:rsidRPr="00DB48AB" w:rsidP="000A3255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A325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B0F82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A325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B0F82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B0F82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5B0F82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5B0F82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5B0F82" w:rsidRPr="00F53AEA" w:rsidP="00F53AEA">
          <w:pPr>
            <w:pStyle w:val="Footer"/>
            <w:spacing w:line="276" w:lineRule="auto"/>
          </w:pPr>
        </w:p>
      </w:tc>
    </w:tr>
  </w:tbl>
  <w:p w:rsidR="005B0F82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B0F8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B0F82" w:rsidRPr="007D73AB" w:rsidP="00340DE0">
          <w:pPr>
            <w:pStyle w:val="Header"/>
          </w:pPr>
        </w:p>
      </w:tc>
      <w:tc>
        <w:tcPr>
          <w:tcW w:w="1134" w:type="dxa"/>
        </w:tcPr>
        <w:p w:rsidR="005B0F82" w:rsidP="000A325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B0F8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0F82" w:rsidRPr="00710A6C" w:rsidP="00EE3C0F">
          <w:pPr>
            <w:pStyle w:val="Header"/>
            <w:rPr>
              <w:b/>
            </w:rPr>
          </w:pPr>
        </w:p>
        <w:p w:rsidR="005B0F82" w:rsidP="00EE3C0F">
          <w:pPr>
            <w:pStyle w:val="Header"/>
          </w:pPr>
        </w:p>
        <w:p w:rsidR="005B0F82" w:rsidP="00EE3C0F">
          <w:pPr>
            <w:pStyle w:val="Header"/>
          </w:pPr>
        </w:p>
        <w:p w:rsidR="005B0F8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956AF267514898BB56005816CD8312"/>
            </w:placeholder>
            <w:dataBinding w:xpath="/ns0:DocumentInfo[1]/ns0:BaseInfo[1]/ns0:Dnr[1]" w:storeItemID="{98261DFF-D2CA-40CF-990C-DBC94963BDD3}" w:prefixMappings="xmlns:ns0='http://lp/documentinfo/RK' "/>
            <w:text/>
          </w:sdtPr>
          <w:sdtContent>
            <w:p w:rsidR="005B0F82" w:rsidP="00EE3C0F">
              <w:pPr>
                <w:pStyle w:val="Header"/>
              </w:pPr>
              <w:r>
                <w:t>Ju2021/03136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DD535FB5DB459BA53DE09AF57EA020"/>
            </w:placeholder>
            <w:showingPlcHdr/>
            <w:dataBinding w:xpath="/ns0:DocumentInfo[1]/ns0:BaseInfo[1]/ns0:DocNumber[1]" w:storeItemID="{98261DFF-D2CA-40CF-990C-DBC94963BDD3}" w:prefixMappings="xmlns:ns0='http://lp/documentinfo/RK' "/>
            <w:text/>
          </w:sdtPr>
          <w:sdtContent>
            <w:p w:rsidR="005B0F8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B0F82" w:rsidP="00EE3C0F">
          <w:pPr>
            <w:pStyle w:val="Header"/>
          </w:pPr>
        </w:p>
      </w:tc>
      <w:tc>
        <w:tcPr>
          <w:tcW w:w="1134" w:type="dxa"/>
        </w:tcPr>
        <w:p w:rsidR="005B0F82" w:rsidP="0094502D">
          <w:pPr>
            <w:pStyle w:val="Header"/>
          </w:pPr>
        </w:p>
        <w:p w:rsidR="005B0F8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449BFE31F54CF5A0D0EE0D7B9FFCE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B0F82" w:rsidRPr="00945BA1" w:rsidP="00340DE0">
              <w:pPr>
                <w:pStyle w:val="Header"/>
                <w:rPr>
                  <w:b/>
                </w:rPr>
              </w:pPr>
              <w:bookmarkStart w:id="2" w:name="_Hlk82009444"/>
              <w:r w:rsidRPr="00945BA1">
                <w:rPr>
                  <w:b/>
                </w:rPr>
                <w:t>Justitiedepartementet</w:t>
              </w:r>
            </w:p>
            <w:p w:rsidR="005B0F82" w:rsidRPr="00340DE0" w:rsidP="00340DE0">
              <w:pPr>
                <w:pStyle w:val="Header"/>
              </w:pPr>
              <w:r w:rsidRPr="00945BA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984AD3FAAD4AB5B1F988369873AE7B"/>
          </w:placeholder>
          <w:dataBinding w:xpath="/ns0:DocumentInfo[1]/ns0:BaseInfo[1]/ns0:Recipient[1]" w:storeItemID="{98261DFF-D2CA-40CF-990C-DBC94963BDD3}" w:prefixMappings="xmlns:ns0='http://lp/documentinfo/RK' "/>
          <w:text w:multiLine="1"/>
        </w:sdtPr>
        <w:sdtContent>
          <w:tc>
            <w:tcPr>
              <w:tcW w:w="3170" w:type="dxa"/>
            </w:tcPr>
            <w:p w:rsidR="005B0F82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5B0F82" w:rsidP="003E6020">
          <w:pPr>
            <w:pStyle w:val="Header"/>
          </w:pPr>
        </w:p>
      </w:tc>
    </w:tr>
  </w:tbl>
  <w:p w:rsidR="005B0F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56AF267514898BB56005816CD8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74DF1-4DA7-479D-A6A4-CBC1FC2304D9}"/>
      </w:docPartPr>
      <w:docPartBody>
        <w:p w:rsidR="00AD1773" w:rsidP="00A16180">
          <w:pPr>
            <w:pStyle w:val="50956AF267514898BB56005816CD83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DD535FB5DB459BA53DE09AF57EA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E0051-E7B7-4776-88EA-41F22075CA6F}"/>
      </w:docPartPr>
      <w:docPartBody>
        <w:p w:rsidR="00AD1773" w:rsidP="00A16180">
          <w:pPr>
            <w:pStyle w:val="57DD535FB5DB459BA53DE09AF57EA0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449BFE31F54CF5A0D0EE0D7B9FF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27ED0-7F5A-40AF-AEF2-9C7813BA79FE}"/>
      </w:docPartPr>
      <w:docPartBody>
        <w:p w:rsidR="00AD1773" w:rsidP="00A16180">
          <w:pPr>
            <w:pStyle w:val="B3449BFE31F54CF5A0D0EE0D7B9FFC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4AD3FAAD4AB5B1F988369873A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7501A-A319-4D0E-B357-606282ECB5A7}"/>
      </w:docPartPr>
      <w:docPartBody>
        <w:p w:rsidR="00AD1773" w:rsidP="00A16180">
          <w:pPr>
            <w:pStyle w:val="AE984AD3FAAD4AB5B1F988369873A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766D3F54C546F4AD871A43A5022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7364B-ADCA-4263-8A06-98A2D446EC71}"/>
      </w:docPartPr>
      <w:docPartBody>
        <w:p w:rsidR="00AD1773" w:rsidP="00A16180">
          <w:pPr>
            <w:pStyle w:val="27766D3F54C546F4AD871A43A502251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325D0B71A349A7920AF339A682BEF0">
    <w:name w:val="97325D0B71A349A7920AF339A682BEF0"/>
    <w:rsid w:val="00A16180"/>
  </w:style>
  <w:style w:type="character" w:styleId="PlaceholderText">
    <w:name w:val="Placeholder Text"/>
    <w:basedOn w:val="DefaultParagraphFont"/>
    <w:uiPriority w:val="99"/>
    <w:semiHidden/>
    <w:rsid w:val="00A16180"/>
    <w:rPr>
      <w:noProof w:val="0"/>
      <w:color w:val="808080"/>
    </w:rPr>
  </w:style>
  <w:style w:type="paragraph" w:customStyle="1" w:styleId="4B92238AE3CB4A59ABCD25D1C1C83A5C">
    <w:name w:val="4B92238AE3CB4A59ABCD25D1C1C83A5C"/>
    <w:rsid w:val="00A16180"/>
  </w:style>
  <w:style w:type="paragraph" w:customStyle="1" w:styleId="2D82CA74A3C347118CB8C2E220FDE14E">
    <w:name w:val="2D82CA74A3C347118CB8C2E220FDE14E"/>
    <w:rsid w:val="00A16180"/>
  </w:style>
  <w:style w:type="paragraph" w:customStyle="1" w:styleId="F47E6D155B054BE994635BEEE2B64E36">
    <w:name w:val="F47E6D155B054BE994635BEEE2B64E36"/>
    <w:rsid w:val="00A16180"/>
  </w:style>
  <w:style w:type="paragraph" w:customStyle="1" w:styleId="50956AF267514898BB56005816CD8312">
    <w:name w:val="50956AF267514898BB56005816CD8312"/>
    <w:rsid w:val="00A16180"/>
  </w:style>
  <w:style w:type="paragraph" w:customStyle="1" w:styleId="57DD535FB5DB459BA53DE09AF57EA020">
    <w:name w:val="57DD535FB5DB459BA53DE09AF57EA020"/>
    <w:rsid w:val="00A16180"/>
  </w:style>
  <w:style w:type="paragraph" w:customStyle="1" w:styleId="DCC3C936473D4B51880898747751BDD8">
    <w:name w:val="DCC3C936473D4B51880898747751BDD8"/>
    <w:rsid w:val="00A16180"/>
  </w:style>
  <w:style w:type="paragraph" w:customStyle="1" w:styleId="A2579422A9B541F5AF989B996592FD0D">
    <w:name w:val="A2579422A9B541F5AF989B996592FD0D"/>
    <w:rsid w:val="00A16180"/>
  </w:style>
  <w:style w:type="paragraph" w:customStyle="1" w:styleId="28BED6BE1EEF436F8B07F50F514D6EE8">
    <w:name w:val="28BED6BE1EEF436F8B07F50F514D6EE8"/>
    <w:rsid w:val="00A16180"/>
  </w:style>
  <w:style w:type="paragraph" w:customStyle="1" w:styleId="B3449BFE31F54CF5A0D0EE0D7B9FFCE5">
    <w:name w:val="B3449BFE31F54CF5A0D0EE0D7B9FFCE5"/>
    <w:rsid w:val="00A16180"/>
  </w:style>
  <w:style w:type="paragraph" w:customStyle="1" w:styleId="AE984AD3FAAD4AB5B1F988369873AE7B">
    <w:name w:val="AE984AD3FAAD4AB5B1F988369873AE7B"/>
    <w:rsid w:val="00A16180"/>
  </w:style>
  <w:style w:type="paragraph" w:customStyle="1" w:styleId="57DD535FB5DB459BA53DE09AF57EA0201">
    <w:name w:val="57DD535FB5DB459BA53DE09AF57EA0201"/>
    <w:rsid w:val="00A161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449BFE31F54CF5A0D0EE0D7B9FFCE51">
    <w:name w:val="B3449BFE31F54CF5A0D0EE0D7B9FFCE51"/>
    <w:rsid w:val="00A161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D0CEB5CD144221BD7377B13539EE8B">
    <w:name w:val="BCD0CEB5CD144221BD7377B13539EE8B"/>
    <w:rsid w:val="00A16180"/>
  </w:style>
  <w:style w:type="paragraph" w:customStyle="1" w:styleId="AB88A745611040A2BBBD0A5B7548D3E9">
    <w:name w:val="AB88A745611040A2BBBD0A5B7548D3E9"/>
    <w:rsid w:val="00A16180"/>
  </w:style>
  <w:style w:type="paragraph" w:customStyle="1" w:styleId="DE85DDF4DD004649AEC2A7C38646379D">
    <w:name w:val="DE85DDF4DD004649AEC2A7C38646379D"/>
    <w:rsid w:val="00A16180"/>
  </w:style>
  <w:style w:type="paragraph" w:customStyle="1" w:styleId="AC90376250D5416F90EB70F70DB22162">
    <w:name w:val="AC90376250D5416F90EB70F70DB22162"/>
    <w:rsid w:val="00A16180"/>
  </w:style>
  <w:style w:type="paragraph" w:customStyle="1" w:styleId="A674CB3AD9CA4A6BAC08F8B4F3491E41">
    <w:name w:val="A674CB3AD9CA4A6BAC08F8B4F3491E41"/>
    <w:rsid w:val="00A16180"/>
  </w:style>
  <w:style w:type="paragraph" w:customStyle="1" w:styleId="27766D3F54C546F4AD871A43A5022513">
    <w:name w:val="27766D3F54C546F4AD871A43A5022513"/>
    <w:rsid w:val="00A16180"/>
  </w:style>
  <w:style w:type="paragraph" w:customStyle="1" w:styleId="8A80D70E5E624CC6AA442D1A478D473F">
    <w:name w:val="8A80D70E5E624CC6AA442D1A478D473F"/>
    <w:rsid w:val="00A161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bbcc1ccd-ab5b-4e34-a362-0fcc36836beb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2021-09-15T00:00:00</HeaderDate>
    <Office/>
    <Dnr>Ju2021/03136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A91A-A7FA-4AD9-9F82-DA7A30F96D95}"/>
</file>

<file path=customXml/itemProps2.xml><?xml version="1.0" encoding="utf-8"?>
<ds:datastoreItem xmlns:ds="http://schemas.openxmlformats.org/officeDocument/2006/customXml" ds:itemID="{F84E53C6-9BA5-44CB-B890-8BD9F85B3E99}"/>
</file>

<file path=customXml/itemProps3.xml><?xml version="1.0" encoding="utf-8"?>
<ds:datastoreItem xmlns:ds="http://schemas.openxmlformats.org/officeDocument/2006/customXml" ds:itemID="{76A9F2F1-DCE4-45CD-9506-089902419462}"/>
</file>

<file path=customXml/itemProps4.xml><?xml version="1.0" encoding="utf-8"?>
<ds:datastoreItem xmlns:ds="http://schemas.openxmlformats.org/officeDocument/2006/customXml" ds:itemID="{98261DFF-D2CA-40CF-990C-DBC94963BDD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479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3597.docx</dc:title>
  <cp:revision>29</cp:revision>
  <dcterms:created xsi:type="dcterms:W3CDTF">2021-09-06T10:30:00Z</dcterms:created>
  <dcterms:modified xsi:type="dcterms:W3CDTF">2021-09-14T06:57:00Z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162995f3-b477-4fb4-a1be-483b51b186a5</vt:lpwstr>
  </property>
</Properties>
</file>