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3633" w:rsidR="00C57C2E" w:rsidP="00C57C2E" w:rsidRDefault="00C57C2E" w14:paraId="61B33502" w14:textId="77777777">
      <w:pPr>
        <w:pStyle w:val="Normalutanindragellerluft"/>
      </w:pPr>
    </w:p>
    <w:sdt>
      <w:sdtPr>
        <w:alias w:val="CC_Boilerplate_4"/>
        <w:tag w:val="CC_Boilerplate_4"/>
        <w:id w:val="-1644581176"/>
        <w:lock w:val="sdtLocked"/>
        <w:placeholder>
          <w:docPart w:val="D76328A55B924340A64A1D4E40C488FF"/>
        </w:placeholder>
        <w15:appearance w15:val="hidden"/>
        <w:text/>
      </w:sdtPr>
      <w:sdtEndPr/>
      <w:sdtContent>
        <w:p w:rsidRPr="00013633" w:rsidR="00AF30DD" w:rsidP="00CC4C93" w:rsidRDefault="00AF30DD" w14:paraId="61B33503" w14:textId="77777777">
          <w:pPr>
            <w:pStyle w:val="Rubrik1"/>
          </w:pPr>
          <w:r w:rsidRPr="00013633">
            <w:t>Förslag till riksdagsbeslut</w:t>
          </w:r>
        </w:p>
      </w:sdtContent>
    </w:sdt>
    <w:sdt>
      <w:sdtPr>
        <w:alias w:val="Förslag 1"/>
        <w:tag w:val="a939a7e2-a795-4520-9411-e7da2394686e"/>
        <w:id w:val="2087032648"/>
        <w:lock w:val="sdtLocked"/>
      </w:sdtPr>
      <w:sdtEndPr/>
      <w:sdtContent>
        <w:p w:rsidR="00EB6FC9" w:rsidRDefault="002727AC" w14:paraId="61B33504" w14:textId="77777777">
          <w:pPr>
            <w:pStyle w:val="Frslagstext"/>
          </w:pPr>
          <w:r>
            <w:t xml:space="preserve">Riksdagen tillkännager för riksdagsstyrelsen som sin mening vad som anförs i motionen om att hålla en minnesstund för </w:t>
          </w:r>
          <w:proofErr w:type="spellStart"/>
          <w:r>
            <w:t>Seyfos</w:t>
          </w:r>
          <w:proofErr w:type="spellEnd"/>
          <w:r>
            <w:t xml:space="preserve"> offer i riksdagens kammare den 24 april 2015.</w:t>
          </w:r>
        </w:p>
      </w:sdtContent>
    </w:sdt>
    <w:sdt>
      <w:sdtPr>
        <w:alias w:val="Förslag 2"/>
        <w:tag w:val="78ff78b5-69f2-4937-9c0b-a0f6e06f28a0"/>
        <w:id w:val="23678977"/>
        <w:lock w:val="sdtLocked"/>
      </w:sdtPr>
      <w:sdtEndPr/>
      <w:sdtContent>
        <w:p w:rsidR="00EB6FC9" w:rsidRDefault="002727AC" w14:paraId="61B33505" w14:textId="77777777">
          <w:pPr>
            <w:pStyle w:val="Frslagstext"/>
          </w:pPr>
          <w:r>
            <w:t xml:space="preserve">Riksdagen tillkännager för riksdagsstyrelsen som sin mening vad som anförs i motionen om att i riksdagens lokaler ha en minnesutställning för </w:t>
          </w:r>
          <w:proofErr w:type="spellStart"/>
          <w:r>
            <w:t>Seyfos</w:t>
          </w:r>
          <w:proofErr w:type="spellEnd"/>
          <w:r>
            <w:t xml:space="preserve"> offer från den 24 april 2015 och ett år framåt.</w:t>
          </w:r>
        </w:p>
      </w:sdtContent>
    </w:sdt>
    <w:p w:rsidRPr="00013633" w:rsidR="00AF30DD" w:rsidP="00AF30DD" w:rsidRDefault="000156D9" w14:paraId="61B33506" w14:textId="77777777">
      <w:pPr>
        <w:pStyle w:val="Rubrik1"/>
      </w:pPr>
      <w:bookmarkStart w:name="MotionsStart" w:id="0"/>
      <w:bookmarkEnd w:id="0"/>
      <w:r w:rsidRPr="00013633">
        <w:t>Motivering</w:t>
      </w:r>
    </w:p>
    <w:p w:rsidRPr="00013633" w:rsidR="00F31AF6" w:rsidP="00F31AF6" w:rsidRDefault="00F31AF6" w14:paraId="61B33507" w14:textId="6459C3C5">
      <w:r w:rsidRPr="00013633">
        <w:t xml:space="preserve">Under folkmordet i det Osmanska riket, som av assyrier kallas </w:t>
      </w:r>
      <w:proofErr w:type="spellStart"/>
      <w:r w:rsidRPr="00013633">
        <w:t>Seyfo</w:t>
      </w:r>
      <w:proofErr w:type="spellEnd"/>
      <w:r w:rsidRPr="00013633">
        <w:t xml:space="preserve"> (svärd) mördades omkring en miljon armenier och hundratusentals assyrier (även kallade syrianer/kaldéer) och pontinska greker. Massmorden utfördes genom tvångsdeportationer, avrättningar, massakrer och framkallad hungersnöd. De flesta offren dödades under åren 1915</w:t>
      </w:r>
      <w:r w:rsidR="00CD7499">
        <w:t>–</w:t>
      </w:r>
      <w:r w:rsidRPr="00013633">
        <w:t>1916, men förföljelsern</w:t>
      </w:r>
      <w:r w:rsidR="00CD7499">
        <w:t xml:space="preserve">a fortsatte fram till 1923. </w:t>
      </w:r>
      <w:r w:rsidRPr="00013633">
        <w:t>Osmanska riket tömdes i stort sett på sin kristna befolkning</w:t>
      </w:r>
      <w:r w:rsidR="00CD7499">
        <w:t>.</w:t>
      </w:r>
    </w:p>
    <w:p w:rsidRPr="00013633" w:rsidR="00F31AF6" w:rsidP="00F31AF6" w:rsidRDefault="00F31AF6" w14:paraId="61B33508" w14:textId="51E3703E">
      <w:r w:rsidRPr="00013633">
        <w:t xml:space="preserve">Närmare 150 000 svenskar är direkt berörda av vad som skedde under folkmordet </w:t>
      </w:r>
      <w:proofErr w:type="spellStart"/>
      <w:r w:rsidRPr="00013633">
        <w:t>Seyfo</w:t>
      </w:r>
      <w:proofErr w:type="spellEnd"/>
      <w:r w:rsidRPr="00013633">
        <w:t xml:space="preserve"> enligt en uppskattning av Assyriska riksförbundet. </w:t>
      </w:r>
      <w:proofErr w:type="spellStart"/>
      <w:r w:rsidRPr="00013633">
        <w:t>Seyfo</w:t>
      </w:r>
      <w:proofErr w:type="spellEnd"/>
      <w:r w:rsidRPr="00013633">
        <w:t xml:space="preserve"> är en stor anledning till att svenskassyrier i dag är en av Sveriges allra största minoritetsgrupper. För svensk-assyrier, svensk-armenier och svensk-pontinska greker är folkmorden på deras folk symbolen för det förtryck och den förföljelse som man genom historien utsatt</w:t>
      </w:r>
      <w:r w:rsidR="00CD7499">
        <w:t>s för i sina ursprungsområden, e</w:t>
      </w:r>
      <w:r w:rsidRPr="00013633">
        <w:t xml:space="preserve">tt förtryck som ledde till folkmord, men också till den just nu pågående etniska rensningen av bland annat assyrier och </w:t>
      </w:r>
      <w:proofErr w:type="spellStart"/>
      <w:r w:rsidRPr="00013633">
        <w:t>yezidier</w:t>
      </w:r>
      <w:proofErr w:type="spellEnd"/>
      <w:r w:rsidRPr="00013633">
        <w:t xml:space="preserve"> i Mellanöstern eftersom man aldrig har gjort upp med de brott som historiskt sett har begåtts mot Mellanösterns religiösa minoriteter. </w:t>
      </w:r>
    </w:p>
    <w:p w:rsidRPr="00013633" w:rsidR="00F31AF6" w:rsidP="00F31AF6" w:rsidRDefault="00F31AF6" w14:paraId="61B33509" w14:textId="77777777">
      <w:r w:rsidRPr="00013633">
        <w:t xml:space="preserve">Hela det svenska folket påverkas gemensamt indirekt av </w:t>
      </w:r>
      <w:proofErr w:type="spellStart"/>
      <w:r w:rsidRPr="00013633">
        <w:t>Seyfo</w:t>
      </w:r>
      <w:proofErr w:type="spellEnd"/>
      <w:r w:rsidRPr="00013633">
        <w:t xml:space="preserve">. Det är en angelägenhet för hela Sverige att uppmärksamma varför det till exempel bor 120 000 svenskar i Sverige med assyrisk bakgrund. Svenskassyrierna är fler än invånarna i Örebro, Västerås eller Linköping. </w:t>
      </w:r>
      <w:proofErr w:type="spellStart"/>
      <w:r w:rsidRPr="00013633">
        <w:t>Seyfo</w:t>
      </w:r>
      <w:proofErr w:type="spellEnd"/>
      <w:r w:rsidRPr="00013633">
        <w:t xml:space="preserve"> är numera en viktig del av den svenska historien. Det finns till exempel långt fler släktingar till överlevande från folkmordet </w:t>
      </w:r>
      <w:proofErr w:type="spellStart"/>
      <w:r w:rsidRPr="00013633">
        <w:t>Seyfo</w:t>
      </w:r>
      <w:proofErr w:type="spellEnd"/>
      <w:r w:rsidRPr="00013633">
        <w:t xml:space="preserve"> i Sverige än från Förintelsen.</w:t>
      </w:r>
    </w:p>
    <w:p w:rsidRPr="00013633" w:rsidR="00F31AF6" w:rsidP="00F31AF6" w:rsidRDefault="00F31AF6" w14:paraId="61B3350A" w14:textId="02E2ECE4">
      <w:r w:rsidRPr="00013633">
        <w:t xml:space="preserve">Turkiet har hela tiden förnekat att det var ett folkmord och har, bland annat genom diplomatiska hot, försökt förmå andra länder att göra detsamma, inkluderat Sverige. I Turkiet är det förbjudet och straffbelagt att hävda att folkmordet har ägt </w:t>
      </w:r>
      <w:r w:rsidRPr="00013633">
        <w:lastRenderedPageBreak/>
        <w:t xml:space="preserve">rum. Därför kommer inga </w:t>
      </w:r>
      <w:proofErr w:type="spellStart"/>
      <w:r w:rsidRPr="00013633">
        <w:t>minnescermonier</w:t>
      </w:r>
      <w:proofErr w:type="spellEnd"/>
      <w:r w:rsidRPr="00013633">
        <w:t xml:space="preserve"> eller minnesutställningar för folkmordets offer kunna hållas på turkisk mark. Riksdagen beslutade i mars 2010 att Sverige ska se händelsen som ett folkmord. Det är därför av yttersta vikt att demokratiska länder som Sverige står upp mot Turkiets förnekelse av detta brott mot mänskligheten genom att dels hålla en </w:t>
      </w:r>
      <w:r w:rsidR="00CD7499">
        <w:t>ceremoni i Sveriges riksdag,</w:t>
      </w:r>
      <w:r w:rsidRPr="00013633">
        <w:t xml:space="preserve"> dels genom att ge plats för en minnesutställning i riksdagen under ett års tid som båda syftar till att hedra folkmordets offer.</w:t>
      </w:r>
    </w:p>
    <w:p w:rsidRPr="00013633" w:rsidR="00F31AF6" w:rsidP="00F31AF6" w:rsidRDefault="00CD7499" w14:paraId="61B3350B" w14:textId="0A752ABB">
      <w:r>
        <w:t xml:space="preserve">Den 24 april, som </w:t>
      </w:r>
      <w:r w:rsidR="00BA5E5F">
        <w:t>är den dag som de</w:t>
      </w:r>
      <w:r w:rsidRPr="00013633" w:rsidR="00F31AF6">
        <w:t xml:space="preserve"> a</w:t>
      </w:r>
      <w:r w:rsidR="00BA5E5F">
        <w:t>rmeniska, assyriska och grekisk-</w:t>
      </w:r>
      <w:r w:rsidRPr="00013633" w:rsidR="00F31AF6">
        <w:t xml:space="preserve">pontinska folken har valt som minnesdag för </w:t>
      </w:r>
      <w:proofErr w:type="spellStart"/>
      <w:r w:rsidRPr="00013633" w:rsidR="00F31AF6">
        <w:t>Seyfos</w:t>
      </w:r>
      <w:proofErr w:type="spellEnd"/>
      <w:r w:rsidRPr="00013633" w:rsidR="00F31AF6">
        <w:t xml:space="preserve"> offer</w:t>
      </w:r>
      <w:r w:rsidR="00BA5E5F">
        <w:t>,</w:t>
      </w:r>
      <w:r w:rsidRPr="00013633" w:rsidR="00F31AF6">
        <w:t xml:space="preserve"> borde även riksdagen</w:t>
      </w:r>
      <w:r w:rsidR="00BA5E5F">
        <w:t xml:space="preserve"> hålla sin ceremoni.</w:t>
      </w:r>
      <w:bookmarkStart w:name="_GoBack" w:id="1"/>
      <w:bookmarkEnd w:id="1"/>
    </w:p>
    <w:p w:rsidRPr="00013633" w:rsidR="00F31AF6" w:rsidP="00F31AF6" w:rsidRDefault="00F31AF6" w14:paraId="61B3350C" w14:textId="77777777"/>
    <w:p w:rsidRPr="00013633" w:rsidR="00F31AF6" w:rsidP="00F31AF6" w:rsidRDefault="00F31AF6" w14:paraId="61B3350D" w14:textId="77777777"/>
    <w:sdt>
      <w:sdtPr>
        <w:rPr>
          <w:i/>
          <w:noProof/>
        </w:rPr>
        <w:alias w:val="CC_Underskrifter"/>
        <w:tag w:val="CC_Underskrifter"/>
        <w:id w:val="583496634"/>
        <w:lock w:val="sdtContentLocked"/>
        <w:placeholder>
          <w:docPart w:val="FE5BD58FC7A440E1ADC4CBB795EF55A4"/>
        </w:placeholder>
        <w15:appearance w15:val="hidden"/>
      </w:sdtPr>
      <w:sdtEndPr>
        <w:rPr>
          <w:i w:val="0"/>
          <w:noProof w:val="0"/>
        </w:rPr>
      </w:sdtEndPr>
      <w:sdtContent>
        <w:p w:rsidRPr="009E153C" w:rsidR="00865E70" w:rsidP="00013633" w:rsidRDefault="00013633" w14:paraId="61B335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Birgitta Ohlsson (FP)</w:t>
            </w:r>
          </w:p>
        </w:tc>
      </w:tr>
    </w:tbl>
    <w:p w:rsidR="00F162E0" w:rsidRDefault="00F162E0" w14:paraId="61B33512" w14:textId="77777777"/>
    <w:sectPr w:rsidR="00F162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33514" w14:textId="77777777" w:rsidR="00F31AF6" w:rsidRDefault="00F31AF6" w:rsidP="000C1CAD">
      <w:pPr>
        <w:spacing w:line="240" w:lineRule="auto"/>
      </w:pPr>
      <w:r>
        <w:separator/>
      </w:r>
    </w:p>
  </w:endnote>
  <w:endnote w:type="continuationSeparator" w:id="0">
    <w:p w14:paraId="61B33515" w14:textId="77777777" w:rsidR="00F31AF6" w:rsidRDefault="00F31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35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5E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3520" w14:textId="77777777" w:rsidR="008E5D32" w:rsidRDefault="008E5D32">
    <w:pPr>
      <w:pStyle w:val="Sidfot"/>
    </w:pPr>
    <w:r>
      <w:fldChar w:fldCharType="begin"/>
    </w:r>
    <w:r>
      <w:instrText xml:space="preserve"> PRINTDATE  \@ "yyyy-MM-dd HH:mm"  \* MERGEFORMAT </w:instrText>
    </w:r>
    <w:r>
      <w:fldChar w:fldCharType="separate"/>
    </w:r>
    <w:r>
      <w:rPr>
        <w:noProof/>
      </w:rPr>
      <w:t>2014-11-05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33512" w14:textId="77777777" w:rsidR="00F31AF6" w:rsidRDefault="00F31AF6" w:rsidP="000C1CAD">
      <w:pPr>
        <w:spacing w:line="240" w:lineRule="auto"/>
      </w:pPr>
      <w:r>
        <w:separator/>
      </w:r>
    </w:p>
  </w:footnote>
  <w:footnote w:type="continuationSeparator" w:id="0">
    <w:p w14:paraId="61B33513" w14:textId="77777777" w:rsidR="00F31AF6" w:rsidRDefault="00F31A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B335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A5E5F" w14:paraId="61B335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418</w:t>
        </w:r>
      </w:sdtContent>
    </w:sdt>
  </w:p>
  <w:p w:rsidR="00467151" w:rsidP="00283E0F" w:rsidRDefault="00BA5E5F" w14:paraId="61B3351D" w14:textId="77777777">
    <w:pPr>
      <w:pStyle w:val="FSHRub2"/>
    </w:pPr>
    <w:sdt>
      <w:sdtPr>
        <w:alias w:val="CC_Noformat_Avtext"/>
        <w:tag w:val="CC_Noformat_Avtext"/>
        <w:id w:val="1389603703"/>
        <w:lock w:val="sdtContentLocked"/>
        <w15:appearance w15:val="hidden"/>
        <w:text/>
      </w:sdtPr>
      <w:sdtEndPr/>
      <w:sdtContent>
        <w:r>
          <w:t>av Robert Hannah och Birgitta Ohlsson (FP)</w:t>
        </w:r>
      </w:sdtContent>
    </w:sdt>
  </w:p>
  <w:sdt>
    <w:sdtPr>
      <w:alias w:val="CC_Noformat_Rubtext"/>
      <w:tag w:val="CC_Noformat_Rubtext"/>
      <w:id w:val="1800419874"/>
      <w:lock w:val="sdtLocked"/>
      <w15:appearance w15:val="hidden"/>
      <w:text/>
    </w:sdtPr>
    <w:sdtEndPr/>
    <w:sdtContent>
      <w:p w:rsidR="00467151" w:rsidP="00283E0F" w:rsidRDefault="002727AC" w14:paraId="61B3351E" w14:textId="241B1B0B">
        <w:pPr>
          <w:pStyle w:val="FSHRub2"/>
        </w:pPr>
        <w:r>
          <w:t>Minnesstund och minnesutställning i riksdagen för 100-årsminnet av folkmordet Seyfo</w:t>
        </w:r>
      </w:p>
    </w:sdtContent>
  </w:sdt>
  <w:sdt>
    <w:sdtPr>
      <w:alias w:val="CC_Boilerplate_3"/>
      <w:tag w:val="CC_Boilerplate_3"/>
      <w:id w:val="-1567486118"/>
      <w:lock w:val="sdtContentLocked"/>
      <w15:appearance w15:val="hidden"/>
      <w:text w:multiLine="1"/>
    </w:sdtPr>
    <w:sdtEndPr/>
    <w:sdtContent>
      <w:p w:rsidR="00467151" w:rsidP="00283E0F" w:rsidRDefault="00467151" w14:paraId="61B335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525141F"/>
    <w:multiLevelType w:val="hybridMultilevel"/>
    <w:tmpl w:val="3392EC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31AF6"/>
    <w:rsid w:val="00003CCB"/>
    <w:rsid w:val="00006BF0"/>
    <w:rsid w:val="00010168"/>
    <w:rsid w:val="00010DF8"/>
    <w:rsid w:val="00011724"/>
    <w:rsid w:val="00011F33"/>
    <w:rsid w:val="000136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7AC"/>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511"/>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398"/>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5D32"/>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1E0"/>
    <w:rsid w:val="00BA5E5F"/>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499"/>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A5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25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6FC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2E0"/>
    <w:rsid w:val="00F20EC4"/>
    <w:rsid w:val="00F22B29"/>
    <w:rsid w:val="00F319C1"/>
    <w:rsid w:val="00F31AF6"/>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B33502"/>
  <w15:chartTrackingRefBased/>
  <w15:docId w15:val="{9E77609C-437A-47F6-B4ED-2508380B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6328A55B924340A64A1D4E40C488FF"/>
        <w:category>
          <w:name w:val="Allmänt"/>
          <w:gallery w:val="placeholder"/>
        </w:category>
        <w:types>
          <w:type w:val="bbPlcHdr"/>
        </w:types>
        <w:behaviors>
          <w:behavior w:val="content"/>
        </w:behaviors>
        <w:guid w:val="{892D47AA-D281-4597-A6F4-88EC89B402A5}"/>
      </w:docPartPr>
      <w:docPartBody>
        <w:p w:rsidR="00DE37CF" w:rsidRDefault="00DE37CF">
          <w:pPr>
            <w:pStyle w:val="D76328A55B924340A64A1D4E40C488FF"/>
          </w:pPr>
          <w:r w:rsidRPr="009A726D">
            <w:rPr>
              <w:rStyle w:val="Platshllartext"/>
            </w:rPr>
            <w:t>Klicka här för att ange text.</w:t>
          </w:r>
        </w:p>
      </w:docPartBody>
    </w:docPart>
    <w:docPart>
      <w:docPartPr>
        <w:name w:val="FE5BD58FC7A440E1ADC4CBB795EF55A4"/>
        <w:category>
          <w:name w:val="Allmänt"/>
          <w:gallery w:val="placeholder"/>
        </w:category>
        <w:types>
          <w:type w:val="bbPlcHdr"/>
        </w:types>
        <w:behaviors>
          <w:behavior w:val="content"/>
        </w:behaviors>
        <w:guid w:val="{92351BAD-3EEF-454F-9221-94BE37440525}"/>
      </w:docPartPr>
      <w:docPartBody>
        <w:p w:rsidR="00DE37CF" w:rsidRDefault="00DE37CF">
          <w:pPr>
            <w:pStyle w:val="FE5BD58FC7A440E1ADC4CBB795EF55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CF"/>
    <w:rsid w:val="00DE3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76328A55B924340A64A1D4E40C488FF">
    <w:name w:val="D76328A55B924340A64A1D4E40C488FF"/>
  </w:style>
  <w:style w:type="paragraph" w:customStyle="1" w:styleId="AE17ACC2A9BF4773A8331DB43756FDA0">
    <w:name w:val="AE17ACC2A9BF4773A8331DB43756FDA0"/>
  </w:style>
  <w:style w:type="paragraph" w:customStyle="1" w:styleId="FE5BD58FC7A440E1ADC4CBB795EF55A4">
    <w:name w:val="FE5BD58FC7A440E1ADC4CBB795EF5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435</RubrikLookup>
    <MotionGuid xmlns="00d11361-0b92-4bae-a181-288d6a55b763">3e9578f0-904d-4250-aec5-67af90d3375f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AC599-8A70-4ED9-BF5A-90832696EEF6}"/>
</file>

<file path=customXml/itemProps2.xml><?xml version="1.0" encoding="utf-8"?>
<ds:datastoreItem xmlns:ds="http://schemas.openxmlformats.org/officeDocument/2006/customXml" ds:itemID="{10BABCFE-471E-4E6A-B08B-BF7BE55673CF}"/>
</file>

<file path=customXml/itemProps3.xml><?xml version="1.0" encoding="utf-8"?>
<ds:datastoreItem xmlns:ds="http://schemas.openxmlformats.org/officeDocument/2006/customXml" ds:itemID="{D104BA75-F3F0-435F-9D8E-67D99FA13982}"/>
</file>

<file path=customXml/itemProps4.xml><?xml version="1.0" encoding="utf-8"?>
<ds:datastoreItem xmlns:ds="http://schemas.openxmlformats.org/officeDocument/2006/customXml" ds:itemID="{5789F6B9-D9FA-4AA9-9DA7-573D48385263}"/>
</file>

<file path=docProps/app.xml><?xml version="1.0" encoding="utf-8"?>
<Properties xmlns="http://schemas.openxmlformats.org/officeDocument/2006/extended-properties" xmlns:vt="http://schemas.openxmlformats.org/officeDocument/2006/docPropsVTypes">
  <Template>GranskaMot</Template>
  <TotalTime>25</TotalTime>
  <Pages>2</Pages>
  <Words>453</Words>
  <Characters>2533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201415FP8005 Minnesstund och minnesutställning i riksdagen för 100 års minnet av folkmordet Seyfo</vt:lpstr>
      <vt:lpstr/>
    </vt:vector>
  </TitlesOfParts>
  <Company>Riksdagen</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201415FP8005 Minnesstund och minnesutställning i riksdagen för 100 års minnet av folkmordet Seyfo</dc:title>
  <dc:subject/>
  <dc:creator>It-avdelningen</dc:creator>
  <cp:keywords/>
  <dc:description/>
  <cp:lastModifiedBy>Eva Lindqvist</cp:lastModifiedBy>
  <cp:revision>8</cp:revision>
  <cp:lastPrinted>2014-11-05T15:04:00Z</cp:lastPrinted>
  <dcterms:created xsi:type="dcterms:W3CDTF">2014-10-31T12:48:00Z</dcterms:created>
  <dcterms:modified xsi:type="dcterms:W3CDTF">2015-09-08T14:14:00Z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*T62FC27D4CDE9*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http://filur.riksdagen.se/drop/DropOffLibrary/T62FC27D4CDE9.docx</vt:lpwstr>
  </property>
</Properties>
</file>