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A93643A3DB94B40AE8F401B580212D8"/>
        </w:placeholder>
        <w:text/>
      </w:sdtPr>
      <w:sdtEndPr/>
      <w:sdtContent>
        <w:p w:rsidRPr="009B062B" w:rsidR="00AF30DD" w:rsidP="003A1151" w:rsidRDefault="00AF30DD" w14:paraId="0AD7A99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17157b3-7b11-467e-832b-643ac762c911"/>
        <w:id w:val="-1343155806"/>
        <w:lock w:val="sdtLocked"/>
      </w:sdtPr>
      <w:sdtEndPr/>
      <w:sdtContent>
        <w:p w:rsidR="009B3C34" w:rsidRDefault="000A4D2E" w14:paraId="0AD7A99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effekterna av plastpåseskatten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93B2AB8E5DE4FD2A8D732F15A722ED2"/>
        </w:placeholder>
        <w:text/>
      </w:sdtPr>
      <w:sdtEndPr/>
      <w:sdtContent>
        <w:p w:rsidRPr="009B062B" w:rsidR="006D79C9" w:rsidP="00333E95" w:rsidRDefault="006D79C9" w14:paraId="0AD7A998" w14:textId="77777777">
          <w:pPr>
            <w:pStyle w:val="Rubrik1"/>
          </w:pPr>
          <w:r>
            <w:t>Motivering</w:t>
          </w:r>
        </w:p>
      </w:sdtContent>
    </w:sdt>
    <w:p w:rsidRPr="00FE0035" w:rsidR="00E633CC" w:rsidP="00116C96" w:rsidRDefault="00E633CC" w14:paraId="0AD7A999" w14:textId="7163EBC8">
      <w:pPr>
        <w:pStyle w:val="Normalutanindragellerluft"/>
      </w:pPr>
      <w:r w:rsidRPr="00FE0035">
        <w:t>Samtliga skatter bör efter införande och verkställande utvärderas för att därefter kunna värderas huruvida de fått den avsedda effekten. Plastpåseskatten inrättades med inten</w:t>
      </w:r>
      <w:r w:rsidR="00116C96">
        <w:softHyphen/>
      </w:r>
      <w:r w:rsidRPr="00FE0035">
        <w:t xml:space="preserve">tionen att en skatt på plastpåsen vi bär hem våra matvaror i skulle minska inköpen av plastpåsar och därmed minska Sveriges utsläpp av plast. </w:t>
      </w:r>
    </w:p>
    <w:p w:rsidR="00BB6339" w:rsidP="00116C96" w:rsidRDefault="00E633CC" w14:paraId="0AD7A99A" w14:textId="215956D9">
      <w:r w:rsidRPr="00FE0035">
        <w:t xml:space="preserve">Nu är det hög tid att mäta effekten av den införda punktskatten för att utvärdera dess effekt, mäta miljönyttan och se helheten kring vad skatten på plastpåsarna inneburit för förändrat </w:t>
      </w:r>
      <w:r w:rsidRPr="00FE0035" w:rsidR="007064D4">
        <w:t>beteende. Risken att minskat inköp av plastpåsar istället bytts ut mot ett annat inköp av plast till hushållen för ex. soppåsar bör inbegripas i utredningen av plastpåse</w:t>
      </w:r>
      <w:r w:rsidR="00116C96">
        <w:softHyphen/>
      </w:r>
      <w:bookmarkStart w:name="_GoBack" w:id="1"/>
      <w:bookmarkEnd w:id="1"/>
      <w:r w:rsidRPr="00FE0035" w:rsidR="007064D4">
        <w:t>skattens effekter.</w:t>
      </w:r>
    </w:p>
    <w:sdt>
      <w:sdtPr>
        <w:alias w:val="CC_Underskrifter"/>
        <w:tag w:val="CC_Underskrifter"/>
        <w:id w:val="583496634"/>
        <w:lock w:val="sdtContentLocked"/>
        <w:placeholder>
          <w:docPart w:val="B644CE8BDE32482DA3FFDF27CC99D78A"/>
        </w:placeholder>
      </w:sdtPr>
      <w:sdtEndPr/>
      <w:sdtContent>
        <w:p w:rsidR="003A1151" w:rsidP="003A1151" w:rsidRDefault="003A1151" w14:paraId="0AD7A99B" w14:textId="77777777"/>
        <w:p w:rsidRPr="008E0FE2" w:rsidR="004801AC" w:rsidP="003A1151" w:rsidRDefault="00116C96" w14:paraId="0AD7A99C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B78E3" w14:paraId="68F1452F" w14:textId="77777777">
        <w:trPr>
          <w:cantSplit/>
        </w:trPr>
        <w:tc>
          <w:tcPr>
            <w:tcW w:w="50" w:type="pct"/>
            <w:vAlign w:val="bottom"/>
          </w:tcPr>
          <w:p w:rsidR="003B78E3" w:rsidRDefault="00181A0F" w14:paraId="65390BEA" w14:textId="77777777">
            <w:pPr>
              <w:pStyle w:val="Underskrifter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3B78E3" w:rsidRDefault="003B78E3" w14:paraId="588B0951" w14:textId="77777777">
            <w:pPr>
              <w:pStyle w:val="Underskrifter"/>
            </w:pPr>
          </w:p>
        </w:tc>
      </w:tr>
    </w:tbl>
    <w:p w:rsidR="008B2053" w:rsidRDefault="008B2053" w14:paraId="0AD7A9A0" w14:textId="77777777"/>
    <w:sectPr w:rsidR="008B205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7A9A2" w14:textId="77777777" w:rsidR="00231047" w:rsidRDefault="00231047" w:rsidP="000C1CAD">
      <w:pPr>
        <w:spacing w:line="240" w:lineRule="auto"/>
      </w:pPr>
      <w:r>
        <w:separator/>
      </w:r>
    </w:p>
  </w:endnote>
  <w:endnote w:type="continuationSeparator" w:id="0">
    <w:p w14:paraId="0AD7A9A3" w14:textId="77777777" w:rsidR="00231047" w:rsidRDefault="0023104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7A9A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7A9A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7A9B1" w14:textId="77777777" w:rsidR="00262EA3" w:rsidRPr="003A1151" w:rsidRDefault="00262EA3" w:rsidP="003A115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7A9A0" w14:textId="77777777" w:rsidR="00231047" w:rsidRDefault="00231047" w:rsidP="000C1CAD">
      <w:pPr>
        <w:spacing w:line="240" w:lineRule="auto"/>
      </w:pPr>
      <w:r>
        <w:separator/>
      </w:r>
    </w:p>
  </w:footnote>
  <w:footnote w:type="continuationSeparator" w:id="0">
    <w:p w14:paraId="0AD7A9A1" w14:textId="77777777" w:rsidR="00231047" w:rsidRDefault="0023104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7A9A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AD7A9B2" wp14:editId="0AD7A9B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D7A9B6" w14:textId="77777777" w:rsidR="00262EA3" w:rsidRDefault="00116C9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5C3C9B8665545A683E136BFDEAC2097"/>
                              </w:placeholder>
                              <w:text/>
                            </w:sdtPr>
                            <w:sdtEndPr/>
                            <w:sdtContent>
                              <w:r w:rsidR="00E633C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709E185476F470CA492B7C7A88D1D12"/>
                              </w:placeholder>
                              <w:text/>
                            </w:sdtPr>
                            <w:sdtEndPr/>
                            <w:sdtContent>
                              <w:r w:rsidR="00FE0035">
                                <w:t>1051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AD7A9B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AD7A9B6" w14:textId="77777777" w:rsidR="00262EA3" w:rsidRDefault="00116C9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5C3C9B8665545A683E136BFDEAC2097"/>
                        </w:placeholder>
                        <w:text/>
                      </w:sdtPr>
                      <w:sdtEndPr/>
                      <w:sdtContent>
                        <w:r w:rsidR="00E633C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709E185476F470CA492B7C7A88D1D12"/>
                        </w:placeholder>
                        <w:text/>
                      </w:sdtPr>
                      <w:sdtEndPr/>
                      <w:sdtContent>
                        <w:r w:rsidR="00FE0035">
                          <w:t>1051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AD7A9A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7A9A6" w14:textId="77777777" w:rsidR="00262EA3" w:rsidRDefault="00262EA3" w:rsidP="008563AC">
    <w:pPr>
      <w:jc w:val="right"/>
    </w:pPr>
  </w:p>
  <w:p w14:paraId="0AD7A9A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7A9AA" w14:textId="77777777" w:rsidR="00262EA3" w:rsidRDefault="00116C9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AD7A9B4" wp14:editId="0AD7A9B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AD7A9AB" w14:textId="77777777" w:rsidR="00262EA3" w:rsidRDefault="00116C9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B34E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633C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E0035">
          <w:t>1051</w:t>
        </w:r>
      </w:sdtContent>
    </w:sdt>
  </w:p>
  <w:p w14:paraId="0AD7A9AC" w14:textId="77777777" w:rsidR="00262EA3" w:rsidRPr="008227B3" w:rsidRDefault="00116C9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AD7A9AD" w14:textId="77777777" w:rsidR="00262EA3" w:rsidRPr="008227B3" w:rsidRDefault="00116C9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B34E2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B34E2">
          <w:t>:1068</w:t>
        </w:r>
      </w:sdtContent>
    </w:sdt>
  </w:p>
  <w:p w14:paraId="0AD7A9AE" w14:textId="77777777" w:rsidR="00262EA3" w:rsidRDefault="00116C9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A67128BBE3948928BDEDA3951AC9F6E"/>
        </w:placeholder>
        <w15:appearance w15:val="hidden"/>
        <w:text/>
      </w:sdtPr>
      <w:sdtEndPr/>
      <w:sdtContent>
        <w:r w:rsidR="00DB34E2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2F146D67CD74B2AAF2C632FF32CD0EE"/>
      </w:placeholder>
      <w:text/>
    </w:sdtPr>
    <w:sdtEndPr/>
    <w:sdtContent>
      <w:p w14:paraId="0AD7A9AF" w14:textId="77777777" w:rsidR="00262EA3" w:rsidRDefault="007064D4" w:rsidP="00283E0F">
        <w:pPr>
          <w:pStyle w:val="FSHRub2"/>
        </w:pPr>
        <w:r>
          <w:t>Utreda effekterna av skatt på plastpåsar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AD7A9B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E633C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D2E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96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1A0F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047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151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B78E3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6D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4D4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05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5D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3C34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4E2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3CC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035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AD7A995"/>
  <w15:chartTrackingRefBased/>
  <w15:docId w15:val="{5F7D2BEF-222C-42B9-85E1-0C980D173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E633CC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A93643A3DB94B40AE8F401B580212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099693-A936-4F1E-AEFC-03F4F667688E}"/>
      </w:docPartPr>
      <w:docPartBody>
        <w:p w:rsidR="00475929" w:rsidRDefault="00F07887">
          <w:pPr>
            <w:pStyle w:val="FA93643A3DB94B40AE8F401B580212D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93B2AB8E5DE4FD2A8D732F15A722E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37BF4D-568C-4386-9A27-D93405279ED2}"/>
      </w:docPartPr>
      <w:docPartBody>
        <w:p w:rsidR="00475929" w:rsidRDefault="00F07887">
          <w:pPr>
            <w:pStyle w:val="093B2AB8E5DE4FD2A8D732F15A722ED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5C3C9B8665545A683E136BFDEAC20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DF24D5-D644-4735-90F3-3DAFD8805FF8}"/>
      </w:docPartPr>
      <w:docPartBody>
        <w:p w:rsidR="00475929" w:rsidRDefault="00F07887">
          <w:pPr>
            <w:pStyle w:val="E5C3C9B8665545A683E136BFDEAC209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709E185476F470CA492B7C7A88D1D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E238B9-0E29-42E9-BC49-176C2AC7366F}"/>
      </w:docPartPr>
      <w:docPartBody>
        <w:p w:rsidR="00475929" w:rsidRDefault="00F07887">
          <w:pPr>
            <w:pStyle w:val="7709E185476F470CA492B7C7A88D1D12"/>
          </w:pPr>
          <w:r>
            <w:t xml:space="preserve"> </w:t>
          </w:r>
        </w:p>
      </w:docPartBody>
    </w:docPart>
    <w:docPart>
      <w:docPartPr>
        <w:name w:val="3A67128BBE3948928BDEDA3951AC9F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B6E70B-788B-4143-A1AF-FB7D21077121}"/>
      </w:docPartPr>
      <w:docPartBody>
        <w:p w:rsidR="00475929" w:rsidRDefault="00F07887" w:rsidP="00F07887">
          <w:pPr>
            <w:pStyle w:val="3A67128BBE3948928BDEDA3951AC9F6E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E2F146D67CD74B2AAF2C632FF32CD0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427026-8121-4DDE-A4AA-3981F1E44174}"/>
      </w:docPartPr>
      <w:docPartBody>
        <w:p w:rsidR="00475929" w:rsidRDefault="00F07887" w:rsidP="00F07887">
          <w:pPr>
            <w:pStyle w:val="E2F146D67CD74B2AAF2C632FF32CD0E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644CE8BDE32482DA3FFDF27CC99D7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83EFA5-9C4B-4704-8B71-59A921A23885}"/>
      </w:docPartPr>
      <w:docPartBody>
        <w:p w:rsidR="00CC5606" w:rsidRDefault="00CC560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887"/>
    <w:rsid w:val="00475929"/>
    <w:rsid w:val="00763DF6"/>
    <w:rsid w:val="00CC5606"/>
    <w:rsid w:val="00EF0CD0"/>
    <w:rsid w:val="00F0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07887"/>
    <w:rPr>
      <w:color w:val="F4B083" w:themeColor="accent2" w:themeTint="99"/>
    </w:rPr>
  </w:style>
  <w:style w:type="paragraph" w:customStyle="1" w:styleId="FA93643A3DB94B40AE8F401B580212D8">
    <w:name w:val="FA93643A3DB94B40AE8F401B580212D8"/>
  </w:style>
  <w:style w:type="paragraph" w:customStyle="1" w:styleId="F846D38DADFF43EAA2853BE082129F1F">
    <w:name w:val="F846D38DADFF43EAA2853BE082129F1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837F5D9A7E54FFEA1D57E20B82A3EEA">
    <w:name w:val="E837F5D9A7E54FFEA1D57E20B82A3EEA"/>
  </w:style>
  <w:style w:type="paragraph" w:customStyle="1" w:styleId="093B2AB8E5DE4FD2A8D732F15A722ED2">
    <w:name w:val="093B2AB8E5DE4FD2A8D732F15A722ED2"/>
  </w:style>
  <w:style w:type="paragraph" w:customStyle="1" w:styleId="5CD8112424A8426CB1EF1A8F225B1A7C">
    <w:name w:val="5CD8112424A8426CB1EF1A8F225B1A7C"/>
  </w:style>
  <w:style w:type="paragraph" w:customStyle="1" w:styleId="57D4665047064B849C1D4C81917F48CF">
    <w:name w:val="57D4665047064B849C1D4C81917F48CF"/>
  </w:style>
  <w:style w:type="paragraph" w:customStyle="1" w:styleId="E5C3C9B8665545A683E136BFDEAC2097">
    <w:name w:val="E5C3C9B8665545A683E136BFDEAC2097"/>
  </w:style>
  <w:style w:type="paragraph" w:customStyle="1" w:styleId="7709E185476F470CA492B7C7A88D1D12">
    <w:name w:val="7709E185476F470CA492B7C7A88D1D12"/>
  </w:style>
  <w:style w:type="paragraph" w:customStyle="1" w:styleId="3A67128BBE3948928BDEDA3951AC9F6E">
    <w:name w:val="3A67128BBE3948928BDEDA3951AC9F6E"/>
    <w:rsid w:val="00F07887"/>
  </w:style>
  <w:style w:type="paragraph" w:customStyle="1" w:styleId="E2F146D67CD74B2AAF2C632FF32CD0EE">
    <w:name w:val="E2F146D67CD74B2AAF2C632FF32CD0EE"/>
    <w:rsid w:val="00F078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23CDC0-47DA-4E75-AB84-B5C520BACBDF}"/>
</file>

<file path=customXml/itemProps2.xml><?xml version="1.0" encoding="utf-8"?>
<ds:datastoreItem xmlns:ds="http://schemas.openxmlformats.org/officeDocument/2006/customXml" ds:itemID="{4C3372FB-E85A-477D-B1D2-F421260A75FA}"/>
</file>

<file path=customXml/itemProps3.xml><?xml version="1.0" encoding="utf-8"?>
<ds:datastoreItem xmlns:ds="http://schemas.openxmlformats.org/officeDocument/2006/customXml" ds:itemID="{97A2D9C9-B654-433A-B5C4-B2BFEEF23B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775</Characters>
  <Application>Microsoft Office Word</Application>
  <DocSecurity>0</DocSecurity>
  <Lines>18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M1051 Utreda effekterna av skatt på plastpåsar</vt:lpstr>
      <vt:lpstr>
      </vt:lpstr>
    </vt:vector>
  </TitlesOfParts>
  <Company>Sveriges riksdag</Company>
  <LinksUpToDate>false</LinksUpToDate>
  <CharactersWithSpaces>901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