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9439F" w:rsidRDefault="00121DF9" w14:paraId="7DAC81D0" w14:textId="77777777">
      <w:pPr>
        <w:pStyle w:val="RubrikFrslagTIllRiksdagsbeslut"/>
      </w:pPr>
      <w:sdt>
        <w:sdtPr>
          <w:alias w:val="CC_Boilerplate_4"/>
          <w:tag w:val="CC_Boilerplate_4"/>
          <w:id w:val="-1644581176"/>
          <w:lock w:val="sdtContentLocked"/>
          <w:placeholder>
            <w:docPart w:val="CC2B7C18E67E4F389CF3F24F2D060DD8"/>
          </w:placeholder>
          <w:text/>
        </w:sdtPr>
        <w:sdtEndPr/>
        <w:sdtContent>
          <w:r w:rsidRPr="009B062B" w:rsidR="00AF30DD">
            <w:t>Förslag till riksdagsbeslut</w:t>
          </w:r>
        </w:sdtContent>
      </w:sdt>
      <w:bookmarkEnd w:id="0"/>
      <w:bookmarkEnd w:id="1"/>
    </w:p>
    <w:sdt>
      <w:sdtPr>
        <w:alias w:val="Yrkande 1"/>
        <w:tag w:val="9bfcac32-9c6c-4b7f-bec9-25c347339b64"/>
        <w:id w:val="611019653"/>
        <w:lock w:val="sdtLocked"/>
      </w:sdtPr>
      <w:sdtEndPr/>
      <w:sdtContent>
        <w:p w:rsidR="004133AC" w:rsidRDefault="00126228" w14:paraId="15FC7C36" w14:textId="77777777">
          <w:pPr>
            <w:pStyle w:val="Frslagstext"/>
            <w:numPr>
              <w:ilvl w:val="0"/>
              <w:numId w:val="0"/>
            </w:numPr>
          </w:pPr>
          <w:r>
            <w:t>Riksdagen ställer sig bakom det som anförs i motionen om att överväga att utöka registerkontrollen för anställda som arbetar med barn och unga,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F131D72C81437EA6303AAD11FB1081"/>
        </w:placeholder>
        <w:text/>
      </w:sdtPr>
      <w:sdtEndPr/>
      <w:sdtContent>
        <w:p w:rsidRPr="009B062B" w:rsidR="006D79C9" w:rsidP="00333E95" w:rsidRDefault="006D79C9" w14:paraId="50544CCB" w14:textId="77777777">
          <w:pPr>
            <w:pStyle w:val="Rubrik1"/>
          </w:pPr>
          <w:r>
            <w:t>Motivering</w:t>
          </w:r>
        </w:p>
      </w:sdtContent>
    </w:sdt>
    <w:bookmarkEnd w:displacedByCustomXml="prev" w:id="3"/>
    <w:bookmarkEnd w:displacedByCustomXml="prev" w:id="4"/>
    <w:p w:rsidR="003F6611" w:rsidP="003F6611" w:rsidRDefault="003F6611" w14:paraId="37280483" w14:textId="08F6F3F2">
      <w:pPr>
        <w:pStyle w:val="Normalutanindragellerluft"/>
      </w:pPr>
      <w:r>
        <w:t xml:space="preserve">Sexuella övergrepp är oacceptabelt, inte minst när det sker mot barn. All verksamhet där </w:t>
      </w:r>
      <w:r w:rsidRPr="00121DF9">
        <w:rPr>
          <w:spacing w:val="-3"/>
        </w:rPr>
        <w:t>vuxna möter barn och unga bör vidta kraftiga åtgärder för att förhindra att det sker. Utdrag</w:t>
      </w:r>
      <w:r>
        <w:t xml:space="preserve"> ur belastningsregistret vid arbete med barn och unga är en åtgärd, vilken kan stärkas ytterligare. </w:t>
      </w:r>
    </w:p>
    <w:p w:rsidR="003F6611" w:rsidP="00121DF9" w:rsidRDefault="003F6611" w14:paraId="1CFB671A" w14:textId="50401AEB">
      <w:r>
        <w:t xml:space="preserve">Alla som erbjuds anställning i verksamheter där den anställde har direktkontakt med </w:t>
      </w:r>
      <w:r w:rsidRPr="00121DF9">
        <w:rPr>
          <w:spacing w:val="-3"/>
        </w:rPr>
        <w:t>barn ska genomgå en registerkontroll där allvarliga brott redovisas ur brottsregistret. Idag</w:t>
      </w:r>
      <w:r>
        <w:t xml:space="preserve"> </w:t>
      </w:r>
      <w:r w:rsidRPr="00121DF9">
        <w:rPr>
          <w:spacing w:val="-3"/>
        </w:rPr>
        <w:t>inhämtas endast registeruppgifter ur det svenska belastningsregistret samt för medborgare</w:t>
      </w:r>
      <w:r>
        <w:t xml:space="preserve"> i ett annat EU-land även uppgifter från det landets belastningsregister. För personer som </w:t>
      </w:r>
      <w:r w:rsidRPr="00121DF9">
        <w:rPr>
          <w:spacing w:val="-2"/>
        </w:rPr>
        <w:t>är medborgare i, eller har vistats i, ett land utanför EU innebär det att uppgifter om allvar</w:t>
      </w:r>
      <w:r w:rsidRPr="00121DF9" w:rsidR="00121DF9">
        <w:rPr>
          <w:spacing w:val="-2"/>
        </w:rPr>
        <w:softHyphen/>
      </w:r>
      <w:r w:rsidRPr="00121DF9">
        <w:t>liga</w:t>
      </w:r>
      <w:r>
        <w:t xml:space="preserve"> brott som personen är dömd </w:t>
      </w:r>
      <w:r w:rsidR="00126228">
        <w:t>för</w:t>
      </w:r>
      <w:r>
        <w:t xml:space="preserve"> i länder utanför EU inte visas i en registerkontroll.</w:t>
      </w:r>
    </w:p>
    <w:p w:rsidR="003F6611" w:rsidP="00121DF9" w:rsidRDefault="003F6611" w14:paraId="1E472E9D" w14:textId="465585D5">
      <w:r w:rsidRPr="00121DF9">
        <w:rPr>
          <w:spacing w:val="-2"/>
        </w:rPr>
        <w:t>Arbetsgivare borde också ges möjlighet att kontinuerligt begära ut uppgifter ur brotts</w:t>
      </w:r>
      <w:r w:rsidRPr="00121DF9" w:rsidR="00121DF9">
        <w:rPr>
          <w:spacing w:val="-2"/>
        </w:rPr>
        <w:softHyphen/>
      </w:r>
      <w:r>
        <w:t>register för att kunna upptäcka eventuella brott som skett under den anställdes pågående anställning. Allt för att kunna identifiera personer som uppenbart kan vara olämpliga att arbeta med barn och unga.</w:t>
      </w:r>
    </w:p>
    <w:p w:rsidR="003F6611" w:rsidP="00121DF9" w:rsidRDefault="003F6611" w14:paraId="3317F3E9" w14:textId="1360B9BA">
      <w:r w:rsidRPr="00121DF9">
        <w:rPr>
          <w:spacing w:val="-4"/>
        </w:rPr>
        <w:t>Barns och ungas trygghet ska värnas och därför bör en utökad registerkontroll övervägas</w:t>
      </w:r>
      <w:r>
        <w:t xml:space="preserve"> till att gälla alla länders belastningsregister eller motsvarande där sådant finns att tillgå </w:t>
      </w:r>
      <w:r w:rsidRPr="00121DF9">
        <w:rPr>
          <w:spacing w:val="-2"/>
        </w:rPr>
        <w:t>samt omfatta även pågående anställningar. Riksdagen bör ställa sig bakom det som anförs</w:t>
      </w:r>
      <w:r>
        <w:t xml:space="preserve"> i motionen om att överväga att stärka registerkontrollen för dem som arbetar med barn och unga. </w:t>
      </w:r>
    </w:p>
    <w:sdt>
      <w:sdtPr>
        <w:rPr>
          <w:i/>
          <w:noProof/>
        </w:rPr>
        <w:alias w:val="CC_Underskrifter"/>
        <w:tag w:val="CC_Underskrifter"/>
        <w:id w:val="583496634"/>
        <w:lock w:val="sdtContentLocked"/>
        <w:placeholder>
          <w:docPart w:val="49042CBDA6A6415C9F0F4373139229A6"/>
        </w:placeholder>
      </w:sdtPr>
      <w:sdtEndPr/>
      <w:sdtContent>
        <w:p w:rsidR="0009439F" w:rsidP="0009439F" w:rsidRDefault="0009439F" w14:paraId="7DB3165B" w14:textId="77777777"/>
        <w:p w:rsidR="0009439F" w:rsidP="0009439F" w:rsidRDefault="00121DF9" w14:paraId="14187C8E" w14:textId="327333F3"/>
      </w:sdtContent>
    </w:sdt>
    <w:tbl>
      <w:tblPr>
        <w:tblW w:w="5000" w:type="pct"/>
        <w:tblLook w:val="04A0" w:firstRow="1" w:lastRow="0" w:firstColumn="1" w:lastColumn="0" w:noHBand="0" w:noVBand="1"/>
        <w:tblCaption w:val="underskrifter"/>
      </w:tblPr>
      <w:tblGrid>
        <w:gridCol w:w="4252"/>
        <w:gridCol w:w="4252"/>
      </w:tblGrid>
      <w:tr w:rsidR="004133AC" w14:paraId="0D7984D6" w14:textId="77777777">
        <w:trPr>
          <w:cantSplit/>
        </w:trPr>
        <w:tc>
          <w:tcPr>
            <w:tcW w:w="50" w:type="pct"/>
            <w:vAlign w:val="bottom"/>
          </w:tcPr>
          <w:p w:rsidR="004133AC" w:rsidRDefault="00126228" w14:paraId="1BD49C44" w14:textId="77777777">
            <w:pPr>
              <w:pStyle w:val="Underskrifter"/>
              <w:spacing w:after="0"/>
            </w:pPr>
            <w:r>
              <w:t>Johanna Rantsi (M)</w:t>
            </w:r>
          </w:p>
        </w:tc>
        <w:tc>
          <w:tcPr>
            <w:tcW w:w="50" w:type="pct"/>
            <w:vAlign w:val="bottom"/>
          </w:tcPr>
          <w:p w:rsidR="004133AC" w:rsidRDefault="004133AC" w14:paraId="467B9114" w14:textId="77777777">
            <w:pPr>
              <w:pStyle w:val="Underskrifter"/>
              <w:spacing w:after="0"/>
            </w:pPr>
          </w:p>
        </w:tc>
      </w:tr>
    </w:tbl>
    <w:p w:rsidRPr="008E0FE2" w:rsidR="004801AC" w:rsidP="00DF3554" w:rsidRDefault="004801AC" w14:paraId="08726B09" w14:textId="0A6F17C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A52D" w14:textId="77777777" w:rsidR="009C6825" w:rsidRDefault="009C6825" w:rsidP="000C1CAD">
      <w:pPr>
        <w:spacing w:line="240" w:lineRule="auto"/>
      </w:pPr>
      <w:r>
        <w:separator/>
      </w:r>
    </w:p>
  </w:endnote>
  <w:endnote w:type="continuationSeparator" w:id="0">
    <w:p w14:paraId="3B2EC502" w14:textId="77777777" w:rsidR="009C6825" w:rsidRDefault="009C68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FC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DD6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258B" w14:textId="790077A8" w:rsidR="00262EA3" w:rsidRPr="0009439F" w:rsidRDefault="00262EA3" w:rsidP="000943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F8047" w14:textId="77777777" w:rsidR="009C6825" w:rsidRDefault="009C6825" w:rsidP="000C1CAD">
      <w:pPr>
        <w:spacing w:line="240" w:lineRule="auto"/>
      </w:pPr>
      <w:r>
        <w:separator/>
      </w:r>
    </w:p>
  </w:footnote>
  <w:footnote w:type="continuationSeparator" w:id="0">
    <w:p w14:paraId="2DAA4725" w14:textId="77777777" w:rsidR="009C6825" w:rsidRDefault="009C68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2EE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3C9775" wp14:editId="128B35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A5E96F" w14:textId="5B8280CA" w:rsidR="00262EA3" w:rsidRDefault="00121DF9" w:rsidP="008103B5">
                          <w:pPr>
                            <w:jc w:val="right"/>
                          </w:pPr>
                          <w:sdt>
                            <w:sdtPr>
                              <w:alias w:val="CC_Noformat_Partikod"/>
                              <w:tag w:val="CC_Noformat_Partikod"/>
                              <w:id w:val="-53464382"/>
                              <w:placeholder>
                                <w:docPart w:val="E4510981A9A84F04801042D29ACA8FCA"/>
                              </w:placeholder>
                              <w:text/>
                            </w:sdtPr>
                            <w:sdtEndPr/>
                            <w:sdtContent>
                              <w:r w:rsidR="009C6825">
                                <w:t>M</w:t>
                              </w:r>
                            </w:sdtContent>
                          </w:sdt>
                          <w:sdt>
                            <w:sdtPr>
                              <w:alias w:val="CC_Noformat_Partinummer"/>
                              <w:tag w:val="CC_Noformat_Partinummer"/>
                              <w:id w:val="-1709555926"/>
                              <w:placeholder>
                                <w:docPart w:val="E63BA8D6C4BC412D9FB27C92B4FDDA5F"/>
                              </w:placeholder>
                              <w:text/>
                            </w:sdtPr>
                            <w:sdtEndPr/>
                            <w:sdtContent>
                              <w:r w:rsidR="004234E8">
                                <w:t>1498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3C97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6A5E96F" w14:textId="5B8280CA" w:rsidR="00262EA3" w:rsidRDefault="00121DF9" w:rsidP="008103B5">
                    <w:pPr>
                      <w:jc w:val="right"/>
                    </w:pPr>
                    <w:sdt>
                      <w:sdtPr>
                        <w:alias w:val="CC_Noformat_Partikod"/>
                        <w:tag w:val="CC_Noformat_Partikod"/>
                        <w:id w:val="-53464382"/>
                        <w:placeholder>
                          <w:docPart w:val="E4510981A9A84F04801042D29ACA8FCA"/>
                        </w:placeholder>
                        <w:text/>
                      </w:sdtPr>
                      <w:sdtEndPr/>
                      <w:sdtContent>
                        <w:r w:rsidR="009C6825">
                          <w:t>M</w:t>
                        </w:r>
                      </w:sdtContent>
                    </w:sdt>
                    <w:sdt>
                      <w:sdtPr>
                        <w:alias w:val="CC_Noformat_Partinummer"/>
                        <w:tag w:val="CC_Noformat_Partinummer"/>
                        <w:id w:val="-1709555926"/>
                        <w:placeholder>
                          <w:docPart w:val="E63BA8D6C4BC412D9FB27C92B4FDDA5F"/>
                        </w:placeholder>
                        <w:text/>
                      </w:sdtPr>
                      <w:sdtEndPr/>
                      <w:sdtContent>
                        <w:r w:rsidR="004234E8">
                          <w:t>1498</w:t>
                        </w:r>
                      </w:sdtContent>
                    </w:sdt>
                  </w:p>
                </w:txbxContent>
              </v:textbox>
              <w10:wrap anchorx="page"/>
            </v:shape>
          </w:pict>
        </mc:Fallback>
      </mc:AlternateContent>
    </w:r>
  </w:p>
  <w:p w14:paraId="5D90CF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71A3" w14:textId="77777777" w:rsidR="00262EA3" w:rsidRDefault="00262EA3" w:rsidP="008563AC">
    <w:pPr>
      <w:jc w:val="right"/>
    </w:pPr>
  </w:p>
  <w:p w14:paraId="506774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A07D" w14:textId="77777777" w:rsidR="00262EA3" w:rsidRDefault="00121D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9517F7" wp14:editId="4FC514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DDE043" w14:textId="13C00ED4" w:rsidR="00262EA3" w:rsidRDefault="00121DF9" w:rsidP="00A314CF">
    <w:pPr>
      <w:pStyle w:val="FSHNormal"/>
      <w:spacing w:before="40"/>
    </w:pPr>
    <w:sdt>
      <w:sdtPr>
        <w:alias w:val="CC_Noformat_Motionstyp"/>
        <w:tag w:val="CC_Noformat_Motionstyp"/>
        <w:id w:val="1162973129"/>
        <w:lock w:val="sdtContentLocked"/>
        <w15:appearance w15:val="hidden"/>
        <w:text/>
      </w:sdtPr>
      <w:sdtEndPr/>
      <w:sdtContent>
        <w:r w:rsidR="0009439F">
          <w:t>Enskild motion</w:t>
        </w:r>
      </w:sdtContent>
    </w:sdt>
    <w:r w:rsidR="00821B36">
      <w:t xml:space="preserve"> </w:t>
    </w:r>
    <w:sdt>
      <w:sdtPr>
        <w:alias w:val="CC_Noformat_Partikod"/>
        <w:tag w:val="CC_Noformat_Partikod"/>
        <w:id w:val="1471015553"/>
        <w:text/>
      </w:sdtPr>
      <w:sdtEndPr/>
      <w:sdtContent>
        <w:r w:rsidR="009C6825">
          <w:t>M</w:t>
        </w:r>
      </w:sdtContent>
    </w:sdt>
    <w:sdt>
      <w:sdtPr>
        <w:alias w:val="CC_Noformat_Partinummer"/>
        <w:tag w:val="CC_Noformat_Partinummer"/>
        <w:id w:val="-2014525982"/>
        <w:text/>
      </w:sdtPr>
      <w:sdtEndPr/>
      <w:sdtContent>
        <w:r w:rsidR="004234E8">
          <w:t>1498</w:t>
        </w:r>
      </w:sdtContent>
    </w:sdt>
  </w:p>
  <w:p w14:paraId="4DF11FC3" w14:textId="77777777" w:rsidR="00262EA3" w:rsidRPr="008227B3" w:rsidRDefault="00121D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5C693C" w14:textId="264CBB0B" w:rsidR="00262EA3" w:rsidRPr="008227B3" w:rsidRDefault="00121D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439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439F">
          <w:t>:2175</w:t>
        </w:r>
      </w:sdtContent>
    </w:sdt>
  </w:p>
  <w:p w14:paraId="123E0422" w14:textId="46C5DBE7" w:rsidR="00262EA3" w:rsidRDefault="00121DF9" w:rsidP="00E03A3D">
    <w:pPr>
      <w:pStyle w:val="Motionr"/>
    </w:pPr>
    <w:sdt>
      <w:sdtPr>
        <w:alias w:val="CC_Noformat_Avtext"/>
        <w:tag w:val="CC_Noformat_Avtext"/>
        <w:id w:val="-2020768203"/>
        <w:lock w:val="sdtContentLocked"/>
        <w:placeholder>
          <w:docPart w:val="E4510981A9A84F04801042D29ACA8FCA"/>
        </w:placeholder>
        <w15:appearance w15:val="hidden"/>
        <w:text/>
      </w:sdtPr>
      <w:sdtEndPr/>
      <w:sdtContent>
        <w:r w:rsidR="0009439F">
          <w:t>av Johanna Rantsi (M)</w:t>
        </w:r>
      </w:sdtContent>
    </w:sdt>
  </w:p>
  <w:sdt>
    <w:sdtPr>
      <w:alias w:val="CC_Noformat_Rubtext"/>
      <w:tag w:val="CC_Noformat_Rubtext"/>
      <w:id w:val="-218060500"/>
      <w:lock w:val="sdtLocked"/>
      <w:placeholder>
        <w:docPart w:val="E63BA8D6C4BC412D9FB27C92B4FDDA5F"/>
      </w:placeholder>
      <w:text/>
    </w:sdtPr>
    <w:sdtEndPr/>
    <w:sdtContent>
      <w:p w14:paraId="70313DF4" w14:textId="2E587E34" w:rsidR="00262EA3" w:rsidRDefault="003F6611" w:rsidP="00283E0F">
        <w:pPr>
          <w:pStyle w:val="FSHRub2"/>
        </w:pPr>
        <w:r>
          <w:t>Utökad bakgrundskontroll av personer som arbetar med barn och unga</w:t>
        </w:r>
      </w:p>
    </w:sdtContent>
  </w:sdt>
  <w:sdt>
    <w:sdtPr>
      <w:alias w:val="CC_Boilerplate_3"/>
      <w:tag w:val="CC_Boilerplate_3"/>
      <w:id w:val="1606463544"/>
      <w:lock w:val="sdtContentLocked"/>
      <w15:appearance w15:val="hidden"/>
      <w:text w:multiLine="1"/>
    </w:sdtPr>
    <w:sdtEndPr/>
    <w:sdtContent>
      <w:p w14:paraId="2C229C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04590916">
    <w:abstractNumId w:val="9"/>
  </w:num>
  <w:num w:numId="2" w16cid:durableId="999193953">
    <w:abstractNumId w:val="8"/>
  </w:num>
  <w:num w:numId="3" w16cid:durableId="695011251">
    <w:abstractNumId w:val="16"/>
  </w:num>
  <w:num w:numId="4" w16cid:durableId="1336151808">
    <w:abstractNumId w:val="14"/>
  </w:num>
  <w:num w:numId="5" w16cid:durableId="466359261">
    <w:abstractNumId w:val="17"/>
  </w:num>
  <w:num w:numId="6" w16cid:durableId="252786232">
    <w:abstractNumId w:val="18"/>
  </w:num>
  <w:num w:numId="7" w16cid:durableId="982999720">
    <w:abstractNumId w:val="11"/>
  </w:num>
  <w:num w:numId="8" w16cid:durableId="1066219044">
    <w:abstractNumId w:val="12"/>
  </w:num>
  <w:num w:numId="9" w16cid:durableId="1427454949">
    <w:abstractNumId w:val="15"/>
  </w:num>
  <w:num w:numId="10" w16cid:durableId="775641762">
    <w:abstractNumId w:val="22"/>
  </w:num>
  <w:num w:numId="11" w16cid:durableId="429668431">
    <w:abstractNumId w:val="21"/>
  </w:num>
  <w:num w:numId="12" w16cid:durableId="67118496">
    <w:abstractNumId w:val="21"/>
  </w:num>
  <w:num w:numId="13" w16cid:durableId="132842679">
    <w:abstractNumId w:val="3"/>
  </w:num>
  <w:num w:numId="14" w16cid:durableId="1818296951">
    <w:abstractNumId w:val="2"/>
  </w:num>
  <w:num w:numId="15" w16cid:durableId="1232812603">
    <w:abstractNumId w:val="1"/>
  </w:num>
  <w:num w:numId="16" w16cid:durableId="1290823643">
    <w:abstractNumId w:val="0"/>
  </w:num>
  <w:num w:numId="17" w16cid:durableId="1202010981">
    <w:abstractNumId w:val="7"/>
  </w:num>
  <w:num w:numId="18" w16cid:durableId="1601985571">
    <w:abstractNumId w:val="6"/>
  </w:num>
  <w:num w:numId="19" w16cid:durableId="1182277662">
    <w:abstractNumId w:val="5"/>
  </w:num>
  <w:num w:numId="20" w16cid:durableId="861868165">
    <w:abstractNumId w:val="4"/>
  </w:num>
  <w:num w:numId="21" w16cid:durableId="1933902299">
    <w:abstractNumId w:val="21"/>
  </w:num>
  <w:num w:numId="22" w16cid:durableId="1018845597">
    <w:abstractNumId w:val="21"/>
  </w:num>
  <w:num w:numId="23" w16cid:durableId="2126806874">
    <w:abstractNumId w:val="21"/>
  </w:num>
  <w:num w:numId="24" w16cid:durableId="465514378">
    <w:abstractNumId w:val="21"/>
  </w:num>
  <w:num w:numId="25" w16cid:durableId="493111112">
    <w:abstractNumId w:val="21"/>
  </w:num>
  <w:num w:numId="26" w16cid:durableId="180511564">
    <w:abstractNumId w:val="22"/>
  </w:num>
  <w:num w:numId="27" w16cid:durableId="97409811">
    <w:abstractNumId w:val="22"/>
  </w:num>
  <w:num w:numId="28" w16cid:durableId="2117093025">
    <w:abstractNumId w:val="22"/>
  </w:num>
  <w:num w:numId="29" w16cid:durableId="1204171261">
    <w:abstractNumId w:val="22"/>
  </w:num>
  <w:num w:numId="30" w16cid:durableId="535653483">
    <w:abstractNumId w:val="21"/>
  </w:num>
  <w:num w:numId="31" w16cid:durableId="1577855571">
    <w:abstractNumId w:val="21"/>
  </w:num>
  <w:num w:numId="32" w16cid:durableId="70738487">
    <w:abstractNumId w:val="22"/>
  </w:num>
  <w:num w:numId="33" w16cid:durableId="1864900523">
    <w:abstractNumId w:val="21"/>
  </w:num>
  <w:num w:numId="34" w16cid:durableId="813372622">
    <w:abstractNumId w:val="18"/>
  </w:num>
  <w:num w:numId="35" w16cid:durableId="2043051864">
    <w:abstractNumId w:val="18"/>
    <w:lvlOverride w:ilvl="0">
      <w:startOverride w:val="1"/>
    </w:lvlOverride>
  </w:num>
  <w:num w:numId="36" w16cid:durableId="56826587">
    <w:abstractNumId w:val="19"/>
  </w:num>
  <w:num w:numId="37" w16cid:durableId="1410884865">
    <w:abstractNumId w:val="18"/>
    <w:lvlOverride w:ilvl="0">
      <w:startOverride w:val="1"/>
    </w:lvlOverride>
  </w:num>
  <w:num w:numId="38" w16cid:durableId="275867666">
    <w:abstractNumId w:val="13"/>
  </w:num>
  <w:num w:numId="39" w16cid:durableId="145170636">
    <w:abstractNumId w:val="10"/>
  </w:num>
  <w:num w:numId="40" w16cid:durableId="112095506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C682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39F"/>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1DF9"/>
    <w:rsid w:val="0012239C"/>
    <w:rsid w:val="001225BD"/>
    <w:rsid w:val="00122A01"/>
    <w:rsid w:val="00122A74"/>
    <w:rsid w:val="0012443D"/>
    <w:rsid w:val="001244FE"/>
    <w:rsid w:val="00124543"/>
    <w:rsid w:val="001247ED"/>
    <w:rsid w:val="00124ACE"/>
    <w:rsid w:val="00124ED7"/>
    <w:rsid w:val="00126228"/>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611"/>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3AC"/>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4E8"/>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6EF"/>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825"/>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202"/>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277"/>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97B991"/>
  <w15:chartTrackingRefBased/>
  <w15:docId w15:val="{B83F6393-D468-4559-BDD0-402983F4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87879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2B7C18E67E4F389CF3F24F2D060DD8"/>
        <w:category>
          <w:name w:val="Allmänt"/>
          <w:gallery w:val="placeholder"/>
        </w:category>
        <w:types>
          <w:type w:val="bbPlcHdr"/>
        </w:types>
        <w:behaviors>
          <w:behavior w:val="content"/>
        </w:behaviors>
        <w:guid w:val="{8BCADBA6-9BF0-4CA2-9D7D-40AAC88E6B1F}"/>
      </w:docPartPr>
      <w:docPartBody>
        <w:p w:rsidR="00354F27" w:rsidRDefault="00354F27">
          <w:pPr>
            <w:pStyle w:val="CC2B7C18E67E4F389CF3F24F2D060DD8"/>
          </w:pPr>
          <w:r w:rsidRPr="005A0A93">
            <w:rPr>
              <w:rStyle w:val="Platshllartext"/>
            </w:rPr>
            <w:t>Förslag till riksdagsbeslut</w:t>
          </w:r>
        </w:p>
      </w:docPartBody>
    </w:docPart>
    <w:docPart>
      <w:docPartPr>
        <w:name w:val="67F131D72C81437EA6303AAD11FB1081"/>
        <w:category>
          <w:name w:val="Allmänt"/>
          <w:gallery w:val="placeholder"/>
        </w:category>
        <w:types>
          <w:type w:val="bbPlcHdr"/>
        </w:types>
        <w:behaviors>
          <w:behavior w:val="content"/>
        </w:behaviors>
        <w:guid w:val="{E1849202-CEEB-4891-BB5C-8AC794BA7A25}"/>
      </w:docPartPr>
      <w:docPartBody>
        <w:p w:rsidR="00354F27" w:rsidRDefault="00354F27">
          <w:pPr>
            <w:pStyle w:val="67F131D72C81437EA6303AAD11FB1081"/>
          </w:pPr>
          <w:r w:rsidRPr="005A0A93">
            <w:rPr>
              <w:rStyle w:val="Platshllartext"/>
            </w:rPr>
            <w:t>Motivering</w:t>
          </w:r>
        </w:p>
      </w:docPartBody>
    </w:docPart>
    <w:docPart>
      <w:docPartPr>
        <w:name w:val="E4510981A9A84F04801042D29ACA8FCA"/>
        <w:category>
          <w:name w:val="Allmänt"/>
          <w:gallery w:val="placeholder"/>
        </w:category>
        <w:types>
          <w:type w:val="bbPlcHdr"/>
        </w:types>
        <w:behaviors>
          <w:behavior w:val="content"/>
        </w:behaviors>
        <w:guid w:val="{3CF08E4C-6FCE-4272-9411-D8CD10D33445}"/>
      </w:docPartPr>
      <w:docPartBody>
        <w:p w:rsidR="00354F27" w:rsidRDefault="00354F27">
          <w:pPr>
            <w:pStyle w:val="E4510981A9A84F04801042D29ACA8FCA"/>
          </w:pPr>
          <w:r>
            <w:rPr>
              <w:rStyle w:val="Platshllartext"/>
            </w:rPr>
            <w:t xml:space="preserve"> </w:t>
          </w:r>
        </w:p>
      </w:docPartBody>
    </w:docPart>
    <w:docPart>
      <w:docPartPr>
        <w:name w:val="E63BA8D6C4BC412D9FB27C92B4FDDA5F"/>
        <w:category>
          <w:name w:val="Allmänt"/>
          <w:gallery w:val="placeholder"/>
        </w:category>
        <w:types>
          <w:type w:val="bbPlcHdr"/>
        </w:types>
        <w:behaviors>
          <w:behavior w:val="content"/>
        </w:behaviors>
        <w:guid w:val="{B1DB2CCF-88B7-48EE-A294-720C40D7EA03}"/>
      </w:docPartPr>
      <w:docPartBody>
        <w:p w:rsidR="00354F27" w:rsidRDefault="00354F27">
          <w:pPr>
            <w:pStyle w:val="E63BA8D6C4BC412D9FB27C92B4FDDA5F"/>
          </w:pPr>
          <w:r>
            <w:t xml:space="preserve"> </w:t>
          </w:r>
        </w:p>
      </w:docPartBody>
    </w:docPart>
    <w:docPart>
      <w:docPartPr>
        <w:name w:val="49042CBDA6A6415C9F0F4373139229A6"/>
        <w:category>
          <w:name w:val="Allmänt"/>
          <w:gallery w:val="placeholder"/>
        </w:category>
        <w:types>
          <w:type w:val="bbPlcHdr"/>
        </w:types>
        <w:behaviors>
          <w:behavior w:val="content"/>
        </w:behaviors>
        <w:guid w:val="{21F83854-F20E-44BD-82DD-8A5ACB9C3249}"/>
      </w:docPartPr>
      <w:docPartBody>
        <w:p w:rsidR="002F5292" w:rsidRDefault="002F52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F27"/>
    <w:rsid w:val="00354F27"/>
    <w:rsid w:val="00B22202"/>
    <w:rsid w:val="00F022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C2B7C18E67E4F389CF3F24F2D060DD8">
    <w:name w:val="CC2B7C18E67E4F389CF3F24F2D060DD8"/>
  </w:style>
  <w:style w:type="paragraph" w:customStyle="1" w:styleId="67F131D72C81437EA6303AAD11FB1081">
    <w:name w:val="67F131D72C81437EA6303AAD11FB1081"/>
  </w:style>
  <w:style w:type="paragraph" w:customStyle="1" w:styleId="E4510981A9A84F04801042D29ACA8FCA">
    <w:name w:val="E4510981A9A84F04801042D29ACA8FCA"/>
  </w:style>
  <w:style w:type="paragraph" w:customStyle="1" w:styleId="E63BA8D6C4BC412D9FB27C92B4FDDA5F">
    <w:name w:val="E63BA8D6C4BC412D9FB27C92B4FDDA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F51D94-D50F-4F4B-A47F-7B69BA2C6688}"/>
</file>

<file path=customXml/itemProps2.xml><?xml version="1.0" encoding="utf-8"?>
<ds:datastoreItem xmlns:ds="http://schemas.openxmlformats.org/officeDocument/2006/customXml" ds:itemID="{015C437D-B34F-4585-AB06-F707A745E790}"/>
</file>

<file path=customXml/itemProps3.xml><?xml version="1.0" encoding="utf-8"?>
<ds:datastoreItem xmlns:ds="http://schemas.openxmlformats.org/officeDocument/2006/customXml" ds:itemID="{70ED823D-BC60-49AF-87F1-1FE9BCB80A6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27</TotalTime>
  <Pages>2</Pages>
  <Words>259</Words>
  <Characters>1487</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