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82E" w:rsidRPr="00E354FF" w:rsidRDefault="0010082E" w:rsidP="00024A7A">
      <w:pPr>
        <w:pStyle w:val="Hemstlrubrik"/>
      </w:pPr>
      <w:r w:rsidRPr="00E354FF">
        <w:t>Förslag till riksdagsbeslut</w:t>
      </w:r>
    </w:p>
    <w:p w:rsidR="0010082E" w:rsidRPr="00E354FF" w:rsidRDefault="004E6D62" w:rsidP="007D7088">
      <w:pPr>
        <w:pStyle w:val="Hemstlatt"/>
        <w:spacing w:after="60"/>
      </w:pPr>
      <w:r w:rsidRPr="00E354FF">
        <w:t xml:space="preserve">Riksdagen anvisar med följande ändringar i förhållande till regeringens förslag </w:t>
      </w:r>
      <w:r w:rsidR="007D7088" w:rsidRPr="00E354FF">
        <w:t>anslagen under utgiftsområde 12</w:t>
      </w:r>
      <w:r w:rsidRPr="00E354FF">
        <w:t xml:space="preserve"> </w:t>
      </w:r>
      <w:r w:rsidR="007D7088" w:rsidRPr="00E354FF">
        <w:t xml:space="preserve">Ekonomisk </w:t>
      </w:r>
      <w:r w:rsidRPr="00E354FF">
        <w:t>trygghet för familjer och barn enligt uppställning:</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3"/>
        <w:gridCol w:w="1578"/>
        <w:gridCol w:w="1574"/>
      </w:tblGrid>
      <w:tr w:rsidR="00024A7A" w:rsidRPr="00E354FF">
        <w:tc>
          <w:tcPr>
            <w:tcW w:w="2722" w:type="dxa"/>
            <w:tcBorders>
              <w:top w:val="single" w:sz="4" w:space="0" w:color="auto"/>
              <w:bottom w:val="single" w:sz="4" w:space="0" w:color="auto"/>
            </w:tcBorders>
          </w:tcPr>
          <w:p w:rsidR="00024A7A" w:rsidRPr="00E354FF" w:rsidRDefault="00024A7A" w:rsidP="00024A7A">
            <w:pPr>
              <w:spacing w:before="60" w:line="200" w:lineRule="exact"/>
              <w:jc w:val="left"/>
              <w:rPr>
                <w:sz w:val="16"/>
              </w:rPr>
            </w:pPr>
            <w:r w:rsidRPr="00E354FF">
              <w:rPr>
                <w:b/>
                <w:sz w:val="16"/>
              </w:rPr>
              <w:t>Anslag (tkr)</w:t>
            </w:r>
          </w:p>
        </w:tc>
        <w:tc>
          <w:tcPr>
            <w:tcW w:w="1588" w:type="dxa"/>
            <w:tcBorders>
              <w:top w:val="single" w:sz="4" w:space="0" w:color="auto"/>
              <w:bottom w:val="single" w:sz="4" w:space="0" w:color="auto"/>
            </w:tcBorders>
          </w:tcPr>
          <w:p w:rsidR="00024A7A" w:rsidRPr="00E354FF" w:rsidRDefault="00024A7A" w:rsidP="00024A7A">
            <w:pPr>
              <w:spacing w:before="60" w:line="200" w:lineRule="exact"/>
              <w:jc w:val="right"/>
              <w:rPr>
                <w:sz w:val="16"/>
              </w:rPr>
            </w:pPr>
            <w:r w:rsidRPr="00E354FF">
              <w:rPr>
                <w:b/>
                <w:sz w:val="16"/>
              </w:rPr>
              <w:t>Regeringens förslag</w:t>
            </w:r>
          </w:p>
        </w:tc>
        <w:tc>
          <w:tcPr>
            <w:tcW w:w="1588" w:type="dxa"/>
            <w:tcBorders>
              <w:top w:val="single" w:sz="4" w:space="0" w:color="auto"/>
              <w:bottom w:val="single" w:sz="4" w:space="0" w:color="auto"/>
            </w:tcBorders>
          </w:tcPr>
          <w:p w:rsidR="00024A7A" w:rsidRPr="00E354FF" w:rsidRDefault="00024A7A" w:rsidP="00024A7A">
            <w:pPr>
              <w:spacing w:before="60" w:line="200" w:lineRule="exact"/>
              <w:jc w:val="right"/>
              <w:rPr>
                <w:sz w:val="16"/>
              </w:rPr>
            </w:pPr>
            <w:r w:rsidRPr="00E354FF">
              <w:rPr>
                <w:b/>
                <w:sz w:val="16"/>
              </w:rPr>
              <w:t>Anslagsförändring</w:t>
            </w:r>
          </w:p>
        </w:tc>
      </w:tr>
      <w:tr w:rsidR="00024A7A" w:rsidRPr="00E354FF">
        <w:tc>
          <w:tcPr>
            <w:tcW w:w="2722" w:type="dxa"/>
            <w:tcBorders>
              <w:top w:val="single" w:sz="4" w:space="0" w:color="auto"/>
            </w:tcBorders>
          </w:tcPr>
          <w:p w:rsidR="00024A7A" w:rsidRPr="00E354FF" w:rsidRDefault="00024A7A" w:rsidP="00024A7A">
            <w:pPr>
              <w:spacing w:before="60" w:line="200" w:lineRule="exact"/>
              <w:jc w:val="left"/>
              <w:rPr>
                <w:sz w:val="16"/>
              </w:rPr>
            </w:pPr>
            <w:r w:rsidRPr="00E354FF">
              <w:rPr>
                <w:sz w:val="16"/>
              </w:rPr>
              <w:t>21:1 Allmänna barnbidrag</w:t>
            </w:r>
          </w:p>
        </w:tc>
        <w:tc>
          <w:tcPr>
            <w:tcW w:w="1588" w:type="dxa"/>
            <w:tcBorders>
              <w:top w:val="single" w:sz="4" w:space="0" w:color="auto"/>
            </w:tcBorders>
          </w:tcPr>
          <w:p w:rsidR="00024A7A" w:rsidRPr="00E354FF" w:rsidRDefault="00024A7A" w:rsidP="00024A7A">
            <w:pPr>
              <w:spacing w:before="60" w:line="200" w:lineRule="exact"/>
              <w:jc w:val="right"/>
              <w:rPr>
                <w:sz w:val="16"/>
              </w:rPr>
            </w:pPr>
            <w:r w:rsidRPr="00E354FF">
              <w:rPr>
                <w:sz w:val="16"/>
              </w:rPr>
              <w:t>23 805 000</w:t>
            </w:r>
          </w:p>
        </w:tc>
        <w:tc>
          <w:tcPr>
            <w:tcW w:w="1588" w:type="dxa"/>
            <w:tcBorders>
              <w:top w:val="single" w:sz="4" w:space="0" w:color="auto"/>
            </w:tcBorders>
          </w:tcPr>
          <w:p w:rsidR="00024A7A" w:rsidRPr="00E354FF" w:rsidRDefault="00024A7A" w:rsidP="00024A7A">
            <w:pPr>
              <w:spacing w:before="60" w:line="200" w:lineRule="exact"/>
              <w:jc w:val="right"/>
              <w:rPr>
                <w:sz w:val="16"/>
              </w:rPr>
            </w:pPr>
            <w:r w:rsidRPr="00E354FF">
              <w:rPr>
                <w:sz w:val="16"/>
              </w:rPr>
              <w:t>54 000</w:t>
            </w:r>
          </w:p>
        </w:tc>
      </w:tr>
      <w:tr w:rsidR="00024A7A" w:rsidRPr="00E354FF">
        <w:tc>
          <w:tcPr>
            <w:tcW w:w="2722" w:type="dxa"/>
          </w:tcPr>
          <w:p w:rsidR="00024A7A" w:rsidRPr="00E354FF" w:rsidRDefault="00024A7A" w:rsidP="00024A7A">
            <w:pPr>
              <w:spacing w:before="60" w:line="200" w:lineRule="exact"/>
              <w:jc w:val="left"/>
              <w:rPr>
                <w:sz w:val="16"/>
              </w:rPr>
            </w:pPr>
            <w:r w:rsidRPr="00E354FF">
              <w:rPr>
                <w:sz w:val="16"/>
              </w:rPr>
              <w:t>21:2 Föräldraförsäkring</w:t>
            </w:r>
          </w:p>
        </w:tc>
        <w:tc>
          <w:tcPr>
            <w:tcW w:w="1588" w:type="dxa"/>
          </w:tcPr>
          <w:p w:rsidR="00024A7A" w:rsidRPr="00E354FF" w:rsidRDefault="00024A7A" w:rsidP="00024A7A">
            <w:pPr>
              <w:spacing w:before="60" w:line="200" w:lineRule="exact"/>
              <w:jc w:val="right"/>
              <w:rPr>
                <w:sz w:val="16"/>
              </w:rPr>
            </w:pPr>
            <w:r w:rsidRPr="00E354FF">
              <w:rPr>
                <w:sz w:val="16"/>
              </w:rPr>
              <w:t>27 170 300</w:t>
            </w:r>
          </w:p>
        </w:tc>
        <w:tc>
          <w:tcPr>
            <w:tcW w:w="1588" w:type="dxa"/>
          </w:tcPr>
          <w:p w:rsidR="00024A7A" w:rsidRPr="00E354FF" w:rsidRDefault="00024A7A" w:rsidP="00024A7A">
            <w:pPr>
              <w:spacing w:before="60" w:line="200" w:lineRule="exact"/>
              <w:jc w:val="right"/>
              <w:rPr>
                <w:sz w:val="16"/>
              </w:rPr>
            </w:pPr>
            <w:r w:rsidRPr="00E354FF">
              <w:rPr>
                <w:sz w:val="16"/>
              </w:rPr>
              <w:t>60 000</w:t>
            </w:r>
          </w:p>
        </w:tc>
      </w:tr>
      <w:tr w:rsidR="00024A7A" w:rsidRPr="00E354FF">
        <w:tc>
          <w:tcPr>
            <w:tcW w:w="2722" w:type="dxa"/>
            <w:tcBorders>
              <w:bottom w:val="single" w:sz="4" w:space="0" w:color="auto"/>
            </w:tcBorders>
          </w:tcPr>
          <w:p w:rsidR="00024A7A" w:rsidRPr="00E354FF" w:rsidRDefault="00024A7A" w:rsidP="00024A7A">
            <w:pPr>
              <w:spacing w:before="60" w:line="200" w:lineRule="exact"/>
              <w:jc w:val="left"/>
              <w:rPr>
                <w:sz w:val="16"/>
              </w:rPr>
            </w:pPr>
            <w:r w:rsidRPr="00E354FF">
              <w:rPr>
                <w:b/>
                <w:sz w:val="16"/>
              </w:rPr>
              <w:t>Summa för utgiftsområdet</w:t>
            </w:r>
          </w:p>
        </w:tc>
        <w:tc>
          <w:tcPr>
            <w:tcW w:w="1588" w:type="dxa"/>
            <w:tcBorders>
              <w:bottom w:val="single" w:sz="4" w:space="0" w:color="auto"/>
            </w:tcBorders>
          </w:tcPr>
          <w:p w:rsidR="00024A7A" w:rsidRPr="00E354FF" w:rsidRDefault="00024A7A" w:rsidP="00024A7A">
            <w:pPr>
              <w:spacing w:before="60" w:line="200" w:lineRule="exact"/>
              <w:jc w:val="right"/>
              <w:rPr>
                <w:sz w:val="16"/>
              </w:rPr>
            </w:pPr>
            <w:r w:rsidRPr="00E354FF">
              <w:rPr>
                <w:b/>
                <w:snapToGrid w:val="0"/>
                <w:color w:val="000000"/>
                <w:sz w:val="16"/>
              </w:rPr>
              <w:t>61 460 000</w:t>
            </w:r>
          </w:p>
        </w:tc>
        <w:tc>
          <w:tcPr>
            <w:tcW w:w="1588" w:type="dxa"/>
            <w:tcBorders>
              <w:bottom w:val="single" w:sz="4" w:space="0" w:color="auto"/>
            </w:tcBorders>
          </w:tcPr>
          <w:p w:rsidR="00024A7A" w:rsidRPr="00E354FF" w:rsidRDefault="00024A7A" w:rsidP="00024A7A">
            <w:pPr>
              <w:spacing w:before="60" w:line="200" w:lineRule="exact"/>
              <w:jc w:val="right"/>
              <w:rPr>
                <w:sz w:val="16"/>
              </w:rPr>
            </w:pPr>
            <w:r w:rsidRPr="00E354FF">
              <w:rPr>
                <w:b/>
                <w:sz w:val="16"/>
              </w:rPr>
              <w:t>114 000</w:t>
            </w:r>
          </w:p>
        </w:tc>
      </w:tr>
    </w:tbl>
    <w:p w:rsidR="0010082E" w:rsidRPr="00E354FF" w:rsidRDefault="0010082E" w:rsidP="0010082E">
      <w:pPr>
        <w:pStyle w:val="Rubrik1"/>
      </w:pPr>
      <w:r w:rsidRPr="00E354FF">
        <w:t>Anslagsberäkning</w:t>
      </w:r>
    </w:p>
    <w:p w:rsidR="0010082E" w:rsidRPr="00E354FF" w:rsidRDefault="0010082E" w:rsidP="0010082E">
      <w:r w:rsidRPr="00E354FF">
        <w:t>Familjepolitiken bör ha som sitt tydliga mål att riva hinder och öka makten för pappor och mammor att tillbringa mer tid tillsammans med barnen, att välja och utforma barnens omsorg samt att på ett bra sätt kunna förena arbet</w:t>
      </w:r>
      <w:r w:rsidRPr="00E354FF">
        <w:t>s</w:t>
      </w:r>
      <w:r w:rsidRPr="00E354FF">
        <w:t>liv och familjeliv. Centerpartiets familjepolitiska förslag förs fra</w:t>
      </w:r>
      <w:r w:rsidR="00024A7A" w:rsidRPr="00E354FF">
        <w:t>m i en sä</w:t>
      </w:r>
      <w:r w:rsidR="00024A7A" w:rsidRPr="00E354FF">
        <w:t>r</w:t>
      </w:r>
      <w:r w:rsidR="00024A7A" w:rsidRPr="00E354FF">
        <w:t>skild kommittémotion.</w:t>
      </w:r>
    </w:p>
    <w:p w:rsidR="0010082E" w:rsidRPr="00E354FF" w:rsidRDefault="0010082E" w:rsidP="00024A7A">
      <w:pPr>
        <w:pStyle w:val="Normaltindrag"/>
      </w:pPr>
      <w:r w:rsidRPr="00E354FF">
        <w:t>För att stärka både pappors och mammors möjlighet att bli delaktiga i ba</w:t>
      </w:r>
      <w:r w:rsidRPr="00E354FF">
        <w:t>r</w:t>
      </w:r>
      <w:r w:rsidRPr="00E354FF">
        <w:t>nens uppväxt anser Centerpartiet att föräldraförsäkringen bör höjas såväl vad gäller golv som tak. För att möjliggöra för fler att tillbringa mer tid med ba</w:t>
      </w:r>
      <w:r w:rsidRPr="00E354FF">
        <w:t>r</w:t>
      </w:r>
      <w:r w:rsidRPr="00E354FF">
        <w:t>nen under småbarnsåren föreslår vi kraftigt höjda barnbidrag. Vi föreslår också införande av en barnomsorgspeng, men detta är en omfattande oper</w:t>
      </w:r>
      <w:r w:rsidRPr="00E354FF">
        <w:t>a</w:t>
      </w:r>
      <w:r w:rsidRPr="00E354FF">
        <w:t>tion som dess</w:t>
      </w:r>
      <w:r w:rsidR="00024A7A" w:rsidRPr="00E354FF">
        <w:t>utom i huvudsak är kostnadsneut</w:t>
      </w:r>
      <w:r w:rsidRPr="00E354FF">
        <w:t>ral för statsfinanserna</w:t>
      </w:r>
      <w:r w:rsidR="00024A7A" w:rsidRPr="00E354FF">
        <w:t>,</w:t>
      </w:r>
      <w:r w:rsidRPr="00E354FF">
        <w:t xml:space="preserve"> varför vi ej här föreslår</w:t>
      </w:r>
      <w:r w:rsidR="00024A7A" w:rsidRPr="00E354FF">
        <w:t xml:space="preserve"> anslag till barnomsorgspengen.</w:t>
      </w:r>
    </w:p>
    <w:p w:rsidR="0010082E" w:rsidRPr="00E354FF" w:rsidRDefault="0010082E" w:rsidP="00024A7A">
      <w:pPr>
        <w:pStyle w:val="Normaltindrag"/>
      </w:pPr>
      <w:r w:rsidRPr="00E354FF">
        <w:t>Centerpartiet har ett alternativt förslag till regeringens föreslagna höjningar av barnbidragen. Vi föreslår en riktad höjning för barn i åldrarna 1</w:t>
      </w:r>
      <w:r w:rsidR="00024A7A" w:rsidRPr="00E354FF">
        <w:t>–</w:t>
      </w:r>
      <w:r w:rsidRPr="00E354FF">
        <w:t xml:space="preserve">4 </w:t>
      </w:r>
      <w:r w:rsidR="00024A7A" w:rsidRPr="00E354FF">
        <w:t xml:space="preserve">år </w:t>
      </w:r>
      <w:r w:rsidRPr="00E354FF">
        <w:t>då det är särskilt viktigt för föräldrarna att ha möjlighet att minska sin arbetstid eller på annat vis få mer tid med barnen. Centerpartiets förslag kostar 54 m</w:t>
      </w:r>
      <w:r w:rsidR="00024A7A" w:rsidRPr="00E354FF">
        <w:t>iljoner kronor mer än regeringens förslag.</w:t>
      </w:r>
    </w:p>
    <w:p w:rsidR="0010082E" w:rsidRPr="00E354FF" w:rsidRDefault="0010082E" w:rsidP="00024A7A">
      <w:pPr>
        <w:pStyle w:val="Normaltindrag"/>
      </w:pPr>
      <w:r w:rsidRPr="00E354FF">
        <w:lastRenderedPageBreak/>
        <w:t>Centerpartiet förordar att golvet i föräldraförsäkringen höjs till 200 kronor om dagen, vilket kostar 100 m</w:t>
      </w:r>
      <w:r w:rsidR="00024A7A" w:rsidRPr="00E354FF">
        <w:t>iljoner kronor</w:t>
      </w:r>
      <w:r w:rsidRPr="00E354FF">
        <w:t xml:space="preserve"> mer än regeringens förslag, samt att taket i föräldraförsäkringen höjs till 11 basbelopp från den 1 juli, vilket kostar 100 </w:t>
      </w:r>
      <w:r w:rsidR="00024A7A" w:rsidRPr="00E354FF">
        <w:t xml:space="preserve">miljoner kronor </w:t>
      </w:r>
      <w:r w:rsidRPr="00E354FF">
        <w:t>för 2006 utöver regeringens förslag. Dessutom förordar vi en nyberäkningsgrund för SGI (som utvecklas i anslagsmotion för utgift</w:t>
      </w:r>
      <w:r w:rsidRPr="00E354FF">
        <w:t>s</w:t>
      </w:r>
      <w:r w:rsidRPr="00E354FF">
        <w:t>område 10)</w:t>
      </w:r>
      <w:r w:rsidR="00024A7A" w:rsidRPr="00E354FF">
        <w:t>,</w:t>
      </w:r>
      <w:r w:rsidRPr="00E354FF">
        <w:t xml:space="preserve"> v</w:t>
      </w:r>
      <w:r w:rsidR="00336936" w:rsidRPr="00E354FF">
        <w:t>ilket minskar kostnaderna med 14</w:t>
      </w:r>
      <w:r w:rsidRPr="00E354FF">
        <w:t xml:space="preserve">0 </w:t>
      </w:r>
      <w:r w:rsidR="00024A7A" w:rsidRPr="00E354FF">
        <w:t>miljoner kronor</w:t>
      </w:r>
      <w:r w:rsidRPr="00E354FF">
        <w:t>. Samma</w:t>
      </w:r>
      <w:r w:rsidRPr="00E354FF">
        <w:t>n</w:t>
      </w:r>
      <w:r w:rsidRPr="00E354FF">
        <w:t xml:space="preserve">lagt förändrar det anslaget till föräldraförsäkringen med 60 </w:t>
      </w:r>
      <w:r w:rsidR="00024A7A" w:rsidRPr="00E354FF">
        <w:t xml:space="preserve">miljoner kronor utöver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4A7A" w:rsidRPr="00E354FF">
        <w:tblPrEx>
          <w:tblCellMar>
            <w:top w:w="0" w:type="dxa"/>
            <w:bottom w:w="0" w:type="dxa"/>
          </w:tblCellMar>
        </w:tblPrEx>
        <w:trPr>
          <w:cantSplit/>
        </w:trPr>
        <w:tc>
          <w:tcPr>
            <w:tcW w:w="3046" w:type="dxa"/>
          </w:tcPr>
          <w:p w:rsidR="00024A7A" w:rsidRPr="00E354FF" w:rsidRDefault="00024A7A" w:rsidP="00024A7A">
            <w:pPr>
              <w:pStyle w:val="UnderskriftDatum"/>
              <w:spacing w:before="240"/>
            </w:pPr>
            <w:r w:rsidRPr="00E354FF">
              <w:t>Stockholm den 4 oktober 2005</w:t>
            </w:r>
          </w:p>
        </w:tc>
        <w:tc>
          <w:tcPr>
            <w:tcW w:w="3047" w:type="dxa"/>
          </w:tcPr>
          <w:p w:rsidR="00024A7A" w:rsidRPr="00E354FF" w:rsidRDefault="00024A7A" w:rsidP="00024A7A">
            <w:pPr>
              <w:pStyle w:val="Underskrifter"/>
              <w:spacing w:before="240"/>
            </w:pPr>
          </w:p>
        </w:tc>
      </w:tr>
      <w:tr w:rsidR="00024A7A" w:rsidRPr="00E354FF">
        <w:tblPrEx>
          <w:tblCellMar>
            <w:top w:w="0" w:type="dxa"/>
            <w:bottom w:w="0" w:type="dxa"/>
          </w:tblCellMar>
        </w:tblPrEx>
        <w:trPr>
          <w:cantSplit/>
        </w:trPr>
        <w:tc>
          <w:tcPr>
            <w:tcW w:w="3046" w:type="dxa"/>
          </w:tcPr>
          <w:p w:rsidR="00024A7A" w:rsidRPr="00E354FF" w:rsidRDefault="00024A7A" w:rsidP="00024A7A">
            <w:pPr>
              <w:pStyle w:val="Underskrifter"/>
            </w:pPr>
            <w:r w:rsidRPr="00E354FF">
              <w:t>Birgitta Carlsson (c)</w:t>
            </w:r>
          </w:p>
        </w:tc>
        <w:tc>
          <w:tcPr>
            <w:tcW w:w="3047" w:type="dxa"/>
          </w:tcPr>
          <w:p w:rsidR="00024A7A" w:rsidRPr="00E354FF" w:rsidRDefault="00024A7A" w:rsidP="00024A7A">
            <w:pPr>
              <w:pStyle w:val="Underskrifter"/>
            </w:pPr>
          </w:p>
        </w:tc>
      </w:tr>
      <w:tr w:rsidR="00024A7A" w:rsidRPr="00E354FF">
        <w:tblPrEx>
          <w:tblCellMar>
            <w:top w:w="0" w:type="dxa"/>
            <w:bottom w:w="0" w:type="dxa"/>
          </w:tblCellMar>
        </w:tblPrEx>
        <w:trPr>
          <w:cantSplit/>
        </w:trPr>
        <w:tc>
          <w:tcPr>
            <w:tcW w:w="3046" w:type="dxa"/>
          </w:tcPr>
          <w:p w:rsidR="00024A7A" w:rsidRPr="00E354FF" w:rsidRDefault="00024A7A" w:rsidP="00024A7A">
            <w:pPr>
              <w:pStyle w:val="Underskrifter"/>
            </w:pPr>
            <w:r w:rsidRPr="00E354FF">
              <w:t>Annika Qarlsson (c)</w:t>
            </w:r>
          </w:p>
        </w:tc>
        <w:tc>
          <w:tcPr>
            <w:tcW w:w="3047" w:type="dxa"/>
          </w:tcPr>
          <w:p w:rsidR="00024A7A" w:rsidRPr="00E354FF" w:rsidRDefault="00024A7A" w:rsidP="00024A7A">
            <w:pPr>
              <w:pStyle w:val="Underskrifter"/>
            </w:pPr>
            <w:r w:rsidRPr="00E354FF">
              <w:t>Kenneth Johansson (c)</w:t>
            </w:r>
          </w:p>
        </w:tc>
      </w:tr>
      <w:tr w:rsidR="00024A7A" w:rsidRPr="00E354FF">
        <w:tblPrEx>
          <w:tblCellMar>
            <w:top w:w="0" w:type="dxa"/>
            <w:bottom w:w="0" w:type="dxa"/>
          </w:tblCellMar>
        </w:tblPrEx>
        <w:trPr>
          <w:cantSplit/>
        </w:trPr>
        <w:tc>
          <w:tcPr>
            <w:tcW w:w="3046" w:type="dxa"/>
          </w:tcPr>
          <w:p w:rsidR="00024A7A" w:rsidRPr="00E354FF" w:rsidRDefault="00024A7A" w:rsidP="00024A7A">
            <w:pPr>
              <w:pStyle w:val="Underskrifter"/>
            </w:pPr>
            <w:r w:rsidRPr="00E354FF">
              <w:t>Jan Andersson (c)</w:t>
            </w:r>
          </w:p>
        </w:tc>
        <w:tc>
          <w:tcPr>
            <w:tcW w:w="3047" w:type="dxa"/>
          </w:tcPr>
          <w:p w:rsidR="00024A7A" w:rsidRPr="00E354FF" w:rsidRDefault="00024A7A" w:rsidP="00024A7A">
            <w:pPr>
              <w:pStyle w:val="Underskrifter"/>
            </w:pPr>
            <w:r w:rsidRPr="00E354FF">
              <w:t>Margareta Andersson (c)</w:t>
            </w:r>
          </w:p>
        </w:tc>
      </w:tr>
      <w:tr w:rsidR="00024A7A" w:rsidRPr="00E354FF">
        <w:tblPrEx>
          <w:tblCellMar>
            <w:top w:w="0" w:type="dxa"/>
            <w:bottom w:w="0" w:type="dxa"/>
          </w:tblCellMar>
        </w:tblPrEx>
        <w:trPr>
          <w:cantSplit/>
        </w:trPr>
        <w:tc>
          <w:tcPr>
            <w:tcW w:w="3046" w:type="dxa"/>
          </w:tcPr>
          <w:p w:rsidR="00024A7A" w:rsidRPr="00E354FF" w:rsidRDefault="00024A7A" w:rsidP="00024A7A">
            <w:pPr>
              <w:pStyle w:val="Underskrifter"/>
            </w:pPr>
            <w:r w:rsidRPr="00E354FF">
              <w:t>Birgitta Sellén (c)</w:t>
            </w:r>
          </w:p>
        </w:tc>
        <w:tc>
          <w:tcPr>
            <w:tcW w:w="3047" w:type="dxa"/>
          </w:tcPr>
          <w:p w:rsidR="00024A7A" w:rsidRPr="00E354FF" w:rsidRDefault="00024A7A" w:rsidP="00024A7A">
            <w:pPr>
              <w:pStyle w:val="Underskrifter"/>
            </w:pPr>
          </w:p>
        </w:tc>
      </w:tr>
    </w:tbl>
    <w:p w:rsidR="00E84F25" w:rsidRPr="00E354FF" w:rsidRDefault="00E84F25" w:rsidP="00024A7A">
      <w:pPr>
        <w:pStyle w:val="Normaltindrag"/>
      </w:pPr>
    </w:p>
    <w:sectPr w:rsidR="00E84F25" w:rsidRPr="00E354FF" w:rsidSect="00024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33C" w:rsidRPr="00E354FF" w:rsidRDefault="00F7533C">
      <w:r w:rsidRPr="00E354FF">
        <w:separator/>
      </w:r>
    </w:p>
  </w:endnote>
  <w:endnote w:type="continuationSeparator" w:id="0">
    <w:p w:rsidR="00F7533C" w:rsidRPr="00E354FF" w:rsidRDefault="00F7533C">
      <w:r w:rsidRPr="00E35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A7A" w:rsidRPr="00E354FF" w:rsidRDefault="00E354FF" w:rsidP="00024A7A">
    <w:pPr>
      <w:pStyle w:val="Sidfot"/>
    </w:pPr>
    <w:r w:rsidRPr="00E35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4885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A7A" w:rsidRDefault="00024A7A">
                          <w:pPr>
                            <w:pStyle w:val="NormalS5sidnrV"/>
                          </w:pPr>
                          <w:r>
                            <w:fldChar w:fldCharType="begin"/>
                          </w:r>
                          <w:r>
                            <w:instrText xml:space="preserve"> PAGE *\charformat</w:instrText>
                          </w:r>
                          <w:r>
                            <w:fldChar w:fldCharType="separate"/>
                          </w:r>
                          <w:r w:rsidR="007D70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A7A" w:rsidRDefault="00024A7A">
                    <w:pPr>
                      <w:pStyle w:val="NormalS5sidnrV"/>
                    </w:pPr>
                    <w:r>
                      <w:fldChar w:fldCharType="begin"/>
                    </w:r>
                    <w:r>
                      <w:instrText xml:space="preserve"> PAGE *\charformat</w:instrText>
                    </w:r>
                    <w:r>
                      <w:fldChar w:fldCharType="separate"/>
                    </w:r>
                    <w:r w:rsidR="007D70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36" w:rsidRPr="00E354FF" w:rsidRDefault="00E354FF" w:rsidP="00024A7A">
    <w:pPr>
      <w:pStyle w:val="Sidfot"/>
    </w:pPr>
    <w:r w:rsidRPr="00E35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058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A7A" w:rsidRDefault="00024A7A">
                          <w:pPr>
                            <w:pStyle w:val="NormalS5sidnrH"/>
                            <w:ind w:right="0"/>
                          </w:pPr>
                          <w:r>
                            <w:fldChar w:fldCharType="begin"/>
                          </w:r>
                          <w:r>
                            <w:instrText xml:space="preserve"> PAGE *\charformat</w:instrText>
                          </w:r>
                          <w:r>
                            <w:fldChar w:fldCharType="separate"/>
                          </w:r>
                          <w:r w:rsidR="007D70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A7A" w:rsidRDefault="00024A7A">
                    <w:pPr>
                      <w:pStyle w:val="NormalS5sidnrH"/>
                      <w:ind w:right="0"/>
                    </w:pPr>
                    <w:r>
                      <w:fldChar w:fldCharType="begin"/>
                    </w:r>
                    <w:r>
                      <w:instrText xml:space="preserve"> PAGE *\charformat</w:instrText>
                    </w:r>
                    <w:r>
                      <w:fldChar w:fldCharType="separate"/>
                    </w:r>
                    <w:r w:rsidR="007D70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36" w:rsidRPr="00E354FF" w:rsidRDefault="00E354FF" w:rsidP="00024A7A">
    <w:pPr>
      <w:pStyle w:val="Sidfot"/>
    </w:pPr>
    <w:r w:rsidRPr="00E35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19658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A7A" w:rsidRDefault="00024A7A">
                          <w:pPr>
                            <w:pStyle w:val="NormalS5sidnrH"/>
                            <w:ind w:right="0"/>
                          </w:pPr>
                          <w:r>
                            <w:fldChar w:fldCharType="begin"/>
                          </w:r>
                          <w:r>
                            <w:instrText xml:space="preserve"> PAGE *\charformat</w:instrText>
                          </w:r>
                          <w:r>
                            <w:fldChar w:fldCharType="separate"/>
                          </w:r>
                          <w:r w:rsidR="007D70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A7A" w:rsidRDefault="00024A7A">
                    <w:pPr>
                      <w:pStyle w:val="NormalS5sidnrH"/>
                      <w:ind w:right="0"/>
                    </w:pPr>
                    <w:r>
                      <w:fldChar w:fldCharType="begin"/>
                    </w:r>
                    <w:r>
                      <w:instrText xml:space="preserve"> PAGE *\charformat</w:instrText>
                    </w:r>
                    <w:r>
                      <w:fldChar w:fldCharType="separate"/>
                    </w:r>
                    <w:r w:rsidR="007D70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33C" w:rsidRPr="00E354FF" w:rsidRDefault="00F7533C">
      <w:r w:rsidRPr="00E354FF">
        <w:separator/>
      </w:r>
    </w:p>
  </w:footnote>
  <w:footnote w:type="continuationSeparator" w:id="0">
    <w:p w:rsidR="00F7533C" w:rsidRPr="00E354FF" w:rsidRDefault="00F7533C">
      <w:r w:rsidRPr="00E35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A7A" w:rsidRPr="00E354FF" w:rsidRDefault="00E354FF" w:rsidP="00024A7A">
    <w:pPr>
      <w:pStyle w:val="Sidhuvud"/>
    </w:pPr>
    <w:r w:rsidRPr="00E35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258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A7A" w:rsidRDefault="00024A7A">
                          <w:pPr>
                            <w:pStyle w:val="KantRubrikS5V"/>
                          </w:pPr>
                          <w:r>
                            <w:fldChar w:fldCharType="begin"/>
                          </w:r>
                          <w:r>
                            <w:instrText xml:space="preserve"> DOCPROPERTY "YearUser" *\charformat </w:instrText>
                          </w:r>
                          <w:r>
                            <w:fldChar w:fldCharType="separate"/>
                          </w:r>
                          <w:r w:rsidR="007D7088">
                            <w:t>2005/06</w:t>
                          </w:r>
                          <w:r>
                            <w:fldChar w:fldCharType="end"/>
                          </w:r>
                          <w:r>
                            <w:t>:</w:t>
                          </w:r>
                          <w:r>
                            <w:fldChar w:fldCharType="begin"/>
                          </w:r>
                          <w:r>
                            <w:instrText xml:space="preserve"> DOCPROPERTY "Motionsnummer" *\charformat </w:instrText>
                          </w:r>
                          <w:r>
                            <w:fldChar w:fldCharType="separate"/>
                          </w:r>
                          <w:r w:rsidR="007D7088">
                            <w:t>Sf404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A7A" w:rsidRDefault="00024A7A">
                    <w:pPr>
                      <w:pStyle w:val="KantRubrikS5V"/>
                    </w:pPr>
                    <w:r>
                      <w:fldChar w:fldCharType="begin"/>
                    </w:r>
                    <w:r>
                      <w:instrText xml:space="preserve"> DOCPROPERTY "YearUser" *\charformat </w:instrText>
                    </w:r>
                    <w:r>
                      <w:fldChar w:fldCharType="separate"/>
                    </w:r>
                    <w:r w:rsidR="007D7088">
                      <w:t>2005/06</w:t>
                    </w:r>
                    <w:r>
                      <w:fldChar w:fldCharType="end"/>
                    </w:r>
                    <w:r>
                      <w:t>:</w:t>
                    </w:r>
                    <w:r>
                      <w:fldChar w:fldCharType="begin"/>
                    </w:r>
                    <w:r>
                      <w:instrText xml:space="preserve"> DOCPROPERTY "Motionsnummer" *\charformat </w:instrText>
                    </w:r>
                    <w:r>
                      <w:fldChar w:fldCharType="separate"/>
                    </w:r>
                    <w:r w:rsidR="007D7088">
                      <w:t>Sf404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36" w:rsidRPr="00E354FF" w:rsidRDefault="00E354FF" w:rsidP="00024A7A">
    <w:pPr>
      <w:pStyle w:val="Sidhuvud"/>
    </w:pPr>
    <w:r w:rsidRPr="00E35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772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A7A" w:rsidRDefault="00024A7A">
                          <w:pPr>
                            <w:pStyle w:val="KantRubrikS5H"/>
                            <w:ind w:right="0"/>
                          </w:pPr>
                          <w:r>
                            <w:fldChar w:fldCharType="begin"/>
                          </w:r>
                          <w:r>
                            <w:instrText xml:space="preserve"> DOCPROPERTY "YearUser" *\charformat </w:instrText>
                          </w:r>
                          <w:r>
                            <w:fldChar w:fldCharType="separate"/>
                          </w:r>
                          <w:r w:rsidR="007D7088">
                            <w:t>2005/06</w:t>
                          </w:r>
                          <w:r>
                            <w:fldChar w:fldCharType="end"/>
                          </w:r>
                          <w:r>
                            <w:t>:</w:t>
                          </w:r>
                          <w:r>
                            <w:fldChar w:fldCharType="begin"/>
                          </w:r>
                          <w:r>
                            <w:instrText xml:space="preserve"> DOCPROPERTY "Motionsnummer" *\charformat </w:instrText>
                          </w:r>
                          <w:r>
                            <w:fldChar w:fldCharType="separate"/>
                          </w:r>
                          <w:r w:rsidR="007D7088">
                            <w:t>Sf404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A7A" w:rsidRDefault="00024A7A">
                    <w:pPr>
                      <w:pStyle w:val="KantRubrikS5H"/>
                      <w:ind w:right="0"/>
                    </w:pPr>
                    <w:r>
                      <w:fldChar w:fldCharType="begin"/>
                    </w:r>
                    <w:r>
                      <w:instrText xml:space="preserve"> DOCPROPERTY "YearUser" *\charformat </w:instrText>
                    </w:r>
                    <w:r>
                      <w:fldChar w:fldCharType="separate"/>
                    </w:r>
                    <w:r w:rsidR="007D7088">
                      <w:t>2005/06</w:t>
                    </w:r>
                    <w:r>
                      <w:fldChar w:fldCharType="end"/>
                    </w:r>
                    <w:r>
                      <w:t>:</w:t>
                    </w:r>
                    <w:r>
                      <w:fldChar w:fldCharType="begin"/>
                    </w:r>
                    <w:r>
                      <w:instrText xml:space="preserve"> DOCPROPERTY "Motionsnummer" *\charformat </w:instrText>
                    </w:r>
                    <w:r>
                      <w:fldChar w:fldCharType="separate"/>
                    </w:r>
                    <w:r w:rsidR="007D7088">
                      <w:t>Sf404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A7A" w:rsidRPr="00E354FF" w:rsidRDefault="00024A7A">
    <w:pPr>
      <w:pStyle w:val="FSHNormal"/>
      <w:tabs>
        <w:tab w:val="right" w:pos="5840"/>
      </w:tabs>
    </w:pPr>
    <w:r w:rsidRPr="00E354FF">
      <w:br/>
    </w:r>
    <w:r w:rsidRPr="00E354FF">
      <w:fldChar w:fldCharType="begin" w:fldLock="1"/>
    </w:r>
    <w:r w:rsidRPr="00E354FF">
      <w:instrText xml:space="preserve"> DOCPROPERTY</w:instrText>
    </w:r>
    <w:r w:rsidRPr="00E354FF">
      <w:rPr>
        <w:sz w:val="18"/>
      </w:rPr>
      <w:instrText xml:space="preserve"> "YearUser" *\charformat </w:instrText>
    </w:r>
    <w:r w:rsidRPr="00E354FF">
      <w:fldChar w:fldCharType="separate"/>
    </w:r>
    <w:r w:rsidR="007D7088" w:rsidRPr="00E354FF">
      <w:t>2005/06</w:t>
    </w:r>
    <w:r w:rsidRPr="00E354FF">
      <w:fldChar w:fldCharType="end"/>
    </w:r>
    <w:r w:rsidRPr="00E354FF">
      <w:t xml:space="preserve"> </w:t>
    </w:r>
    <w:r w:rsidRPr="00E354FF">
      <w:tab/>
      <w:t xml:space="preserve">mnr: </w:t>
    </w:r>
    <w:r w:rsidRPr="00E354FF">
      <w:fldChar w:fldCharType="begin" w:fldLock="1"/>
    </w:r>
    <w:r w:rsidRPr="00E354FF">
      <w:instrText xml:space="preserve"> DOCPROPERTY</w:instrText>
    </w:r>
    <w:r w:rsidRPr="00E354FF">
      <w:rPr>
        <w:sz w:val="18"/>
      </w:rPr>
      <w:instrText xml:space="preserve"> "Motionsnummer" *\charformat </w:instrText>
    </w:r>
    <w:r w:rsidRPr="00E354FF">
      <w:fldChar w:fldCharType="separate"/>
    </w:r>
    <w:r w:rsidR="007D7088" w:rsidRPr="00E354FF">
      <w:t>Sf404</w:t>
    </w:r>
    <w:r w:rsidRPr="00E354FF">
      <w:fldChar w:fldCharType="end"/>
    </w:r>
    <w:r w:rsidRPr="00E354FF">
      <w:br/>
    </w:r>
    <w:r w:rsidRPr="00E354FF">
      <w:fldChar w:fldCharType="begin" w:fldLock="1"/>
    </w:r>
    <w:r w:rsidRPr="00E354FF">
      <w:instrText xml:space="preserve"> DOCPROPERTY</w:instrText>
    </w:r>
    <w:r w:rsidRPr="00E354FF">
      <w:rPr>
        <w:sz w:val="18"/>
      </w:rPr>
      <w:instrText xml:space="preserve"> "Samling" *\charformat </w:instrText>
    </w:r>
    <w:r w:rsidRPr="00E354FF">
      <w:fldChar w:fldCharType="end"/>
    </w:r>
    <w:r w:rsidRPr="00E354FF">
      <w:tab/>
      <w:t xml:space="preserve">pnr: </w:t>
    </w:r>
    <w:r w:rsidRPr="00E354FF">
      <w:fldChar w:fldCharType="begin" w:fldLock="1"/>
    </w:r>
    <w:r w:rsidRPr="00E354FF">
      <w:instrText xml:space="preserve"> DOCPROPERTY</w:instrText>
    </w:r>
    <w:r w:rsidRPr="00E354FF">
      <w:rPr>
        <w:sz w:val="18"/>
      </w:rPr>
      <w:instrText xml:space="preserve"> "Partinummer" *\charformat </w:instrText>
    </w:r>
    <w:r w:rsidRPr="00E354FF">
      <w:fldChar w:fldCharType="separate"/>
    </w:r>
    <w:r w:rsidR="007D7088" w:rsidRPr="00E354FF">
      <w:t>c147</w:t>
    </w:r>
    <w:r w:rsidRPr="00E354FF">
      <w:fldChar w:fldCharType="end"/>
    </w:r>
  </w:p>
  <w:p w:rsidR="00024A7A" w:rsidRPr="00E354FF" w:rsidRDefault="00024A7A">
    <w:pPr>
      <w:pStyle w:val="FSHRub1"/>
    </w:pPr>
    <w:r w:rsidRPr="00E354FF">
      <w:t>Motion till riksdagen</w:t>
    </w:r>
    <w:r w:rsidRPr="00E354FF">
      <w:br/>
    </w:r>
    <w:r w:rsidRPr="00E354FF">
      <w:fldChar w:fldCharType="begin" w:fldLock="1"/>
    </w:r>
    <w:r w:rsidRPr="00E354FF">
      <w:instrText xml:space="preserve"> DOCPROPERTY "YearUser" *\charformat </w:instrText>
    </w:r>
    <w:r w:rsidRPr="00E354FF">
      <w:fldChar w:fldCharType="separate"/>
    </w:r>
    <w:r w:rsidR="007D7088" w:rsidRPr="00E354FF">
      <w:t>2005/06</w:t>
    </w:r>
    <w:r w:rsidRPr="00E354FF">
      <w:fldChar w:fldCharType="end"/>
    </w:r>
    <w:r w:rsidRPr="00E354FF">
      <w:t>:</w:t>
    </w:r>
    <w:r w:rsidRPr="00E354FF">
      <w:fldChar w:fldCharType="begin" w:fldLock="1"/>
    </w:r>
    <w:r w:rsidRPr="00E354FF">
      <w:instrText xml:space="preserve"> DOCPROPERTY "Motionsnummer" *\charformat </w:instrText>
    </w:r>
    <w:r w:rsidRPr="00E354FF">
      <w:fldChar w:fldCharType="separate"/>
    </w:r>
    <w:r w:rsidR="007D7088" w:rsidRPr="00E354FF">
      <w:t>Sf404</w:t>
    </w:r>
    <w:r w:rsidRPr="00E354FF">
      <w:fldChar w:fldCharType="end"/>
    </w:r>
  </w:p>
  <w:p w:rsidR="00024A7A" w:rsidRPr="00E354FF" w:rsidRDefault="00024A7A">
    <w:pPr>
      <w:pStyle w:val="FSHNormalS5"/>
    </w:pPr>
    <w:r w:rsidRPr="00E354FF">
      <w:fldChar w:fldCharType="begin" w:fldLock="1"/>
    </w:r>
    <w:r w:rsidRPr="00E354FF">
      <w:instrText xml:space="preserve"> DOCPROPERTY "MotionarText" *\charformat </w:instrText>
    </w:r>
    <w:r w:rsidRPr="00E354FF">
      <w:fldChar w:fldCharType="separate"/>
    </w:r>
    <w:r w:rsidR="007D7088" w:rsidRPr="00E354FF">
      <w:t>av Birgitta Carlsson m.fl. (c)</w:t>
    </w:r>
    <w:r w:rsidRPr="00E354FF">
      <w:fldChar w:fldCharType="end"/>
    </w:r>
    <w:r w:rsidRPr="00E354FF">
      <w:br/>
    </w:r>
    <w:r w:rsidRPr="00E354FF">
      <w:fldChar w:fldCharType="begin" w:fldLock="1"/>
    </w:r>
    <w:r w:rsidRPr="00E354FF">
      <w:instrText xml:space="preserve"> DOCPROPERTY "SvarFrasKort" *\charformat </w:instrText>
    </w:r>
    <w:r w:rsidRPr="00E354FF">
      <w:fldChar w:fldCharType="end"/>
    </w:r>
  </w:p>
  <w:p w:rsidR="00024A7A" w:rsidRPr="00E354FF" w:rsidRDefault="00024A7A">
    <w:pPr>
      <w:pStyle w:val="FSHTitel"/>
    </w:pPr>
    <w:r w:rsidRPr="00E354FF">
      <w:fldChar w:fldCharType="begin" w:fldLock="1"/>
    </w:r>
    <w:r w:rsidRPr="00E354FF">
      <w:instrText xml:space="preserve"> DOCPROPERTY</w:instrText>
    </w:r>
    <w:r w:rsidRPr="00E354FF">
      <w:rPr>
        <w:sz w:val="18"/>
      </w:rPr>
      <w:instrText xml:space="preserve"> "RubrikSvar" *\charformat </w:instrText>
    </w:r>
    <w:r w:rsidRPr="00E354FF">
      <w:fldChar w:fldCharType="separate"/>
    </w:r>
    <w:r w:rsidR="007D7088" w:rsidRPr="00E354FF">
      <w:t>Utgiftsområde 12 Ekonomisk trygghet för familjer och barn</w:t>
    </w:r>
    <w:r w:rsidRPr="00E354FF">
      <w:fldChar w:fldCharType="end"/>
    </w:r>
  </w:p>
  <w:p w:rsidR="00024A7A" w:rsidRPr="00E354FF" w:rsidRDefault="00024A7A" w:rsidP="00024A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359C1"/>
    <w:multiLevelType w:val="hybridMultilevel"/>
    <w:tmpl w:val="36FEF82E"/>
    <w:lvl w:ilvl="0" w:tplc="3814B7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AA6C93"/>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8328979">
    <w:abstractNumId w:val="15"/>
  </w:num>
  <w:num w:numId="2" w16cid:durableId="1392577749">
    <w:abstractNumId w:val="11"/>
  </w:num>
  <w:num w:numId="3" w16cid:durableId="1883707024">
    <w:abstractNumId w:val="12"/>
  </w:num>
  <w:num w:numId="4" w16cid:durableId="952446835">
    <w:abstractNumId w:val="14"/>
  </w:num>
  <w:num w:numId="5" w16cid:durableId="264847265">
    <w:abstractNumId w:val="8"/>
  </w:num>
  <w:num w:numId="6" w16cid:durableId="1015156674">
    <w:abstractNumId w:val="3"/>
  </w:num>
  <w:num w:numId="7" w16cid:durableId="1176727388">
    <w:abstractNumId w:val="2"/>
  </w:num>
  <w:num w:numId="8" w16cid:durableId="1541086875">
    <w:abstractNumId w:val="1"/>
  </w:num>
  <w:num w:numId="9" w16cid:durableId="1554581356">
    <w:abstractNumId w:val="0"/>
  </w:num>
  <w:num w:numId="10" w16cid:durableId="1658798658">
    <w:abstractNumId w:val="9"/>
  </w:num>
  <w:num w:numId="11" w16cid:durableId="325521577">
    <w:abstractNumId w:val="7"/>
  </w:num>
  <w:num w:numId="12" w16cid:durableId="1475022776">
    <w:abstractNumId w:val="6"/>
  </w:num>
  <w:num w:numId="13" w16cid:durableId="1182086497">
    <w:abstractNumId w:val="5"/>
  </w:num>
  <w:num w:numId="14" w16cid:durableId="5638535">
    <w:abstractNumId w:val="4"/>
  </w:num>
  <w:num w:numId="15" w16cid:durableId="1059979406">
    <w:abstractNumId w:val="13"/>
  </w:num>
  <w:num w:numId="16" w16cid:durableId="124398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014BA8"/>
    <w:rsid w:val="00014BA8"/>
    <w:rsid w:val="00024A7A"/>
    <w:rsid w:val="0004381F"/>
    <w:rsid w:val="00057D93"/>
    <w:rsid w:val="00064BC3"/>
    <w:rsid w:val="00066775"/>
    <w:rsid w:val="00072FB9"/>
    <w:rsid w:val="00100531"/>
    <w:rsid w:val="0010082E"/>
    <w:rsid w:val="00201DFB"/>
    <w:rsid w:val="00204A63"/>
    <w:rsid w:val="00212FF1"/>
    <w:rsid w:val="00230193"/>
    <w:rsid w:val="0025068A"/>
    <w:rsid w:val="002818D3"/>
    <w:rsid w:val="002D11A8"/>
    <w:rsid w:val="00336936"/>
    <w:rsid w:val="00445271"/>
    <w:rsid w:val="004A0504"/>
    <w:rsid w:val="004C0AA6"/>
    <w:rsid w:val="004E38D9"/>
    <w:rsid w:val="004E6D62"/>
    <w:rsid w:val="00515BDB"/>
    <w:rsid w:val="00591E24"/>
    <w:rsid w:val="005B145B"/>
    <w:rsid w:val="00740D6D"/>
    <w:rsid w:val="00782C93"/>
    <w:rsid w:val="00794149"/>
    <w:rsid w:val="007B67A7"/>
    <w:rsid w:val="007C30CC"/>
    <w:rsid w:val="007C6092"/>
    <w:rsid w:val="007D7088"/>
    <w:rsid w:val="007F0A33"/>
    <w:rsid w:val="00A053C6"/>
    <w:rsid w:val="00B13BF0"/>
    <w:rsid w:val="00C1285C"/>
    <w:rsid w:val="00C27B7D"/>
    <w:rsid w:val="00CF7A43"/>
    <w:rsid w:val="00D1174F"/>
    <w:rsid w:val="00D84E04"/>
    <w:rsid w:val="00DC6C70"/>
    <w:rsid w:val="00E22893"/>
    <w:rsid w:val="00E354FF"/>
    <w:rsid w:val="00E360DE"/>
    <w:rsid w:val="00E75D28"/>
    <w:rsid w:val="00E84F25"/>
    <w:rsid w:val="00F7533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B881E-1544-4237-BFDA-DDBE3050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14BA8"/>
    <w:rPr>
      <w:rFonts w:ascii="Tahoma" w:hAnsi="Tahoma" w:cs="Tahoma"/>
      <w:sz w:val="16"/>
      <w:szCs w:val="16"/>
    </w:rPr>
  </w:style>
  <w:style w:type="paragraph" w:customStyle="1" w:styleId="Hemstlrubrik">
    <w:name w:val="Hemstl_rubrik"/>
    <w:basedOn w:val="Rubrik1"/>
    <w:next w:val="Normal"/>
    <w:rsid w:val="00024A7A"/>
    <w:pPr>
      <w:spacing w:after="250"/>
    </w:pPr>
  </w:style>
  <w:style w:type="table" w:styleId="Tabellrutnt">
    <w:name w:val="Table Grid"/>
    <w:basedOn w:val="Normaltabell"/>
    <w:rsid w:val="00024A7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4A7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336</Words>
  <Characters>1983</Characters>
  <Application>Microsoft Office Word</Application>
  <DocSecurity>4</DocSecurity>
  <Lines>53</Lines>
  <Paragraphs>30</Paragraphs>
  <ScaleCrop>false</ScaleCrop>
  <HeadingPairs>
    <vt:vector size="2" baseType="variant">
      <vt:variant>
        <vt:lpstr>Rubrik</vt:lpstr>
      </vt:variant>
      <vt:variant>
        <vt:i4>1</vt:i4>
      </vt:variant>
    </vt:vector>
  </HeadingPairs>
  <TitlesOfParts>
    <vt:vector size="1" baseType="lpstr">
      <vt:lpstr>Sf404</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Sf404</dc:title>
  <dc:subject>Sf404</dc:subject>
  <dc:creator>Riksdagen</dc:creator>
  <cp:keywords>Riksdagen</cp:keywords>
  <dc:description/>
  <cp:lastModifiedBy>Lars Brink</cp:lastModifiedBy>
  <cp:revision>2</cp:revision>
  <cp:lastPrinted>2006-01-25T14:09:00Z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Carlsson m.fl. (c)</vt:lpwstr>
  </property>
  <property fmtid="{D5CDD505-2E9C-101B-9397-08002B2CF9AE}" pid="26" name="MotionarLista">
    <vt:lpwstr>Carlsson, Birgitta (c)\Qarlsson, Annika (c)\Johansson, Kenneth (c)\Andersson, Jan (c)\Andersson, Margareta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 Kenneth Johansson (c), Jan Andersson (c), Margareta Andersson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20052006000000000099000001470075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20052006000000000099000001470075</vt:lpwstr>
  </property>
  <property fmtid="{D5CDD505-2E9C-101B-9397-08002B2CF9AE}" pid="50" name="nummer">
    <vt:lpwstr>404</vt:lpwstr>
  </property>
  <property fmtid="{D5CDD505-2E9C-101B-9397-08002B2CF9AE}" pid="51" name="utskottsbeteckning">
    <vt:lpwstr>Sf</vt:lpwstr>
  </property>
</Properties>
</file>