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E707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Ku2015/02240/KL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E70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E707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9F0B20" w:rsidRDefault="009F0B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E707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E707E" w:rsidP="00CE707E">
      <w:pPr>
        <w:pStyle w:val="RKrubrik"/>
        <w:pBdr>
          <w:bottom w:val="single" w:sz="4" w:space="1" w:color="auto"/>
        </w:pBdr>
        <w:spacing w:before="0" w:after="0"/>
      </w:pPr>
      <w:r>
        <w:t>Svar på fråga 2015/16:4 av Olof Lavesson (M) Regeringens finansiering av fri entré</w:t>
      </w:r>
    </w:p>
    <w:p w:rsidR="006E4E11" w:rsidRDefault="006E4E11">
      <w:pPr>
        <w:pStyle w:val="RKnormal"/>
      </w:pPr>
    </w:p>
    <w:p w:rsidR="00CE707E" w:rsidRDefault="00CE707E" w:rsidP="00CE707E">
      <w:pPr>
        <w:pStyle w:val="RKnormal"/>
      </w:pPr>
      <w:r>
        <w:t>Olof Lavesson har frågat mig på vilket beräkningsunderlag min budget på 80 miljoner kronor för att införa fri entré</w:t>
      </w:r>
      <w:r w:rsidRPr="00CE707E">
        <w:t xml:space="preserve"> </w:t>
      </w:r>
      <w:r>
        <w:t>bygger.</w:t>
      </w:r>
    </w:p>
    <w:p w:rsidR="00CE707E" w:rsidRDefault="00CE707E" w:rsidP="00CE707E">
      <w:pPr>
        <w:pStyle w:val="RKnormal"/>
      </w:pPr>
    </w:p>
    <w:p w:rsidR="00CE707E" w:rsidRDefault="00CE707E" w:rsidP="00CE707E">
      <w:pPr>
        <w:pStyle w:val="RKnormal"/>
      </w:pPr>
      <w:r w:rsidRPr="00CE707E">
        <w:t xml:space="preserve">Reformen innebär att under 2016 ska fri entré gälla vid följande av statens museer: Armémuseum, Etnografiska museet, Flygvapenmuseum i Linköping, </w:t>
      </w:r>
      <w:proofErr w:type="spellStart"/>
      <w:r w:rsidRPr="00CE707E">
        <w:t>Hallwylska</w:t>
      </w:r>
      <w:proofErr w:type="spellEnd"/>
      <w:r w:rsidRPr="00CE707E">
        <w:t xml:space="preserve"> museet, Historiska museet, Kungl. myntkabinettet, Livrustkammaren, Marinmuseum i Karlskrona, Medelhavsmuseet, Moderna museet i Stockholm och Malmö, Nationalmuseum, Naturhistoriska riksmuseet, Sjöhistoriska museet, Skoklosters slott, Statens centrum för arkitektur och design, Världskulturmuseet i Göteborg och Östasiatiska museet.</w:t>
      </w:r>
    </w:p>
    <w:p w:rsidR="00CE707E" w:rsidRDefault="00CE707E" w:rsidP="00CE707E">
      <w:pPr>
        <w:pStyle w:val="RKnormal"/>
      </w:pPr>
    </w:p>
    <w:p w:rsidR="00CE707E" w:rsidRDefault="00CE707E" w:rsidP="00CE707E">
      <w:pPr>
        <w:pStyle w:val="RKnormal"/>
      </w:pPr>
      <w:r w:rsidRPr="00CE707E">
        <w:t xml:space="preserve">Beräkningsunderlaget </w:t>
      </w:r>
      <w:r w:rsidR="00181AE0">
        <w:t>avseende de ovan nämnda museerna</w:t>
      </w:r>
      <w:r w:rsidR="00181AE0" w:rsidRPr="00CE707E">
        <w:t xml:space="preserve"> </w:t>
      </w:r>
      <w:r w:rsidRPr="00CE707E">
        <w:t xml:space="preserve">bygger på </w:t>
      </w:r>
      <w:r>
        <w:t>redovisade entréintäkter</w:t>
      </w:r>
      <w:r w:rsidRPr="00CE707E">
        <w:t xml:space="preserve"> och</w:t>
      </w:r>
      <w:r w:rsidR="005A7734">
        <w:t xml:space="preserve"> kompletterande</w:t>
      </w:r>
      <w:r w:rsidRPr="00CE707E">
        <w:t xml:space="preserve"> information som lämnats av mu</w:t>
      </w:r>
      <w:r>
        <w:t>seimyndigheternas ledningar i</w:t>
      </w:r>
      <w:r w:rsidRPr="00CE707E">
        <w:t xml:space="preserve"> samtal med Kulturdepartementet.</w:t>
      </w:r>
    </w:p>
    <w:p w:rsidR="00CE707E" w:rsidRDefault="00CE707E">
      <w:pPr>
        <w:pStyle w:val="RKnormal"/>
      </w:pPr>
    </w:p>
    <w:p w:rsidR="00CE707E" w:rsidRDefault="00CE707E">
      <w:pPr>
        <w:pStyle w:val="RKnormal"/>
      </w:pPr>
    </w:p>
    <w:p w:rsidR="00CE707E" w:rsidRDefault="00CE707E">
      <w:pPr>
        <w:pStyle w:val="RKnormal"/>
      </w:pPr>
    </w:p>
    <w:p w:rsidR="00CE707E" w:rsidRDefault="00CE707E">
      <w:pPr>
        <w:pStyle w:val="RKnormal"/>
      </w:pPr>
      <w:r>
        <w:t xml:space="preserve">Stockholm den </w:t>
      </w:r>
      <w:r w:rsidR="00181AE0">
        <w:t>2</w:t>
      </w:r>
      <w:r w:rsidR="00560686">
        <w:t>3</w:t>
      </w:r>
      <w:r w:rsidR="00181AE0">
        <w:t xml:space="preserve"> </w:t>
      </w:r>
      <w:r>
        <w:t>september 2015</w:t>
      </w:r>
    </w:p>
    <w:p w:rsidR="00CE707E" w:rsidRDefault="00CE707E">
      <w:pPr>
        <w:pStyle w:val="RKnormal"/>
      </w:pPr>
    </w:p>
    <w:p w:rsidR="00CE707E" w:rsidRDefault="00CE707E">
      <w:pPr>
        <w:pStyle w:val="RKnormal"/>
      </w:pPr>
    </w:p>
    <w:p w:rsidR="00CE707E" w:rsidRDefault="00CE707E">
      <w:pPr>
        <w:pStyle w:val="RKnormal"/>
      </w:pPr>
      <w:r>
        <w:t>Alice Bah Kuhnke</w:t>
      </w:r>
    </w:p>
    <w:sectPr w:rsidR="00CE707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D9" w:rsidRDefault="001455D9">
      <w:r>
        <w:separator/>
      </w:r>
    </w:p>
  </w:endnote>
  <w:endnote w:type="continuationSeparator" w:id="0">
    <w:p w:rsidR="001455D9" w:rsidRDefault="0014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D9" w:rsidRDefault="001455D9">
      <w:r>
        <w:separator/>
      </w:r>
    </w:p>
  </w:footnote>
  <w:footnote w:type="continuationSeparator" w:id="0">
    <w:p w:rsidR="001455D9" w:rsidRDefault="00145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30D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30D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7E" w:rsidRDefault="00CE70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36D35E" wp14:editId="3937DE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7E"/>
    <w:rsid w:val="001455D9"/>
    <w:rsid w:val="00150384"/>
    <w:rsid w:val="00160901"/>
    <w:rsid w:val="001805B7"/>
    <w:rsid w:val="00181AE0"/>
    <w:rsid w:val="00270A86"/>
    <w:rsid w:val="00367B1C"/>
    <w:rsid w:val="003B3BB4"/>
    <w:rsid w:val="004A328D"/>
    <w:rsid w:val="00554556"/>
    <w:rsid w:val="00560686"/>
    <w:rsid w:val="0058762B"/>
    <w:rsid w:val="005A7734"/>
    <w:rsid w:val="0064730E"/>
    <w:rsid w:val="006E4E11"/>
    <w:rsid w:val="007242A3"/>
    <w:rsid w:val="007A6855"/>
    <w:rsid w:val="008830D7"/>
    <w:rsid w:val="008E754B"/>
    <w:rsid w:val="0092027A"/>
    <w:rsid w:val="00955E31"/>
    <w:rsid w:val="00992E72"/>
    <w:rsid w:val="009F0B20"/>
    <w:rsid w:val="00AF26D1"/>
    <w:rsid w:val="00CE707E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77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77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ad54e322-1dbd-4c5c-a173-bd179bd0286b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C9860-3AC8-4361-9914-937E79A154A8}"/>
</file>

<file path=customXml/itemProps2.xml><?xml version="1.0" encoding="utf-8"?>
<ds:datastoreItem xmlns:ds="http://schemas.openxmlformats.org/officeDocument/2006/customXml" ds:itemID="{539275DD-204F-40EB-B840-B2282EA80F89}"/>
</file>

<file path=customXml/itemProps3.xml><?xml version="1.0" encoding="utf-8"?>
<ds:datastoreItem xmlns:ds="http://schemas.openxmlformats.org/officeDocument/2006/customXml" ds:itemID="{000E577E-088D-4FE1-947E-8C8BA6BA5405}"/>
</file>

<file path=customXml/itemProps4.xml><?xml version="1.0" encoding="utf-8"?>
<ds:datastoreItem xmlns:ds="http://schemas.openxmlformats.org/officeDocument/2006/customXml" ds:itemID="{539275DD-204F-40EB-B840-B2282EA80F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B35274-7A24-4428-9659-AC2F971E325B}"/>
</file>

<file path=customXml/itemProps6.xml><?xml version="1.0" encoding="utf-8"?>
<ds:datastoreItem xmlns:ds="http://schemas.openxmlformats.org/officeDocument/2006/customXml" ds:itemID="{539275DD-204F-40EB-B840-B2282EA80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Stengård</dc:creator>
  <cp:lastModifiedBy>Carina Guldeman</cp:lastModifiedBy>
  <cp:revision>3</cp:revision>
  <cp:lastPrinted>2015-09-18T13:25:00Z</cp:lastPrinted>
  <dcterms:created xsi:type="dcterms:W3CDTF">2015-09-22T11:04:00Z</dcterms:created>
  <dcterms:modified xsi:type="dcterms:W3CDTF">2015-09-23T08:40:00Z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f3bed34c-59a6-4b14-8428-ac80aed96f21</vt:lpwstr>
  </property>
</Properties>
</file>