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61" w:rsidRPr="00131633" w:rsidRDefault="00F17261" w:rsidP="00C969B4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131633">
        <w:rPr>
          <w:rFonts w:ascii="OrigGarmnd BT" w:hAnsi="OrigGarmnd BT"/>
          <w:b/>
          <w:sz w:val="24"/>
          <w:szCs w:val="24"/>
          <w:lang w:eastAsia="sv-SE"/>
        </w:rPr>
        <w:t>REGERINGSKANSLIET</w:t>
      </w:r>
    </w:p>
    <w:p w:rsidR="00F17261" w:rsidRPr="00131633" w:rsidRDefault="00F17261" w:rsidP="00C969B4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131633">
        <w:rPr>
          <w:rFonts w:ascii="OrigGarmnd BT" w:hAnsi="OrigGarmnd BT"/>
          <w:b/>
          <w:sz w:val="24"/>
          <w:szCs w:val="24"/>
          <w:lang w:eastAsia="sv-SE"/>
        </w:rPr>
        <w:t>Utrikesdepartementet</w:t>
      </w:r>
      <w:r w:rsidRPr="00131633">
        <w:rPr>
          <w:rFonts w:ascii="OrigGarmnd BT" w:hAnsi="OrigGarmnd BT"/>
          <w:b/>
          <w:sz w:val="24"/>
          <w:szCs w:val="24"/>
          <w:lang w:eastAsia="sv-SE"/>
        </w:rPr>
        <w:tab/>
      </w:r>
      <w:r w:rsidRPr="00131633">
        <w:rPr>
          <w:rFonts w:ascii="OrigGarmnd BT" w:hAnsi="OrigGarmnd BT"/>
          <w:b/>
          <w:sz w:val="24"/>
          <w:szCs w:val="24"/>
          <w:lang w:eastAsia="sv-SE"/>
        </w:rPr>
        <w:tab/>
      </w:r>
      <w:r w:rsidRPr="00131633">
        <w:rPr>
          <w:rFonts w:ascii="OrigGarmnd BT" w:hAnsi="OrigGarmnd BT"/>
          <w:b/>
          <w:sz w:val="24"/>
          <w:szCs w:val="24"/>
          <w:lang w:eastAsia="sv-SE"/>
        </w:rPr>
        <w:tab/>
        <w:t>Kommenterad dagordning</w:t>
      </w:r>
    </w:p>
    <w:p w:rsidR="00F17261" w:rsidRPr="00131633" w:rsidRDefault="00F17261" w:rsidP="00C969B4">
      <w:pPr>
        <w:spacing w:after="0"/>
        <w:ind w:left="3912" w:firstLine="1304"/>
        <w:rPr>
          <w:rFonts w:ascii="OrigGarmnd BT" w:hAnsi="OrigGarmnd BT"/>
          <w:b/>
          <w:sz w:val="24"/>
          <w:szCs w:val="24"/>
          <w:lang w:eastAsia="sv-SE"/>
        </w:rPr>
      </w:pPr>
      <w:r w:rsidRPr="00131633">
        <w:rPr>
          <w:rFonts w:ascii="OrigGarmnd BT" w:hAnsi="OrigGarmnd BT"/>
          <w:b/>
          <w:sz w:val="24"/>
          <w:szCs w:val="24"/>
          <w:lang w:eastAsia="sv-SE"/>
        </w:rPr>
        <w:t>Ministerrådet</w:t>
      </w:r>
    </w:p>
    <w:p w:rsidR="00F17261" w:rsidRPr="00131633" w:rsidRDefault="00F17261" w:rsidP="00C969B4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  <w:r w:rsidRPr="00131633">
        <w:rPr>
          <w:rFonts w:ascii="OrigGarmnd BT" w:hAnsi="OrigGarmnd BT"/>
          <w:b/>
          <w:sz w:val="24"/>
          <w:szCs w:val="24"/>
          <w:lang w:eastAsia="sv-SE"/>
        </w:rPr>
        <w:t>Europakorrespondentenheten</w:t>
      </w:r>
    </w:p>
    <w:p w:rsidR="00F17261" w:rsidRPr="00131633" w:rsidRDefault="00F17261" w:rsidP="008F0B56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</w:p>
    <w:p w:rsidR="00F17261" w:rsidRPr="00131633" w:rsidRDefault="00F17261" w:rsidP="00C969B4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  <w:bookmarkStart w:id="0" w:name="_GoBack"/>
      <w:bookmarkEnd w:id="0"/>
    </w:p>
    <w:p w:rsidR="00F17261" w:rsidRPr="00131633" w:rsidRDefault="00F17261" w:rsidP="00C969B4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</w:p>
    <w:p w:rsidR="00F17261" w:rsidRPr="00131633" w:rsidRDefault="00F17261" w:rsidP="00C969B4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  <w:r>
        <w:rPr>
          <w:rFonts w:ascii="OrigGarmnd BT" w:hAnsi="OrigGarmnd BT"/>
          <w:b/>
          <w:sz w:val="24"/>
          <w:szCs w:val="24"/>
          <w:lang w:eastAsia="sv-SE"/>
        </w:rPr>
        <w:t>Kompletterande k</w:t>
      </w:r>
      <w:r w:rsidRPr="00131633">
        <w:rPr>
          <w:rFonts w:ascii="OrigGarmnd BT" w:hAnsi="OrigGarmnd BT"/>
          <w:b/>
          <w:sz w:val="24"/>
          <w:szCs w:val="24"/>
          <w:lang w:eastAsia="sv-SE"/>
        </w:rPr>
        <w:t>ommenterad dagordning för utrikesrådet</w:t>
      </w:r>
    </w:p>
    <w:p w:rsidR="00F17261" w:rsidRPr="00131633" w:rsidRDefault="00F17261" w:rsidP="00C969B4">
      <w:pPr>
        <w:spacing w:after="0"/>
        <w:jc w:val="center"/>
        <w:rPr>
          <w:rFonts w:ascii="OrigGarmnd BT" w:hAnsi="OrigGarmnd BT"/>
          <w:b/>
          <w:sz w:val="24"/>
          <w:szCs w:val="24"/>
          <w:lang w:eastAsia="sv-SE"/>
        </w:rPr>
      </w:pPr>
      <w:r w:rsidRPr="00131633">
        <w:rPr>
          <w:rFonts w:ascii="OrigGarmnd BT" w:hAnsi="OrigGarmnd BT"/>
          <w:b/>
          <w:sz w:val="24"/>
          <w:szCs w:val="24"/>
          <w:lang w:eastAsia="sv-SE"/>
        </w:rPr>
        <w:t xml:space="preserve">den </w:t>
      </w:r>
      <w:r>
        <w:rPr>
          <w:rFonts w:ascii="OrigGarmnd BT" w:hAnsi="OrigGarmnd BT"/>
          <w:b/>
          <w:sz w:val="24"/>
          <w:szCs w:val="24"/>
          <w:lang w:eastAsia="sv-SE"/>
        </w:rPr>
        <w:t>21 oktober</w:t>
      </w:r>
      <w:r w:rsidRPr="00131633">
        <w:rPr>
          <w:rFonts w:ascii="OrigGarmnd BT" w:hAnsi="OrigGarmnd BT"/>
          <w:b/>
          <w:sz w:val="24"/>
          <w:szCs w:val="24"/>
          <w:lang w:eastAsia="sv-SE"/>
        </w:rPr>
        <w:t xml:space="preserve"> 2013</w:t>
      </w:r>
    </w:p>
    <w:p w:rsidR="00F17261" w:rsidRPr="00131633" w:rsidRDefault="00F17261" w:rsidP="00C969B4">
      <w:pPr>
        <w:spacing w:after="0"/>
        <w:rPr>
          <w:rFonts w:ascii="OrigGarmnd BT" w:hAnsi="OrigGarmnd BT"/>
          <w:b/>
          <w:sz w:val="24"/>
          <w:szCs w:val="24"/>
          <w:lang w:eastAsia="sv-SE"/>
        </w:rPr>
      </w:pPr>
    </w:p>
    <w:p w:rsidR="00F17261" w:rsidRPr="00131633" w:rsidRDefault="00F17261" w:rsidP="00C47419">
      <w:pPr>
        <w:rPr>
          <w:rFonts w:ascii="OrigGarmnd BT" w:hAnsi="OrigGarmnd BT"/>
          <w:b/>
          <w:sz w:val="24"/>
          <w:szCs w:val="24"/>
          <w:lang w:eastAsia="sv-SE"/>
        </w:rPr>
      </w:pPr>
    </w:p>
    <w:p w:rsidR="00F17261" w:rsidRDefault="00F17261" w:rsidP="00684B61">
      <w:pPr>
        <w:rPr>
          <w:rFonts w:ascii="OrigGarmnd BT" w:hAnsi="OrigGarmnd BT"/>
          <w:b/>
          <w:sz w:val="24"/>
          <w:szCs w:val="24"/>
          <w:lang w:eastAsia="sv-SE"/>
        </w:rPr>
      </w:pPr>
      <w:r>
        <w:rPr>
          <w:rFonts w:ascii="OrigGarmnd BT" w:hAnsi="OrigGarmnd BT"/>
          <w:b/>
          <w:sz w:val="24"/>
          <w:szCs w:val="24"/>
          <w:lang w:eastAsia="sv-SE"/>
        </w:rPr>
        <w:t>4</w:t>
      </w:r>
      <w:r w:rsidRPr="00316BA8">
        <w:rPr>
          <w:rFonts w:ascii="OrigGarmnd BT" w:hAnsi="OrigGarmnd BT"/>
          <w:b/>
          <w:sz w:val="24"/>
          <w:szCs w:val="24"/>
          <w:lang w:eastAsia="sv-SE"/>
        </w:rPr>
        <w:t xml:space="preserve">. </w:t>
      </w:r>
      <w:r>
        <w:rPr>
          <w:rFonts w:ascii="OrigGarmnd BT" w:hAnsi="OrigGarmnd BT"/>
          <w:b/>
          <w:sz w:val="24"/>
          <w:szCs w:val="24"/>
          <w:lang w:eastAsia="sv-SE"/>
        </w:rPr>
        <w:t>Södra grannskapet</w:t>
      </w:r>
    </w:p>
    <w:p w:rsidR="00F17261" w:rsidRPr="0020252A" w:rsidRDefault="00F17261" w:rsidP="002867AE">
      <w:pPr>
        <w:rPr>
          <w:rFonts w:ascii="OrigGarmnd BT" w:hAnsi="OrigGarmnd BT"/>
          <w:i/>
          <w:sz w:val="24"/>
          <w:szCs w:val="24"/>
          <w:lang w:eastAsia="sv-SE"/>
        </w:rPr>
      </w:pPr>
      <w:r>
        <w:rPr>
          <w:rFonts w:ascii="OrigGarmnd BT" w:hAnsi="OrigGarmnd BT"/>
          <w:b/>
          <w:sz w:val="24"/>
          <w:szCs w:val="24"/>
          <w:lang w:eastAsia="sv-SE"/>
        </w:rPr>
        <w:t>-Libyen</w:t>
      </w:r>
      <w:r>
        <w:rPr>
          <w:rFonts w:ascii="OrigGarmnd BT" w:hAnsi="OrigGarmnd BT"/>
          <w:sz w:val="24"/>
          <w:szCs w:val="24"/>
          <w:lang w:eastAsia="sv-SE"/>
        </w:rPr>
        <w:br/>
      </w:r>
      <w:r w:rsidRPr="0020252A">
        <w:rPr>
          <w:rFonts w:ascii="OrigGarmnd BT" w:hAnsi="OrigGarmnd BT"/>
          <w:i/>
          <w:sz w:val="24"/>
          <w:szCs w:val="24"/>
          <w:lang w:eastAsia="sv-SE"/>
        </w:rPr>
        <w:t>Diskussions</w:t>
      </w:r>
      <w:r>
        <w:rPr>
          <w:rFonts w:ascii="OrigGarmnd BT" w:hAnsi="OrigGarmnd BT"/>
          <w:i/>
          <w:sz w:val="24"/>
          <w:szCs w:val="24"/>
          <w:lang w:eastAsia="sv-SE"/>
        </w:rPr>
        <w:t>punkt</w:t>
      </w:r>
    </w:p>
    <w:p w:rsidR="00F17261" w:rsidRPr="0020252A" w:rsidRDefault="00F17261" w:rsidP="002867AE">
      <w:pPr>
        <w:rPr>
          <w:rFonts w:ascii="OrigGarmnd BT" w:hAnsi="OrigGarmnd BT"/>
          <w:sz w:val="24"/>
          <w:szCs w:val="20"/>
        </w:rPr>
      </w:pPr>
      <w:r w:rsidRPr="0020252A">
        <w:rPr>
          <w:rFonts w:ascii="OrigGarmnd BT" w:hAnsi="OrigGarmnd BT"/>
          <w:sz w:val="24"/>
          <w:szCs w:val="20"/>
        </w:rPr>
        <w:t xml:space="preserve">Rådet förväntas </w:t>
      </w:r>
      <w:r>
        <w:rPr>
          <w:rFonts w:ascii="OrigGarmnd BT" w:hAnsi="OrigGarmnd BT"/>
          <w:sz w:val="24"/>
          <w:szCs w:val="20"/>
        </w:rPr>
        <w:t>diskutera den senaste utvecklingen i Libyen, särskilt i ljuset av kidnappningen av premiärminister Ali Zeidan och bombattacken utanför det svenska honorärkonsulatet i Benghazi.</w:t>
      </w:r>
    </w:p>
    <w:p w:rsidR="00F17261" w:rsidRPr="0020252A" w:rsidRDefault="00F17261" w:rsidP="002867AE">
      <w:pPr>
        <w:rPr>
          <w:rFonts w:ascii="OrigGarmnd BT" w:hAnsi="OrigGarmnd BT" w:cs="Calibri"/>
          <w:sz w:val="24"/>
          <w:szCs w:val="24"/>
        </w:rPr>
      </w:pPr>
      <w:r w:rsidRPr="0020252A">
        <w:rPr>
          <w:rFonts w:ascii="OrigGarmnd BT" w:hAnsi="OrigGarmnd BT" w:cs="Calibri"/>
          <w:sz w:val="24"/>
          <w:szCs w:val="24"/>
          <w:u w:val="single"/>
        </w:rPr>
        <w:t>Regeringens ståndpunkt:</w:t>
      </w:r>
      <w:r>
        <w:rPr>
          <w:rFonts w:ascii="OrigGarmnd BT" w:hAnsi="OrigGarmnd BT" w:cs="Calibri"/>
          <w:sz w:val="24"/>
          <w:szCs w:val="24"/>
        </w:rPr>
        <w:t xml:space="preserve">Regeringen välkomnar en diskussion om Libyen. </w:t>
      </w:r>
      <w:r w:rsidRPr="0020252A">
        <w:rPr>
          <w:rFonts w:ascii="OrigGarmnd BT" w:hAnsi="OrigGarmnd BT" w:cs="Calibri"/>
          <w:sz w:val="24"/>
          <w:szCs w:val="24"/>
        </w:rPr>
        <w:t xml:space="preserve">Händelserna 10 och 11 oktober belyser vikten av att det internationella samfundets engagemang i Libyen fortsätter. </w:t>
      </w:r>
      <w:r>
        <w:rPr>
          <w:rFonts w:ascii="OrigGarmnd BT" w:hAnsi="OrigGarmnd BT" w:cs="Calibri"/>
          <w:sz w:val="24"/>
          <w:szCs w:val="24"/>
        </w:rPr>
        <w:t xml:space="preserve">Dessa händelser skedde inte i ett vakuum och det är följaktligen </w:t>
      </w:r>
      <w:r w:rsidRPr="0020252A">
        <w:rPr>
          <w:rFonts w:ascii="OrigGarmnd BT" w:hAnsi="OrigGarmnd BT" w:cs="Calibri"/>
          <w:sz w:val="24"/>
          <w:szCs w:val="24"/>
        </w:rPr>
        <w:t xml:space="preserve">angeläget att transitionsprocessen fortsätter med demokrati, mänskliga rättigheter och rättsstatens principer som ledord. </w:t>
      </w:r>
      <w:r>
        <w:rPr>
          <w:rFonts w:ascii="OrigGarmnd BT" w:hAnsi="OrigGarmnd BT" w:cs="Calibri"/>
          <w:sz w:val="24"/>
          <w:szCs w:val="24"/>
        </w:rPr>
        <w:t>Regeringen anser att u</w:t>
      </w:r>
      <w:r w:rsidRPr="0020252A">
        <w:rPr>
          <w:rFonts w:ascii="OrigGarmnd BT" w:hAnsi="OrigGarmnd BT" w:cs="Calibri"/>
          <w:sz w:val="24"/>
          <w:szCs w:val="24"/>
        </w:rPr>
        <w:t>tmaningarna i Libyen måste se</w:t>
      </w:r>
      <w:r>
        <w:rPr>
          <w:rFonts w:ascii="OrigGarmnd BT" w:hAnsi="OrigGarmnd BT" w:cs="Calibri"/>
          <w:sz w:val="24"/>
          <w:szCs w:val="24"/>
        </w:rPr>
        <w:t>s i en vidare regional kontext, det är</w:t>
      </w:r>
      <w:r w:rsidRPr="0020252A">
        <w:rPr>
          <w:rFonts w:ascii="OrigGarmnd BT" w:hAnsi="OrigGarmnd BT" w:cs="Calibri"/>
          <w:sz w:val="24"/>
          <w:szCs w:val="24"/>
        </w:rPr>
        <w:t xml:space="preserve"> endast på så sätt landets problem</w:t>
      </w:r>
      <w:r>
        <w:rPr>
          <w:rFonts w:ascii="OrigGarmnd BT" w:hAnsi="OrigGarmnd BT" w:cs="Calibri"/>
          <w:sz w:val="24"/>
          <w:szCs w:val="24"/>
        </w:rPr>
        <w:t xml:space="preserve"> kan</w:t>
      </w:r>
      <w:r w:rsidRPr="0020252A">
        <w:rPr>
          <w:rFonts w:ascii="OrigGarmnd BT" w:hAnsi="OrigGarmnd BT" w:cs="Calibri"/>
          <w:sz w:val="24"/>
          <w:szCs w:val="24"/>
        </w:rPr>
        <w:t xml:space="preserve"> lösas på lång sikt.</w:t>
      </w:r>
    </w:p>
    <w:p w:rsidR="00F17261" w:rsidRDefault="00F17261" w:rsidP="002867AE"/>
    <w:p w:rsidR="00F17261" w:rsidRPr="00131633" w:rsidRDefault="00F17261" w:rsidP="002867AE">
      <w:pPr>
        <w:rPr>
          <w:rFonts w:ascii="OrigGarmnd BT" w:hAnsi="OrigGarmnd BT"/>
          <w:b/>
          <w:sz w:val="24"/>
          <w:szCs w:val="24"/>
          <w:lang w:eastAsia="sv-SE"/>
        </w:rPr>
      </w:pPr>
    </w:p>
    <w:sectPr w:rsidR="00F17261" w:rsidRPr="00131633" w:rsidSect="005D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61" w:rsidRDefault="00F17261" w:rsidP="00F07752">
      <w:pPr>
        <w:spacing w:after="0" w:line="240" w:lineRule="auto"/>
      </w:pPr>
      <w:r>
        <w:separator/>
      </w:r>
    </w:p>
  </w:endnote>
  <w:endnote w:type="continuationSeparator" w:id="1">
    <w:p w:rsidR="00F17261" w:rsidRDefault="00F17261" w:rsidP="00F0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61" w:rsidRDefault="00F17261" w:rsidP="00F07752">
      <w:pPr>
        <w:spacing w:after="0" w:line="240" w:lineRule="auto"/>
      </w:pPr>
      <w:r>
        <w:separator/>
      </w:r>
    </w:p>
  </w:footnote>
  <w:footnote w:type="continuationSeparator" w:id="1">
    <w:p w:rsidR="00F17261" w:rsidRDefault="00F17261" w:rsidP="00F0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7168"/>
    <w:multiLevelType w:val="hybridMultilevel"/>
    <w:tmpl w:val="076C2CFE"/>
    <w:lvl w:ilvl="0" w:tplc="EAEAA20A">
      <w:numFmt w:val="bullet"/>
      <w:lvlText w:val="-"/>
      <w:lvlJc w:val="left"/>
      <w:pPr>
        <w:ind w:left="1664" w:hanging="360"/>
      </w:pPr>
      <w:rPr>
        <w:rFonts w:ascii="OrigGarmnd BT" w:eastAsia="Times New Roman" w:hAnsi="OrigGarmnd BT" w:hint="default"/>
        <w:b w:val="0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375873B9"/>
    <w:multiLevelType w:val="hybridMultilevel"/>
    <w:tmpl w:val="224C2BA4"/>
    <w:lvl w:ilvl="0" w:tplc="CAACC93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F5680"/>
    <w:multiLevelType w:val="hybridMultilevel"/>
    <w:tmpl w:val="A99E8AA8"/>
    <w:lvl w:ilvl="0" w:tplc="7944979C">
      <w:start w:val="3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76868"/>
    <w:multiLevelType w:val="hybridMultilevel"/>
    <w:tmpl w:val="3938776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39C50253"/>
    <w:multiLevelType w:val="hybridMultilevel"/>
    <w:tmpl w:val="AE4E5388"/>
    <w:lvl w:ilvl="0" w:tplc="C4326B10">
      <w:start w:val="4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8E703F"/>
    <w:multiLevelType w:val="hybridMultilevel"/>
    <w:tmpl w:val="F606C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57A46"/>
    <w:multiLevelType w:val="hybridMultilevel"/>
    <w:tmpl w:val="5448AE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51D4C"/>
    <w:multiLevelType w:val="hybridMultilevel"/>
    <w:tmpl w:val="C5420D3C"/>
    <w:lvl w:ilvl="0" w:tplc="CAACC93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50B8B"/>
    <w:multiLevelType w:val="hybridMultilevel"/>
    <w:tmpl w:val="EFF40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9B4"/>
    <w:rsid w:val="000006F3"/>
    <w:rsid w:val="00012E60"/>
    <w:rsid w:val="000163E6"/>
    <w:rsid w:val="0003603E"/>
    <w:rsid w:val="00044585"/>
    <w:rsid w:val="000966F0"/>
    <w:rsid w:val="000A0822"/>
    <w:rsid w:val="000A7006"/>
    <w:rsid w:val="000B6E3B"/>
    <w:rsid w:val="000F6C81"/>
    <w:rsid w:val="00100F62"/>
    <w:rsid w:val="0010219B"/>
    <w:rsid w:val="001060BB"/>
    <w:rsid w:val="00107AFB"/>
    <w:rsid w:val="001122EF"/>
    <w:rsid w:val="001137B9"/>
    <w:rsid w:val="00131633"/>
    <w:rsid w:val="00140E44"/>
    <w:rsid w:val="00156910"/>
    <w:rsid w:val="00171BA3"/>
    <w:rsid w:val="00174B81"/>
    <w:rsid w:val="0019439F"/>
    <w:rsid w:val="001A7C94"/>
    <w:rsid w:val="001B32F8"/>
    <w:rsid w:val="001C50D4"/>
    <w:rsid w:val="001D0B71"/>
    <w:rsid w:val="001E7D23"/>
    <w:rsid w:val="00201148"/>
    <w:rsid w:val="0020252A"/>
    <w:rsid w:val="002245F8"/>
    <w:rsid w:val="002353FD"/>
    <w:rsid w:val="0024059F"/>
    <w:rsid w:val="00264382"/>
    <w:rsid w:val="002816FC"/>
    <w:rsid w:val="00283E71"/>
    <w:rsid w:val="002844B2"/>
    <w:rsid w:val="002867AE"/>
    <w:rsid w:val="002B53E1"/>
    <w:rsid w:val="002C104D"/>
    <w:rsid w:val="002D539E"/>
    <w:rsid w:val="002E2FF7"/>
    <w:rsid w:val="00304012"/>
    <w:rsid w:val="00316BA8"/>
    <w:rsid w:val="003449E3"/>
    <w:rsid w:val="003478A5"/>
    <w:rsid w:val="00361329"/>
    <w:rsid w:val="003818C9"/>
    <w:rsid w:val="0038635D"/>
    <w:rsid w:val="003910E8"/>
    <w:rsid w:val="0039748F"/>
    <w:rsid w:val="003A04F9"/>
    <w:rsid w:val="003A1EA4"/>
    <w:rsid w:val="003A662D"/>
    <w:rsid w:val="003B2FFB"/>
    <w:rsid w:val="003C4E4F"/>
    <w:rsid w:val="003D248D"/>
    <w:rsid w:val="0040434D"/>
    <w:rsid w:val="0041273F"/>
    <w:rsid w:val="0042145C"/>
    <w:rsid w:val="004333C0"/>
    <w:rsid w:val="00437B0B"/>
    <w:rsid w:val="00452659"/>
    <w:rsid w:val="00483BA6"/>
    <w:rsid w:val="00485EC9"/>
    <w:rsid w:val="00487D38"/>
    <w:rsid w:val="00495074"/>
    <w:rsid w:val="004B2E67"/>
    <w:rsid w:val="004B3755"/>
    <w:rsid w:val="004C37DE"/>
    <w:rsid w:val="004C4A59"/>
    <w:rsid w:val="004D50C1"/>
    <w:rsid w:val="00513389"/>
    <w:rsid w:val="0052478D"/>
    <w:rsid w:val="00526492"/>
    <w:rsid w:val="00534D49"/>
    <w:rsid w:val="00542AEF"/>
    <w:rsid w:val="0054376B"/>
    <w:rsid w:val="00543841"/>
    <w:rsid w:val="00552AF7"/>
    <w:rsid w:val="0055501D"/>
    <w:rsid w:val="00567D37"/>
    <w:rsid w:val="00574D63"/>
    <w:rsid w:val="005A5D52"/>
    <w:rsid w:val="005B13EA"/>
    <w:rsid w:val="005B6FC5"/>
    <w:rsid w:val="005D4508"/>
    <w:rsid w:val="005D6130"/>
    <w:rsid w:val="005E6A00"/>
    <w:rsid w:val="005F0BEF"/>
    <w:rsid w:val="00625BA8"/>
    <w:rsid w:val="00626874"/>
    <w:rsid w:val="006335CA"/>
    <w:rsid w:val="006421A2"/>
    <w:rsid w:val="00672CE2"/>
    <w:rsid w:val="00674BBA"/>
    <w:rsid w:val="00680AD0"/>
    <w:rsid w:val="00680E34"/>
    <w:rsid w:val="00684A98"/>
    <w:rsid w:val="00684B61"/>
    <w:rsid w:val="006C56E5"/>
    <w:rsid w:val="006C6D96"/>
    <w:rsid w:val="006D207F"/>
    <w:rsid w:val="006D3C40"/>
    <w:rsid w:val="006D6BDC"/>
    <w:rsid w:val="006E38C2"/>
    <w:rsid w:val="006E55DF"/>
    <w:rsid w:val="006E5EE5"/>
    <w:rsid w:val="007463E1"/>
    <w:rsid w:val="00754416"/>
    <w:rsid w:val="007760AE"/>
    <w:rsid w:val="007B127F"/>
    <w:rsid w:val="007C33F4"/>
    <w:rsid w:val="007D6E49"/>
    <w:rsid w:val="007E125A"/>
    <w:rsid w:val="007F0892"/>
    <w:rsid w:val="00802BD8"/>
    <w:rsid w:val="00807BB3"/>
    <w:rsid w:val="008146D5"/>
    <w:rsid w:val="00824E44"/>
    <w:rsid w:val="00871366"/>
    <w:rsid w:val="00872628"/>
    <w:rsid w:val="00875AEC"/>
    <w:rsid w:val="00876441"/>
    <w:rsid w:val="008773E0"/>
    <w:rsid w:val="008822B3"/>
    <w:rsid w:val="008B0B10"/>
    <w:rsid w:val="008B0D25"/>
    <w:rsid w:val="008C1900"/>
    <w:rsid w:val="008D62EE"/>
    <w:rsid w:val="008F0B56"/>
    <w:rsid w:val="008F491C"/>
    <w:rsid w:val="0091774C"/>
    <w:rsid w:val="00920FB1"/>
    <w:rsid w:val="009319C3"/>
    <w:rsid w:val="00941527"/>
    <w:rsid w:val="009519B5"/>
    <w:rsid w:val="00957A31"/>
    <w:rsid w:val="0096237B"/>
    <w:rsid w:val="0096556E"/>
    <w:rsid w:val="009B72EE"/>
    <w:rsid w:val="009C58CA"/>
    <w:rsid w:val="009C7586"/>
    <w:rsid w:val="009C75E3"/>
    <w:rsid w:val="009D200E"/>
    <w:rsid w:val="009D617D"/>
    <w:rsid w:val="009E17A4"/>
    <w:rsid w:val="009F1BF3"/>
    <w:rsid w:val="009F2ABA"/>
    <w:rsid w:val="00A16E70"/>
    <w:rsid w:val="00A17E5B"/>
    <w:rsid w:val="00A32AEE"/>
    <w:rsid w:val="00A43F57"/>
    <w:rsid w:val="00A84FB1"/>
    <w:rsid w:val="00AB7451"/>
    <w:rsid w:val="00AC44A6"/>
    <w:rsid w:val="00AC6410"/>
    <w:rsid w:val="00AD0420"/>
    <w:rsid w:val="00AD79B0"/>
    <w:rsid w:val="00AF5F6A"/>
    <w:rsid w:val="00B0457D"/>
    <w:rsid w:val="00B04AFE"/>
    <w:rsid w:val="00B13F62"/>
    <w:rsid w:val="00B37B34"/>
    <w:rsid w:val="00B4067A"/>
    <w:rsid w:val="00B50C94"/>
    <w:rsid w:val="00BA1EC5"/>
    <w:rsid w:val="00BD0F9E"/>
    <w:rsid w:val="00BD45A9"/>
    <w:rsid w:val="00BF1E40"/>
    <w:rsid w:val="00C17858"/>
    <w:rsid w:val="00C32633"/>
    <w:rsid w:val="00C37771"/>
    <w:rsid w:val="00C464F3"/>
    <w:rsid w:val="00C46A49"/>
    <w:rsid w:val="00C47419"/>
    <w:rsid w:val="00C60804"/>
    <w:rsid w:val="00C654F9"/>
    <w:rsid w:val="00C71041"/>
    <w:rsid w:val="00C969B4"/>
    <w:rsid w:val="00CA1F00"/>
    <w:rsid w:val="00CA3197"/>
    <w:rsid w:val="00CB3F62"/>
    <w:rsid w:val="00CB4058"/>
    <w:rsid w:val="00CC1F6A"/>
    <w:rsid w:val="00CF786C"/>
    <w:rsid w:val="00CF7FD8"/>
    <w:rsid w:val="00D1605D"/>
    <w:rsid w:val="00D20BA7"/>
    <w:rsid w:val="00D271CE"/>
    <w:rsid w:val="00D32B6B"/>
    <w:rsid w:val="00D5298B"/>
    <w:rsid w:val="00D643FA"/>
    <w:rsid w:val="00D64E82"/>
    <w:rsid w:val="00D67E77"/>
    <w:rsid w:val="00D72DD5"/>
    <w:rsid w:val="00D942F3"/>
    <w:rsid w:val="00DA3BB6"/>
    <w:rsid w:val="00DB03EB"/>
    <w:rsid w:val="00DB3E67"/>
    <w:rsid w:val="00DD0390"/>
    <w:rsid w:val="00DD2F4B"/>
    <w:rsid w:val="00DE2AD8"/>
    <w:rsid w:val="00E378F3"/>
    <w:rsid w:val="00E615EF"/>
    <w:rsid w:val="00E65C27"/>
    <w:rsid w:val="00E87527"/>
    <w:rsid w:val="00EA284B"/>
    <w:rsid w:val="00EA5909"/>
    <w:rsid w:val="00EB2BB1"/>
    <w:rsid w:val="00EB5AF5"/>
    <w:rsid w:val="00EF76F2"/>
    <w:rsid w:val="00F07752"/>
    <w:rsid w:val="00F17261"/>
    <w:rsid w:val="00F25742"/>
    <w:rsid w:val="00F34977"/>
    <w:rsid w:val="00F350CB"/>
    <w:rsid w:val="00F426CB"/>
    <w:rsid w:val="00F6211A"/>
    <w:rsid w:val="00F640D8"/>
    <w:rsid w:val="00F6634A"/>
    <w:rsid w:val="00F77D23"/>
    <w:rsid w:val="00F8059C"/>
    <w:rsid w:val="00F90672"/>
    <w:rsid w:val="00FC2F3D"/>
    <w:rsid w:val="00FC508A"/>
    <w:rsid w:val="00F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69B4"/>
    <w:rPr>
      <w:lang w:eastAsia="en-US"/>
    </w:rPr>
  </w:style>
  <w:style w:type="paragraph" w:customStyle="1" w:styleId="Brdtext1">
    <w:name w:val="Brödtext1"/>
    <w:basedOn w:val="Normal"/>
    <w:uiPriority w:val="99"/>
    <w:rsid w:val="006D3C40"/>
    <w:pPr>
      <w:spacing w:after="0" w:line="320" w:lineRule="exact"/>
    </w:pPr>
    <w:rPr>
      <w:rFonts w:ascii="OrigGarmnd BT" w:eastAsia="Times New Roman" w:hAnsi="OrigGarmnd BT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B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2E6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077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0775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07752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3910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319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31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319C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1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319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99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150</Words>
  <Characters>795</Characters>
  <Application>Microsoft Office Outlook</Application>
  <DocSecurity>0</DocSecurity>
  <Lines>0</Lines>
  <Paragraphs>0</Paragraphs>
  <ScaleCrop>false</ScaleCrop>
  <Company>Regeringskansliet RK 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REGERINGSKANSLIET</dc:title>
  <dc:subject/>
  <dc:creator>Sara Farhoudi</dc:creator>
  <cp:keywords/>
  <dc:description/>
  <cp:lastModifiedBy>jn0806ab</cp:lastModifiedBy>
  <cp:revision>2</cp:revision>
  <cp:lastPrinted>2013-10-14T07:57:00Z</cp:lastPrinted>
  <dcterms:created xsi:type="dcterms:W3CDTF">2013-10-16T12:36:00Z</dcterms:created>
  <dcterms:modified xsi:type="dcterms:W3CDTF">2013-10-16T12:36:00Z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e77316ec-841e-4e41-8adc-398b8482e6a5</vt:lpwstr>
  </property>
  <property fmtid="{D5CDD505-2E9C-101B-9397-08002B2CF9AE}" pid="3" name="ContentTypeId">
    <vt:lpwstr>0x01010053E1D612BA3F4E21AA250ECD751942B300D9BDAD6D5AE22C42AA4F81F6E94564E0</vt:lpwstr>
  </property>
  <property fmtid="{D5CDD505-2E9C-101B-9397-08002B2CF9AE}" pid="4" name="_DocHome">
    <vt:i4>574067604</vt:i4>
  </property>
  <property fmtid="{D5CDD505-2E9C-101B-9397-08002B2CF9AE}" pid="5" name="_dlc_DocId">
    <vt:lpwstr>5MRFASM4M4P4-10-34511</vt:lpwstr>
  </property>
  <property fmtid="{D5CDD505-2E9C-101B-9397-08002B2CF9AE}" pid="6" name="_dlc_DocIdUrl">
    <vt:lpwstr>http://rkdhs-ud/enhet/eu/_layouts/DocIdRedir.aspx?ID=5MRFASM4M4P4-10-34511, 5MRFASM4M4P4-10-34511</vt:lpwstr>
  </property>
  <property fmtid="{D5CDD505-2E9C-101B-9397-08002B2CF9AE}" pid="7" name="k46d94c0acf84ab9a79866a9d8b1905f">
    <vt:lpwstr/>
  </property>
  <property fmtid="{D5CDD505-2E9C-101B-9397-08002B2CF9AE}" pid="8" name="Nyckelord">
    <vt:lpwstr/>
  </property>
  <property fmtid="{D5CDD505-2E9C-101B-9397-08002B2CF9AE}" pid="9" name="Sekretess">
    <vt:lpwstr/>
  </property>
  <property fmtid="{D5CDD505-2E9C-101B-9397-08002B2CF9AE}" pid="10" name="RKOrdnaCheckInComment">
    <vt:lpwstr/>
  </property>
  <property fmtid="{D5CDD505-2E9C-101B-9397-08002B2CF9AE}" pid="11" name="Diarienummer">
    <vt:lpwstr/>
  </property>
  <property fmtid="{D5CDD505-2E9C-101B-9397-08002B2CF9AE}" pid="12" name="TaxCatchAll">
    <vt:lpwstr/>
  </property>
  <property fmtid="{D5CDD505-2E9C-101B-9397-08002B2CF9AE}" pid="13" name="c9cd366cc722410295b9eacffbd73909">
    <vt:lpwstr/>
  </property>
  <property fmtid="{D5CDD505-2E9C-101B-9397-08002B2CF9AE}" pid="14" name="RKOrdnaClass">
    <vt:lpwstr/>
  </property>
</Properties>
</file>