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9AFA1B4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C392A2ED971C440EAAE6537F494D7D8A"/>
        </w:placeholder>
        <w15:appearance w15:val="hidden"/>
        <w:text/>
      </w:sdtPr>
      <w:sdtEndPr/>
      <w:sdtContent>
        <w:p w:rsidR="00AF30DD" w:rsidP="00CC4C93" w:rsidRDefault="00AF30DD" w14:paraId="39AFA1B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a442888-71f6-4827-b5c1-427067ecfa53"/>
        <w:id w:val="-1778715159"/>
        <w:lock w:val="sdtLocked"/>
      </w:sdtPr>
      <w:sdtEndPr/>
      <w:sdtContent>
        <w:p w:rsidR="00AA7DD9" w:rsidRDefault="00F21398" w14:paraId="39AFA1B6" w14:textId="0BAA1EA3">
          <w:pPr>
            <w:pStyle w:val="Frslagstext"/>
          </w:pPr>
          <w:r>
            <w:t>Riksdagen tillkännager för regeringen som sin mening vad som anförs i motionen om att inom EU verka för att stoppa användningen av utrotningshotade djur i reklam.</w:t>
          </w:r>
        </w:p>
      </w:sdtContent>
    </w:sdt>
    <w:p w:rsidR="00AF30DD" w:rsidP="00AF30DD" w:rsidRDefault="000156D9" w14:paraId="39AFA1B7" w14:textId="77777777">
      <w:pPr>
        <w:pStyle w:val="Rubrik1"/>
      </w:pPr>
      <w:bookmarkStart w:name="MotionsStart" w:id="1"/>
      <w:bookmarkEnd w:id="1"/>
      <w:r>
        <w:t>Motivering</w:t>
      </w:r>
    </w:p>
    <w:p w:rsidR="00194266" w:rsidP="00F44368" w:rsidRDefault="00F44368" w14:paraId="39AFA1B8" w14:textId="77777777">
      <w:pPr>
        <w:pStyle w:val="Normalutanindragellerluft"/>
      </w:pPr>
      <w:r>
        <w:t>Användning av utrotningshotade djur i reklam bör stoppas. Sverige har undertecknat den så kallade Citeskonventionen som trädde i kraft 1975.</w:t>
      </w:r>
      <w:r w:rsidR="00194266">
        <w:t xml:space="preserve"> </w:t>
      </w:r>
      <w:r>
        <w:t xml:space="preserve">Av denna konvention framgår tydligt att utrotningshotade djur inte ska användas i kommersiellt syfte. De fördragsslutande staterna är i konventionen överens om att internationell handel med utrotningshotade arter av vilda djur och växter inte ska förekomma. Med ”handel” avses export, reexport, import och införande från havet. </w:t>
      </w:r>
    </w:p>
    <w:p w:rsidR="00F44368" w:rsidP="00F44368" w:rsidRDefault="00194266" w14:paraId="39AFA1B9" w14:textId="77777777">
      <w:pPr>
        <w:pStyle w:val="Normalutanindragellerluft"/>
      </w:pPr>
      <w:r w:rsidRPr="00194266">
        <w:t xml:space="preserve">Frågor om </w:t>
      </w:r>
      <w:r>
        <w:t>C</w:t>
      </w:r>
      <w:r w:rsidRPr="00194266">
        <w:t>iteskonventionen regleras inom EU</w:t>
      </w:r>
      <w:r>
        <w:t xml:space="preserve"> i flera förordningar. </w:t>
      </w:r>
      <w:r w:rsidRPr="00194266">
        <w:t xml:space="preserve">EU:s bestämmelser gäller fler arter och är strängare än Citeskonventionen. </w:t>
      </w:r>
      <w:r>
        <w:t xml:space="preserve">Men det finns trots det undantag och vi kan </w:t>
      </w:r>
      <w:r w:rsidR="00F44368">
        <w:t xml:space="preserve">exempelvis </w:t>
      </w:r>
      <w:r>
        <w:t xml:space="preserve">se </w:t>
      </w:r>
      <w:r w:rsidR="00F44368">
        <w:t xml:space="preserve">att utrotningshotade apor används i kommersiell reklam som </w:t>
      </w:r>
      <w:proofErr w:type="gramStart"/>
      <w:r w:rsidR="00F44368">
        <w:t>uppmuntrar handel.</w:t>
      </w:r>
      <w:proofErr w:type="gramEnd"/>
    </w:p>
    <w:p w:rsidR="00AF30DD" w:rsidP="00F44368" w:rsidRDefault="00F44368" w14:paraId="39AFA1BA" w14:textId="77777777">
      <w:pPr>
        <w:pStyle w:val="Normalutanindragellerluft"/>
      </w:pPr>
      <w:r>
        <w:t>För att åstadkomma en tydlighet kring detta är det lämpligt att</w:t>
      </w:r>
      <w:r w:rsidR="00E43A61">
        <w:t xml:space="preserve"> </w:t>
      </w:r>
      <w:r w:rsidR="00194266">
        <w:t xml:space="preserve">Sverige </w:t>
      </w:r>
      <w:r w:rsidR="00E43A61">
        <w:t xml:space="preserve">inom EU </w:t>
      </w:r>
      <w:r w:rsidR="00194266">
        <w:t xml:space="preserve">verkar </w:t>
      </w:r>
      <w:r w:rsidR="00E43A61">
        <w:t>för att</w:t>
      </w:r>
      <w:r w:rsidR="009375A8">
        <w:t xml:space="preserve"> </w:t>
      </w:r>
      <w:r w:rsidR="00194266">
        <w:t xml:space="preserve">ytterligare </w:t>
      </w:r>
      <w:r w:rsidR="009375A8">
        <w:t>stoppa användningen av utrotningshotade djur i reklam.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CB1CBD6E6543C68B60F77A2D73B4E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4C31F9" w:rsidRDefault="004C31F9" w14:paraId="39AFA1BB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Elin Lundgren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F5B67" w:rsidRDefault="00DF5B67" w14:paraId="39AFA1BF" w14:textId="77777777"/>
    <w:sectPr w:rsidR="00DF5B67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FA1C1" w14:textId="77777777" w:rsidR="00F44368" w:rsidRDefault="00F44368" w:rsidP="000C1CAD">
      <w:pPr>
        <w:spacing w:line="240" w:lineRule="auto"/>
      </w:pPr>
      <w:r>
        <w:separator/>
      </w:r>
    </w:p>
  </w:endnote>
  <w:endnote w:type="continuationSeparator" w:id="0">
    <w:p w14:paraId="39AFA1C2" w14:textId="77777777" w:rsidR="00F44368" w:rsidRDefault="00F443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FA1C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FA1CD" w14:textId="77777777" w:rsidR="009252CB" w:rsidRDefault="009252C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10:30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FA1BF" w14:textId="77777777" w:rsidR="00F44368" w:rsidRDefault="00F44368" w:rsidP="000C1CAD">
      <w:pPr>
        <w:spacing w:line="240" w:lineRule="auto"/>
      </w:pPr>
      <w:r>
        <w:separator/>
      </w:r>
    </w:p>
  </w:footnote>
  <w:footnote w:type="continuationSeparator" w:id="0">
    <w:p w14:paraId="39AFA1C0" w14:textId="77777777" w:rsidR="00F44368" w:rsidRDefault="00F443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9AFA1C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520C3" w14:paraId="39AFA1C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1743</w:t>
        </w:r>
      </w:sdtContent>
    </w:sdt>
  </w:p>
  <w:p w:rsidR="00467151" w:rsidP="00283E0F" w:rsidRDefault="005520C3" w14:paraId="39AFA1C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Elin Lundgren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F44368" w14:paraId="39AFA1CB" w14:textId="77777777">
        <w:pPr>
          <w:pStyle w:val="FSHRub2"/>
        </w:pPr>
        <w:r>
          <w:t>Utrotningshotade djur i reklam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9AFA1C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28DB6F1-2586-4652-AB9E-96195AE4AFB9}"/>
  </w:docVars>
  <w:rsids>
    <w:rsidRoot w:val="00F44368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4266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4190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477A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31F9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0C3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3D4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2CB"/>
    <w:rsid w:val="00925EF5"/>
    <w:rsid w:val="00925F0B"/>
    <w:rsid w:val="009315BF"/>
    <w:rsid w:val="00937358"/>
    <w:rsid w:val="009375A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A7DD9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DF5B67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3A61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1398"/>
    <w:rsid w:val="00F22B29"/>
    <w:rsid w:val="00F319C1"/>
    <w:rsid w:val="00F37610"/>
    <w:rsid w:val="00F42101"/>
    <w:rsid w:val="00F44368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667D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AFA1B4"/>
  <w15:chartTrackingRefBased/>
  <w15:docId w15:val="{07E86163-F8B7-4136-8AA5-FD32A748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108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92A2ED971C440EAAE6537F494D7D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4C695-DD8B-41B5-83DA-9D4F1B41A9D3}"/>
      </w:docPartPr>
      <w:docPartBody>
        <w:p w:rsidR="003D0546" w:rsidRDefault="003D0546">
          <w:pPr>
            <w:pStyle w:val="C392A2ED971C440EAAE6537F494D7D8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2CB1CBD6E6543C68B60F77A2D73B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2A71B-6557-4E4E-A221-4DACDEF11F20}"/>
      </w:docPartPr>
      <w:docPartBody>
        <w:p w:rsidR="003D0546" w:rsidRDefault="003D0546">
          <w:pPr>
            <w:pStyle w:val="A2CB1CBD6E6543C68B60F77A2D73B4E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46"/>
    <w:rsid w:val="003D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392A2ED971C440EAAE6537F494D7D8A">
    <w:name w:val="C392A2ED971C440EAAE6537F494D7D8A"/>
  </w:style>
  <w:style w:type="paragraph" w:customStyle="1" w:styleId="65971143C01F410FAD1DFF956E2D433B">
    <w:name w:val="65971143C01F410FAD1DFF956E2D433B"/>
  </w:style>
  <w:style w:type="paragraph" w:customStyle="1" w:styleId="A2CB1CBD6E6543C68B60F77A2D73B4EB">
    <w:name w:val="A2CB1CBD6E6543C68B60F77A2D73B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1766</RubrikLookup>
    <MotionGuid xmlns="00d11361-0b92-4bae-a181-288d6a55b763">b38eee1c-7c26-4167-9ab7-300e28deac4a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BE488-C35F-4D09-8CDE-CCAD6B2A82E8}"/>
</file>

<file path=customXml/itemProps2.xml><?xml version="1.0" encoding="utf-8"?>
<ds:datastoreItem xmlns:ds="http://schemas.openxmlformats.org/officeDocument/2006/customXml" ds:itemID="{5C5AAB88-97C5-4E13-B479-C71DF9D43F08}"/>
</file>

<file path=customXml/itemProps3.xml><?xml version="1.0" encoding="utf-8"?>
<ds:datastoreItem xmlns:ds="http://schemas.openxmlformats.org/officeDocument/2006/customXml" ds:itemID="{8D7033AC-9534-4029-995F-E30DF6703596}"/>
</file>

<file path=customXml/itemProps4.xml><?xml version="1.0" encoding="utf-8"?>
<ds:datastoreItem xmlns:ds="http://schemas.openxmlformats.org/officeDocument/2006/customXml" ds:itemID="{E049F8C7-557F-441F-AB54-0857E5C4EC5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167</Words>
  <Characters>975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201415S2134 Utrotningshotade djur i reklam</vt:lpstr>
      <vt:lpstr/>
    </vt:vector>
  </TitlesOfParts>
  <Company>Riksdagen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201415S2134 Utrotningshotade djur i reklam</dc:title>
  <dc:subject/>
  <dc:creator>It-avdelningen</dc:creator>
  <cp:keywords/>
  <dc:description/>
  <cp:lastModifiedBy>Tuula Zetterman</cp:lastModifiedBy>
  <cp:revision>7</cp:revision>
  <cp:lastPrinted>2014-11-07T09:30:00Z</cp:lastPrinted>
  <dcterms:created xsi:type="dcterms:W3CDTF">2014-11-07T08:21:00Z</dcterms:created>
  <dcterms:modified xsi:type="dcterms:W3CDTF">2014-11-10T10:23:00Z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*T1BDFEF07AF80*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http://filur.riksdagen.se/drop/DropOffLibrary/T1BDFEF07AF80.docx</vt:lpwstr>
  </property>
</Properties>
</file>