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7D2" w:rsidRPr="00555243" w:rsidRDefault="004517D2" w:rsidP="00741D15">
      <w:pPr>
        <w:pStyle w:val="Hemstlrubrik"/>
      </w:pPr>
      <w:r w:rsidRPr="00555243">
        <w:t>Förslag till riksdagsbeslut</w:t>
      </w:r>
    </w:p>
    <w:p w:rsidR="004517D2" w:rsidRPr="00555243" w:rsidRDefault="004517D2" w:rsidP="004517D2">
      <w:pPr>
        <w:pStyle w:val="Hemstlatt"/>
      </w:pPr>
      <w:r w:rsidRPr="00555243">
        <w:t xml:space="preserve">Riksdagen tillkännager för regeringen </w:t>
      </w:r>
      <w:r w:rsidR="00EA404F" w:rsidRPr="00555243">
        <w:t xml:space="preserve">som sin mening vad i motionen anförs om </w:t>
      </w:r>
      <w:r w:rsidRPr="00555243">
        <w:t>att skatten på naturgrus skall upphöra.</w:t>
      </w:r>
    </w:p>
    <w:p w:rsidR="004517D2" w:rsidRPr="00555243" w:rsidRDefault="004517D2" w:rsidP="004517D2">
      <w:pPr>
        <w:pStyle w:val="Rubrik1"/>
      </w:pPr>
      <w:r w:rsidRPr="00555243">
        <w:t>Motivering</w:t>
      </w:r>
    </w:p>
    <w:p w:rsidR="004517D2" w:rsidRPr="00555243" w:rsidRDefault="004517D2" w:rsidP="004517D2">
      <w:r w:rsidRPr="00555243">
        <w:t xml:space="preserve">Sverige har enligt lagen (1995:1667) om skatt på naturgrus en skatt på </w:t>
      </w:r>
      <w:r w:rsidR="00741D15" w:rsidRPr="00555243">
        <w:t>10</w:t>
      </w:r>
      <w:r w:rsidRPr="00555243">
        <w:t xml:space="preserve"> kr per ton. Enligt regeringens budgetproposition för 2006 skall skatten höjas med ytterligare </w:t>
      </w:r>
      <w:r w:rsidR="00741D15" w:rsidRPr="00555243">
        <w:t>3</w:t>
      </w:r>
      <w:r w:rsidRPr="00555243">
        <w:t xml:space="preserve"> kr</w:t>
      </w:r>
      <w:r w:rsidR="00741D15" w:rsidRPr="00555243">
        <w:t xml:space="preserve"> </w:t>
      </w:r>
      <w:r w:rsidRPr="00555243">
        <w:t>till 13 kr per ton fr.o.m. den 1 januari 2006. Skatten utgår för brutet naturgrus om utvinningen sker för annat ändamål än markinnehav</w:t>
      </w:r>
      <w:r w:rsidRPr="00555243">
        <w:t>a</w:t>
      </w:r>
      <w:r w:rsidRPr="00555243">
        <w:t>rens husbehov och sker med stöd av tillstånd som har lämnats enligt miljöba</w:t>
      </w:r>
      <w:r w:rsidRPr="00555243">
        <w:t>l</w:t>
      </w:r>
      <w:r w:rsidRPr="00555243">
        <w:t>ken (kap. 11) eller vattenlagen (1983:291) eller kräver tillstånd enligt milj</w:t>
      </w:r>
      <w:r w:rsidRPr="00555243">
        <w:t>ö</w:t>
      </w:r>
      <w:r w:rsidRPr="00555243">
        <w:t>balken (kap. 12). Med naturgrus avses naturligt sorterade jordarter som till övervägande del består av fraktionerna sand, grus, sten och block.</w:t>
      </w:r>
    </w:p>
    <w:p w:rsidR="004517D2" w:rsidRPr="00555243" w:rsidRDefault="004517D2" w:rsidP="00741D15">
      <w:pPr>
        <w:pStyle w:val="Normaltindrag"/>
      </w:pPr>
      <w:r w:rsidRPr="00555243">
        <w:t xml:space="preserve">I Sverige användes år 2004 77,4 miljoner ton fyllnadsmassor (ballast). Av denna </w:t>
      </w:r>
      <w:r w:rsidR="00741D15" w:rsidRPr="00555243">
        <w:t>volym utgör naturgrus 27 %</w:t>
      </w:r>
      <w:r w:rsidRPr="00555243">
        <w:t>. C</w:t>
      </w:r>
      <w:r w:rsidR="00C658FE" w:rsidRPr="00555243">
        <w:t>irk</w:t>
      </w:r>
      <w:r w:rsidRPr="00555243">
        <w:t xml:space="preserve">a 60 </w:t>
      </w:r>
      <w:r w:rsidR="00741D15" w:rsidRPr="00555243">
        <w:t>%</w:t>
      </w:r>
      <w:r w:rsidRPr="00555243">
        <w:t xml:space="preserve"> av fyllnadsmassorna utgörs av krossat berg. Andelen krossberg har stigit kraftigt de sista åren.</w:t>
      </w:r>
    </w:p>
    <w:p w:rsidR="004517D2" w:rsidRPr="00555243" w:rsidRDefault="004517D2" w:rsidP="00741D15">
      <w:pPr>
        <w:pStyle w:val="Normaltindrag"/>
      </w:pPr>
      <w:r w:rsidRPr="00555243">
        <w:t>Motivet till att införa och höja skatten angavs som mi</w:t>
      </w:r>
      <w:r w:rsidR="00741D15" w:rsidRPr="00555243">
        <w:t>ljöskäl. I miljökval</w:t>
      </w:r>
      <w:r w:rsidR="00741D15" w:rsidRPr="00555243">
        <w:t>i</w:t>
      </w:r>
      <w:r w:rsidR="00741D15" w:rsidRPr="00555243">
        <w:t xml:space="preserve">tetsmålet </w:t>
      </w:r>
      <w:r w:rsidRPr="00555243">
        <w:rPr>
          <w:i/>
        </w:rPr>
        <w:t>God bebyggd miljö</w:t>
      </w:r>
      <w:r w:rsidRPr="00555243">
        <w:t xml:space="preserve"> anges som ett av delmålen att uttaget av natu</w:t>
      </w:r>
      <w:r w:rsidRPr="00555243">
        <w:t>r</w:t>
      </w:r>
      <w:r w:rsidRPr="00555243">
        <w:t>g</w:t>
      </w:r>
      <w:r w:rsidR="00741D15" w:rsidRPr="00555243">
        <w:t>rus skall minska till högst 12</w:t>
      </w:r>
      <w:r w:rsidRPr="00555243">
        <w:t xml:space="preserve"> miljoner ton per år 2010. Trots att regeringen bedömer att delmålet kommer att uppnås väljer man att ytterligare att höja skatten på urtag av naturgrus.</w:t>
      </w:r>
    </w:p>
    <w:p w:rsidR="004517D2" w:rsidRPr="00555243" w:rsidRDefault="004517D2" w:rsidP="004517D2">
      <w:pPr>
        <w:pStyle w:val="Normaltindrag"/>
      </w:pPr>
      <w:r w:rsidRPr="00555243">
        <w:t xml:space="preserve">Naturvårdsverket skriver i </w:t>
      </w:r>
      <w:r w:rsidRPr="00555243">
        <w:rPr>
          <w:i/>
        </w:rPr>
        <w:t>Fortsatt grön skattev</w:t>
      </w:r>
      <w:r w:rsidR="00741D15" w:rsidRPr="00555243">
        <w:rPr>
          <w:i/>
        </w:rPr>
        <w:t>äxling. Förslag till utfor</w:t>
      </w:r>
      <w:r w:rsidR="00741D15" w:rsidRPr="00555243">
        <w:rPr>
          <w:i/>
        </w:rPr>
        <w:t>m</w:t>
      </w:r>
      <w:r w:rsidR="00741D15" w:rsidRPr="00555243">
        <w:rPr>
          <w:i/>
        </w:rPr>
        <w:t>ning</w:t>
      </w:r>
      <w:r w:rsidRPr="00555243">
        <w:t xml:space="preserve"> att en ökad användning av krossberg inte är motiverat ur miljösynpunkt. Orsaken är att utvinningen av krossberg är mer energikrävande, vilket leder till ökade koldioxidutsläpp. Bergkross ger också en sämre kvalitet vid til</w:t>
      </w:r>
      <w:r w:rsidRPr="00555243">
        <w:t>l</w:t>
      </w:r>
      <w:r w:rsidRPr="00555243">
        <w:t xml:space="preserve">verkning av betong. Främst är det finballasten upp till </w:t>
      </w:r>
      <w:smartTag w:uri="urn:schemas-microsoft-com:office:smarttags" w:element="metricconverter">
        <w:smartTagPr>
          <w:attr w:name="ProductID" w:val="0,4 millimeter"/>
        </w:smartTagPr>
        <w:r w:rsidRPr="00555243">
          <w:t>0,4 m</w:t>
        </w:r>
        <w:r w:rsidR="00741D15" w:rsidRPr="00555243">
          <w:t>illimeter</w:t>
        </w:r>
      </w:smartTag>
      <w:r w:rsidRPr="00555243">
        <w:t xml:space="preserve"> som är svår att ersätta eftersom kornen är naturligt rundade utan de skarpa hörn som bergkross ger. Den naturliga finballasten ger därför en betong som är smidig och lättpackad, vilket gör att det går åt mindre cement.</w:t>
      </w:r>
    </w:p>
    <w:p w:rsidR="004517D2" w:rsidRPr="00555243" w:rsidRDefault="004517D2" w:rsidP="00741D15">
      <w:pPr>
        <w:pStyle w:val="Normaltindrag"/>
      </w:pPr>
      <w:r w:rsidRPr="00555243">
        <w:lastRenderedPageBreak/>
        <w:t>Skattebelastningen av naturgrus motiveras med att antalet transportkil</w:t>
      </w:r>
      <w:r w:rsidRPr="00555243">
        <w:t>o</w:t>
      </w:r>
      <w:r w:rsidRPr="00555243">
        <w:t>metrar kan minskas eftersom naturgruset är billigare att producera än kros</w:t>
      </w:r>
      <w:r w:rsidRPr="00555243">
        <w:t>s</w:t>
      </w:r>
      <w:r w:rsidRPr="00555243">
        <w:t>berg. Därmed har man inte tagit hänsyn till miljöbelastningen vid själva urt</w:t>
      </w:r>
      <w:r w:rsidRPr="00555243">
        <w:t>a</w:t>
      </w:r>
      <w:r w:rsidRPr="00555243">
        <w:t>get. Ske</w:t>
      </w:r>
      <w:r w:rsidR="00741D15" w:rsidRPr="00555243">
        <w:t xml:space="preserve">r ingen dramatisk minskning av </w:t>
      </w:r>
      <w:r w:rsidRPr="00555243">
        <w:t>svenska investeringar där fyllnad</w:t>
      </w:r>
      <w:r w:rsidRPr="00555243">
        <w:t>s</w:t>
      </w:r>
      <w:r w:rsidRPr="00555243">
        <w:t>massor används kommer det att innebära en ökad användning av krossberg, med en ökad miljöbelastning som följd.</w:t>
      </w:r>
    </w:p>
    <w:p w:rsidR="004517D2" w:rsidRPr="00555243" w:rsidRDefault="004517D2" w:rsidP="004517D2">
      <w:pPr>
        <w:pStyle w:val="Normaltindrag"/>
      </w:pPr>
      <w:r w:rsidRPr="00555243">
        <w:t>Ett annat skäl till att minska användningen av naturgruset skulle kunna vara att öka användningen av återvunnet material som fyllnadsmassa. Vad som är väsentligt ur transportekonomisk synpunkt är att fyllnadsmaterialet finns någorlunda nära de anläggningsarbeten där det skall användas. Återvu</w:t>
      </w:r>
      <w:r w:rsidRPr="00555243">
        <w:t>n</w:t>
      </w:r>
      <w:r w:rsidRPr="00555243">
        <w:t>net material fungerar väl som fyllnadsmassor. Användningen förutsätter dä</w:t>
      </w:r>
      <w:r w:rsidRPr="00555243">
        <w:t>r</w:t>
      </w:r>
      <w:r w:rsidRPr="00555243">
        <w:t>emot en närhet till materialets lagringsplatser, i annat fall kan det komma att innebära långa transporter med åtföljande koldioxidutsläpp. Under rätt b</w:t>
      </w:r>
      <w:r w:rsidRPr="00555243">
        <w:t>e</w:t>
      </w:r>
      <w:r w:rsidRPr="00555243">
        <w:t>tingelser är det återvunna materialet bärkraftigt gentemot andra fyllnadsma</w:t>
      </w:r>
      <w:r w:rsidRPr="00555243">
        <w:t>s</w:t>
      </w:r>
      <w:r w:rsidRPr="00555243">
        <w:t>sor, även utan en beskattning på naturgrus.</w:t>
      </w:r>
    </w:p>
    <w:p w:rsidR="004517D2" w:rsidRPr="00555243" w:rsidRDefault="004517D2" w:rsidP="004517D2">
      <w:pPr>
        <w:pStyle w:val="Normaltindrag"/>
      </w:pPr>
      <w:r w:rsidRPr="00555243">
        <w:t>Det innebär ett ojämlikt konkurrensförhållande för svenska entreprenörer i närheten av gränserna. Finland har ingen skatt på naturgrus. Även svenska entreprenörer i närheten av den norska gränsen känner av en osund konku</w:t>
      </w:r>
      <w:r w:rsidRPr="00555243">
        <w:t>r</w:t>
      </w:r>
      <w:r w:rsidRPr="00555243">
        <w:t xml:space="preserve">rens. </w:t>
      </w:r>
    </w:p>
    <w:p w:rsidR="004517D2" w:rsidRPr="00555243" w:rsidRDefault="004517D2" w:rsidP="004517D2">
      <w:pPr>
        <w:pStyle w:val="Normaltindrag"/>
      </w:pPr>
      <w:r w:rsidRPr="00555243">
        <w:t>De finska entreprenörerna slipper inte bara naturgrusskatten, de har des</w:t>
      </w:r>
      <w:r w:rsidRPr="00555243">
        <w:t>s</w:t>
      </w:r>
      <w:r w:rsidRPr="00555243">
        <w:t>utom lägre miljökrav på sina bergkrossanläggningar och lägre skatter på drivmedel. Resultatet har blivit att det snart inte finns något uttag av naturgrus på den svenska sidan, utan det har i stället blivit en stor användning av ber</w:t>
      </w:r>
      <w:r w:rsidRPr="00555243">
        <w:t>g</w:t>
      </w:r>
      <w:r w:rsidRPr="00555243">
        <w:t>kross från Finland. Detta leder till en ökad miljöbelastning snarare än en lä</w:t>
      </w:r>
      <w:r w:rsidRPr="00555243">
        <w:t>g</w:t>
      </w:r>
      <w:r w:rsidRPr="00555243">
        <w:t>re. Det leder också till att svenska företag får en omöjlig konkurrenssituation.</w:t>
      </w:r>
    </w:p>
    <w:p w:rsidR="004517D2" w:rsidRPr="00555243" w:rsidRDefault="004517D2" w:rsidP="004517D2">
      <w:pPr>
        <w:pStyle w:val="Normaltindrag"/>
      </w:pPr>
      <w:r w:rsidRPr="00555243">
        <w:t>Naturgrusskatten framstår</w:t>
      </w:r>
      <w:r w:rsidR="00741D15" w:rsidRPr="00555243">
        <w:t xml:space="preserve"> inte som miljömässigt motiverad</w:t>
      </w:r>
      <w:r w:rsidRPr="00555243">
        <w:t xml:space="preserve"> utan skapar huvudsakligen konkurrensnackdelar för svenska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1D15" w:rsidRPr="00555243">
        <w:tblPrEx>
          <w:tblCellMar>
            <w:top w:w="0" w:type="dxa"/>
            <w:bottom w:w="0" w:type="dxa"/>
          </w:tblCellMar>
        </w:tblPrEx>
        <w:trPr>
          <w:cantSplit/>
        </w:trPr>
        <w:tc>
          <w:tcPr>
            <w:tcW w:w="3046" w:type="dxa"/>
          </w:tcPr>
          <w:p w:rsidR="00741D15" w:rsidRPr="00555243" w:rsidRDefault="00741D15" w:rsidP="00741D15">
            <w:pPr>
              <w:pStyle w:val="UnderskriftDatum"/>
              <w:spacing w:before="240"/>
            </w:pPr>
            <w:r w:rsidRPr="00555243">
              <w:t>Stockholm den 28 september 2005</w:t>
            </w:r>
          </w:p>
        </w:tc>
        <w:tc>
          <w:tcPr>
            <w:tcW w:w="3047" w:type="dxa"/>
          </w:tcPr>
          <w:p w:rsidR="00741D15" w:rsidRPr="00555243" w:rsidRDefault="00741D15" w:rsidP="00741D15">
            <w:pPr>
              <w:pStyle w:val="Underskrifter"/>
              <w:spacing w:before="240"/>
            </w:pPr>
          </w:p>
        </w:tc>
      </w:tr>
      <w:tr w:rsidR="00741D15" w:rsidRPr="00555243">
        <w:tblPrEx>
          <w:tblCellMar>
            <w:top w:w="0" w:type="dxa"/>
            <w:bottom w:w="0" w:type="dxa"/>
          </w:tblCellMar>
        </w:tblPrEx>
        <w:trPr>
          <w:cantSplit/>
        </w:trPr>
        <w:tc>
          <w:tcPr>
            <w:tcW w:w="3046" w:type="dxa"/>
          </w:tcPr>
          <w:p w:rsidR="00741D15" w:rsidRPr="00555243" w:rsidRDefault="00741D15" w:rsidP="00741D15">
            <w:pPr>
              <w:pStyle w:val="Underskrifter"/>
            </w:pPr>
            <w:r w:rsidRPr="00555243">
              <w:t>Krister Hammarbergh (m)</w:t>
            </w:r>
          </w:p>
        </w:tc>
        <w:tc>
          <w:tcPr>
            <w:tcW w:w="3047" w:type="dxa"/>
          </w:tcPr>
          <w:p w:rsidR="00741D15" w:rsidRPr="00555243" w:rsidRDefault="00741D15" w:rsidP="00741D15">
            <w:pPr>
              <w:pStyle w:val="Underskrifter"/>
            </w:pPr>
            <w:r w:rsidRPr="00555243">
              <w:t>Jan-Evert Rådhström (m)</w:t>
            </w:r>
          </w:p>
        </w:tc>
      </w:tr>
    </w:tbl>
    <w:p w:rsidR="00E84F25" w:rsidRPr="00555243" w:rsidRDefault="00E84F25" w:rsidP="00741D15">
      <w:pPr>
        <w:pStyle w:val="Normaltindrag"/>
      </w:pPr>
    </w:p>
    <w:sectPr w:rsidR="00E84F25" w:rsidRPr="00555243" w:rsidSect="00741D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FE4" w:rsidRPr="00555243" w:rsidRDefault="00E30FE4">
      <w:r w:rsidRPr="00555243">
        <w:separator/>
      </w:r>
    </w:p>
  </w:endnote>
  <w:endnote w:type="continuationSeparator" w:id="0">
    <w:p w:rsidR="00E30FE4" w:rsidRPr="00555243" w:rsidRDefault="00E30FE4">
      <w:r w:rsidRPr="00555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D15" w:rsidRPr="00555243" w:rsidRDefault="00555243" w:rsidP="00741D15">
    <w:pPr>
      <w:pStyle w:val="Sidfot"/>
    </w:pPr>
    <w:r w:rsidRPr="00555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106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15" w:rsidRDefault="00741D15">
                          <w:pPr>
                            <w:pStyle w:val="NormalS5sidnrV"/>
                          </w:pPr>
                          <w:r>
                            <w:fldChar w:fldCharType="begin"/>
                          </w:r>
                          <w:r>
                            <w:instrText xml:space="preserve"> PAGE *\charformat</w:instrText>
                          </w:r>
                          <w:r>
                            <w:fldChar w:fldCharType="separate"/>
                          </w:r>
                          <w:r w:rsidR="00C658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D15" w:rsidRDefault="00741D15">
                    <w:pPr>
                      <w:pStyle w:val="NormalS5sidnrV"/>
                    </w:pPr>
                    <w:r>
                      <w:fldChar w:fldCharType="begin"/>
                    </w:r>
                    <w:r>
                      <w:instrText xml:space="preserve"> PAGE *\charformat</w:instrText>
                    </w:r>
                    <w:r>
                      <w:fldChar w:fldCharType="separate"/>
                    </w:r>
                    <w:r w:rsidR="00C658F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04F" w:rsidRPr="00555243" w:rsidRDefault="00555243" w:rsidP="00741D15">
    <w:pPr>
      <w:pStyle w:val="Sidfot"/>
    </w:pPr>
    <w:r w:rsidRPr="00555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254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15" w:rsidRDefault="00741D15">
                          <w:pPr>
                            <w:pStyle w:val="NormalS5sidnrH"/>
                            <w:ind w:right="0"/>
                          </w:pPr>
                          <w:r>
                            <w:fldChar w:fldCharType="begin"/>
                          </w:r>
                          <w:r>
                            <w:instrText xml:space="preserve"> PAGE *\charformat</w:instrText>
                          </w:r>
                          <w:r>
                            <w:fldChar w:fldCharType="separate"/>
                          </w:r>
                          <w:r w:rsidR="00C658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D15" w:rsidRDefault="00741D15">
                    <w:pPr>
                      <w:pStyle w:val="NormalS5sidnrH"/>
                      <w:ind w:right="0"/>
                    </w:pPr>
                    <w:r>
                      <w:fldChar w:fldCharType="begin"/>
                    </w:r>
                    <w:r>
                      <w:instrText xml:space="preserve"> PAGE *\charformat</w:instrText>
                    </w:r>
                    <w:r>
                      <w:fldChar w:fldCharType="separate"/>
                    </w:r>
                    <w:r w:rsidR="00C658F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04F" w:rsidRPr="00555243" w:rsidRDefault="00555243" w:rsidP="00741D15">
    <w:pPr>
      <w:pStyle w:val="Sidfot"/>
    </w:pPr>
    <w:r w:rsidRPr="00555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559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15" w:rsidRDefault="00741D15">
                          <w:pPr>
                            <w:pStyle w:val="NormalS5sidnrH"/>
                            <w:ind w:right="0"/>
                          </w:pPr>
                          <w:r>
                            <w:fldChar w:fldCharType="begin"/>
                          </w:r>
                          <w:r>
                            <w:instrText xml:space="preserve"> PAGE *\charformat</w:instrText>
                          </w:r>
                          <w:r>
                            <w:fldChar w:fldCharType="separate"/>
                          </w:r>
                          <w:r w:rsidR="00C658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D15" w:rsidRDefault="00741D15">
                    <w:pPr>
                      <w:pStyle w:val="NormalS5sidnrH"/>
                      <w:ind w:right="0"/>
                    </w:pPr>
                    <w:r>
                      <w:fldChar w:fldCharType="begin"/>
                    </w:r>
                    <w:r>
                      <w:instrText xml:space="preserve"> PAGE *\charformat</w:instrText>
                    </w:r>
                    <w:r>
                      <w:fldChar w:fldCharType="separate"/>
                    </w:r>
                    <w:r w:rsidR="00C658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FE4" w:rsidRPr="00555243" w:rsidRDefault="00E30FE4">
      <w:r w:rsidRPr="00555243">
        <w:separator/>
      </w:r>
    </w:p>
  </w:footnote>
  <w:footnote w:type="continuationSeparator" w:id="0">
    <w:p w:rsidR="00E30FE4" w:rsidRPr="00555243" w:rsidRDefault="00E30FE4">
      <w:r w:rsidRPr="00555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D15" w:rsidRPr="00555243" w:rsidRDefault="00555243" w:rsidP="00741D15">
    <w:pPr>
      <w:pStyle w:val="Sidhuvud"/>
    </w:pPr>
    <w:r w:rsidRPr="00555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537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15" w:rsidRDefault="00741D15">
                          <w:pPr>
                            <w:pStyle w:val="KantRubrikS5V"/>
                          </w:pPr>
                          <w:r>
                            <w:fldChar w:fldCharType="begin"/>
                          </w:r>
                          <w:r>
                            <w:instrText xml:space="preserve"> DOCPROPERTY "YearUser" *\charformat </w:instrText>
                          </w:r>
                          <w:r>
                            <w:fldChar w:fldCharType="separate"/>
                          </w:r>
                          <w:r w:rsidR="00C658FE">
                            <w:t>2005/06</w:t>
                          </w:r>
                          <w:r>
                            <w:fldChar w:fldCharType="end"/>
                          </w:r>
                          <w:r>
                            <w:t>:</w:t>
                          </w:r>
                          <w:r>
                            <w:fldChar w:fldCharType="begin"/>
                          </w:r>
                          <w:r>
                            <w:instrText xml:space="preserve"> DOCPROPERTY "Motionsnummer" *\charformat </w:instrText>
                          </w:r>
                          <w:r>
                            <w:fldChar w:fldCharType="separate"/>
                          </w:r>
                          <w:r w:rsidR="00C658FE">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D15" w:rsidRDefault="00741D15">
                    <w:pPr>
                      <w:pStyle w:val="KantRubrikS5V"/>
                    </w:pPr>
                    <w:r>
                      <w:fldChar w:fldCharType="begin"/>
                    </w:r>
                    <w:r>
                      <w:instrText xml:space="preserve"> DOCPROPERTY "YearUser" *\charformat </w:instrText>
                    </w:r>
                    <w:r>
                      <w:fldChar w:fldCharType="separate"/>
                    </w:r>
                    <w:r w:rsidR="00C658FE">
                      <w:t>2005/06</w:t>
                    </w:r>
                    <w:r>
                      <w:fldChar w:fldCharType="end"/>
                    </w:r>
                    <w:r>
                      <w:t>:</w:t>
                    </w:r>
                    <w:r>
                      <w:fldChar w:fldCharType="begin"/>
                    </w:r>
                    <w:r>
                      <w:instrText xml:space="preserve"> DOCPROPERTY "Motionsnummer" *\charformat </w:instrText>
                    </w:r>
                    <w:r>
                      <w:fldChar w:fldCharType="separate"/>
                    </w:r>
                    <w:r w:rsidR="00C658FE">
                      <w:t>Sk304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04F" w:rsidRPr="00555243" w:rsidRDefault="00555243" w:rsidP="00741D15">
    <w:pPr>
      <w:pStyle w:val="Sidhuvud"/>
    </w:pPr>
    <w:r w:rsidRPr="00555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818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15" w:rsidRDefault="00741D15">
                          <w:pPr>
                            <w:pStyle w:val="KantRubrikS5H"/>
                            <w:ind w:right="0"/>
                          </w:pPr>
                          <w:r>
                            <w:fldChar w:fldCharType="begin"/>
                          </w:r>
                          <w:r>
                            <w:instrText xml:space="preserve"> DOCPROPERTY "YearUser" *\charformat </w:instrText>
                          </w:r>
                          <w:r>
                            <w:fldChar w:fldCharType="separate"/>
                          </w:r>
                          <w:r w:rsidR="00C658FE">
                            <w:t>2005/06</w:t>
                          </w:r>
                          <w:r>
                            <w:fldChar w:fldCharType="end"/>
                          </w:r>
                          <w:r>
                            <w:t>:</w:t>
                          </w:r>
                          <w:r>
                            <w:fldChar w:fldCharType="begin"/>
                          </w:r>
                          <w:r>
                            <w:instrText xml:space="preserve"> DOCPROPERTY "Motionsnummer" *\charformat </w:instrText>
                          </w:r>
                          <w:r>
                            <w:fldChar w:fldCharType="separate"/>
                          </w:r>
                          <w:r w:rsidR="00C658FE">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D15" w:rsidRDefault="00741D15">
                    <w:pPr>
                      <w:pStyle w:val="KantRubrikS5H"/>
                      <w:ind w:right="0"/>
                    </w:pPr>
                    <w:r>
                      <w:fldChar w:fldCharType="begin"/>
                    </w:r>
                    <w:r>
                      <w:instrText xml:space="preserve"> DOCPROPERTY "YearUser" *\charformat </w:instrText>
                    </w:r>
                    <w:r>
                      <w:fldChar w:fldCharType="separate"/>
                    </w:r>
                    <w:r w:rsidR="00C658FE">
                      <w:t>2005/06</w:t>
                    </w:r>
                    <w:r>
                      <w:fldChar w:fldCharType="end"/>
                    </w:r>
                    <w:r>
                      <w:t>:</w:t>
                    </w:r>
                    <w:r>
                      <w:fldChar w:fldCharType="begin"/>
                    </w:r>
                    <w:r>
                      <w:instrText xml:space="preserve"> DOCPROPERTY "Motionsnummer" *\charformat </w:instrText>
                    </w:r>
                    <w:r>
                      <w:fldChar w:fldCharType="separate"/>
                    </w:r>
                    <w:r w:rsidR="00C658FE">
                      <w:t>Sk304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D15" w:rsidRPr="00555243" w:rsidRDefault="00741D15">
    <w:pPr>
      <w:pStyle w:val="FSHNormal"/>
      <w:tabs>
        <w:tab w:val="right" w:pos="5840"/>
      </w:tabs>
    </w:pPr>
    <w:r w:rsidRPr="00555243">
      <w:br/>
    </w:r>
    <w:r w:rsidRPr="00555243">
      <w:fldChar w:fldCharType="begin" w:fldLock="1"/>
    </w:r>
    <w:r w:rsidRPr="00555243">
      <w:instrText xml:space="preserve"> DOCPROPERTY</w:instrText>
    </w:r>
    <w:r w:rsidRPr="00555243">
      <w:rPr>
        <w:sz w:val="18"/>
      </w:rPr>
      <w:instrText xml:space="preserve"> "YearUser" *\charformat </w:instrText>
    </w:r>
    <w:r w:rsidRPr="00555243">
      <w:fldChar w:fldCharType="separate"/>
    </w:r>
    <w:r w:rsidR="00C658FE" w:rsidRPr="00555243">
      <w:t>2005/06</w:t>
    </w:r>
    <w:r w:rsidRPr="00555243">
      <w:fldChar w:fldCharType="end"/>
    </w:r>
    <w:r w:rsidRPr="00555243">
      <w:t xml:space="preserve"> </w:t>
    </w:r>
    <w:r w:rsidRPr="00555243">
      <w:tab/>
      <w:t xml:space="preserve">mnr: </w:t>
    </w:r>
    <w:r w:rsidRPr="00555243">
      <w:fldChar w:fldCharType="begin" w:fldLock="1"/>
    </w:r>
    <w:r w:rsidRPr="00555243">
      <w:instrText xml:space="preserve"> DOCPROPERTY</w:instrText>
    </w:r>
    <w:r w:rsidRPr="00555243">
      <w:rPr>
        <w:sz w:val="18"/>
      </w:rPr>
      <w:instrText xml:space="preserve"> "Motionsnummer" *\charformat </w:instrText>
    </w:r>
    <w:r w:rsidRPr="00555243">
      <w:fldChar w:fldCharType="separate"/>
    </w:r>
    <w:r w:rsidR="00C658FE" w:rsidRPr="00555243">
      <w:t>Sk304</w:t>
    </w:r>
    <w:r w:rsidRPr="00555243">
      <w:fldChar w:fldCharType="end"/>
    </w:r>
    <w:r w:rsidRPr="00555243">
      <w:br/>
    </w:r>
    <w:r w:rsidRPr="00555243">
      <w:fldChar w:fldCharType="begin" w:fldLock="1"/>
    </w:r>
    <w:r w:rsidRPr="00555243">
      <w:instrText xml:space="preserve"> DOCPROPERTY</w:instrText>
    </w:r>
    <w:r w:rsidRPr="00555243">
      <w:rPr>
        <w:sz w:val="18"/>
      </w:rPr>
      <w:instrText xml:space="preserve"> "Samling" *\charformat </w:instrText>
    </w:r>
    <w:r w:rsidRPr="00555243">
      <w:fldChar w:fldCharType="end"/>
    </w:r>
    <w:r w:rsidRPr="00555243">
      <w:tab/>
      <w:t xml:space="preserve">pnr: </w:t>
    </w:r>
    <w:r w:rsidRPr="00555243">
      <w:fldChar w:fldCharType="begin" w:fldLock="1"/>
    </w:r>
    <w:r w:rsidRPr="00555243">
      <w:instrText xml:space="preserve"> DOCPROPERTY</w:instrText>
    </w:r>
    <w:r w:rsidRPr="00555243">
      <w:rPr>
        <w:sz w:val="18"/>
      </w:rPr>
      <w:instrText xml:space="preserve"> "Partinummer" *\charformat </w:instrText>
    </w:r>
    <w:r w:rsidRPr="00555243">
      <w:fldChar w:fldCharType="separate"/>
    </w:r>
    <w:r w:rsidR="00C658FE" w:rsidRPr="00555243">
      <w:t>m1444</w:t>
    </w:r>
    <w:r w:rsidRPr="00555243">
      <w:fldChar w:fldCharType="end"/>
    </w:r>
  </w:p>
  <w:p w:rsidR="00741D15" w:rsidRPr="00555243" w:rsidRDefault="00741D15">
    <w:pPr>
      <w:pStyle w:val="FSHRub1"/>
    </w:pPr>
    <w:r w:rsidRPr="00555243">
      <w:t>Motion till riksdagen</w:t>
    </w:r>
    <w:r w:rsidRPr="00555243">
      <w:br/>
    </w:r>
    <w:r w:rsidRPr="00555243">
      <w:fldChar w:fldCharType="begin" w:fldLock="1"/>
    </w:r>
    <w:r w:rsidRPr="00555243">
      <w:instrText xml:space="preserve"> DOCPROPERTY "YearUser" *\charformat </w:instrText>
    </w:r>
    <w:r w:rsidRPr="00555243">
      <w:fldChar w:fldCharType="separate"/>
    </w:r>
    <w:r w:rsidR="00C658FE" w:rsidRPr="00555243">
      <w:t>2005/06</w:t>
    </w:r>
    <w:r w:rsidRPr="00555243">
      <w:fldChar w:fldCharType="end"/>
    </w:r>
    <w:r w:rsidRPr="00555243">
      <w:t>:</w:t>
    </w:r>
    <w:r w:rsidRPr="00555243">
      <w:fldChar w:fldCharType="begin" w:fldLock="1"/>
    </w:r>
    <w:r w:rsidRPr="00555243">
      <w:instrText xml:space="preserve"> DOCPROPERTY "Motionsnummer" *\charformat </w:instrText>
    </w:r>
    <w:r w:rsidRPr="00555243">
      <w:fldChar w:fldCharType="separate"/>
    </w:r>
    <w:r w:rsidR="00C658FE" w:rsidRPr="00555243">
      <w:t>Sk304</w:t>
    </w:r>
    <w:r w:rsidRPr="00555243">
      <w:fldChar w:fldCharType="end"/>
    </w:r>
  </w:p>
  <w:p w:rsidR="00741D15" w:rsidRPr="00555243" w:rsidRDefault="00741D15">
    <w:pPr>
      <w:pStyle w:val="FSHNormalS5"/>
    </w:pPr>
    <w:r w:rsidRPr="00555243">
      <w:fldChar w:fldCharType="begin" w:fldLock="1"/>
    </w:r>
    <w:r w:rsidRPr="00555243">
      <w:instrText xml:space="preserve"> DOCPROPERTY "MotionarText" *\charformat </w:instrText>
    </w:r>
    <w:r w:rsidRPr="00555243">
      <w:fldChar w:fldCharType="separate"/>
    </w:r>
    <w:r w:rsidR="00C658FE" w:rsidRPr="00555243">
      <w:t>av Krister Hammarbergh och Jan-Evert Rådhström (m)</w:t>
    </w:r>
    <w:r w:rsidRPr="00555243">
      <w:fldChar w:fldCharType="end"/>
    </w:r>
    <w:r w:rsidRPr="00555243">
      <w:br/>
    </w:r>
    <w:r w:rsidRPr="00555243">
      <w:fldChar w:fldCharType="begin" w:fldLock="1"/>
    </w:r>
    <w:r w:rsidRPr="00555243">
      <w:instrText xml:space="preserve"> DOCPROPERTY "SvarFrasKort" *\charformat </w:instrText>
    </w:r>
    <w:r w:rsidRPr="00555243">
      <w:fldChar w:fldCharType="end"/>
    </w:r>
  </w:p>
  <w:p w:rsidR="00741D15" w:rsidRPr="00555243" w:rsidRDefault="00741D15">
    <w:pPr>
      <w:pStyle w:val="FSHTitel"/>
    </w:pPr>
    <w:r w:rsidRPr="00555243">
      <w:fldChar w:fldCharType="begin" w:fldLock="1"/>
    </w:r>
    <w:r w:rsidRPr="00555243">
      <w:instrText xml:space="preserve"> DOCPROPERTY</w:instrText>
    </w:r>
    <w:r w:rsidRPr="00555243">
      <w:rPr>
        <w:sz w:val="18"/>
      </w:rPr>
      <w:instrText xml:space="preserve"> "RubrikSvar" *\charformat </w:instrText>
    </w:r>
    <w:r w:rsidRPr="00555243">
      <w:fldChar w:fldCharType="separate"/>
    </w:r>
    <w:r w:rsidR="00C658FE" w:rsidRPr="00555243">
      <w:t>Naturgrus</w:t>
    </w:r>
    <w:r w:rsidRPr="00555243">
      <w:fldChar w:fldCharType="end"/>
    </w:r>
  </w:p>
  <w:p w:rsidR="00741D15" w:rsidRPr="00555243" w:rsidRDefault="00741D15" w:rsidP="00741D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7B214C"/>
    <w:multiLevelType w:val="multilevel"/>
    <w:tmpl w:val="75BC09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972456">
    <w:abstractNumId w:val="14"/>
  </w:num>
  <w:num w:numId="2" w16cid:durableId="2122455909">
    <w:abstractNumId w:val="10"/>
  </w:num>
  <w:num w:numId="3" w16cid:durableId="862717357">
    <w:abstractNumId w:val="11"/>
  </w:num>
  <w:num w:numId="4" w16cid:durableId="1781102618">
    <w:abstractNumId w:val="12"/>
  </w:num>
  <w:num w:numId="5" w16cid:durableId="1539077027">
    <w:abstractNumId w:val="8"/>
  </w:num>
  <w:num w:numId="6" w16cid:durableId="2126465986">
    <w:abstractNumId w:val="3"/>
  </w:num>
  <w:num w:numId="7" w16cid:durableId="559175833">
    <w:abstractNumId w:val="2"/>
  </w:num>
  <w:num w:numId="8" w16cid:durableId="939262313">
    <w:abstractNumId w:val="1"/>
  </w:num>
  <w:num w:numId="9" w16cid:durableId="1015963456">
    <w:abstractNumId w:val="0"/>
  </w:num>
  <w:num w:numId="10" w16cid:durableId="1727994513">
    <w:abstractNumId w:val="9"/>
  </w:num>
  <w:num w:numId="11" w16cid:durableId="1831674461">
    <w:abstractNumId w:val="7"/>
  </w:num>
  <w:num w:numId="12" w16cid:durableId="324675076">
    <w:abstractNumId w:val="6"/>
  </w:num>
  <w:num w:numId="13" w16cid:durableId="810252318">
    <w:abstractNumId w:val="5"/>
  </w:num>
  <w:num w:numId="14" w16cid:durableId="1863931751">
    <w:abstractNumId w:val="4"/>
  </w:num>
  <w:num w:numId="15" w16cid:durableId="1259681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BC23D9"/>
    <w:rsid w:val="00064BC3"/>
    <w:rsid w:val="00066775"/>
    <w:rsid w:val="00072FB9"/>
    <w:rsid w:val="00100531"/>
    <w:rsid w:val="00201DFB"/>
    <w:rsid w:val="00204A63"/>
    <w:rsid w:val="00212FF1"/>
    <w:rsid w:val="00230193"/>
    <w:rsid w:val="0025068A"/>
    <w:rsid w:val="0025609B"/>
    <w:rsid w:val="002818D3"/>
    <w:rsid w:val="002D11A8"/>
    <w:rsid w:val="00445271"/>
    <w:rsid w:val="004517D2"/>
    <w:rsid w:val="004A0504"/>
    <w:rsid w:val="004E38D9"/>
    <w:rsid w:val="00555243"/>
    <w:rsid w:val="00740D6D"/>
    <w:rsid w:val="00741D15"/>
    <w:rsid w:val="00794149"/>
    <w:rsid w:val="007B67A7"/>
    <w:rsid w:val="007C6092"/>
    <w:rsid w:val="00A053C6"/>
    <w:rsid w:val="00B13BF0"/>
    <w:rsid w:val="00BC23D9"/>
    <w:rsid w:val="00C1285C"/>
    <w:rsid w:val="00C27B7D"/>
    <w:rsid w:val="00C658FE"/>
    <w:rsid w:val="00D1174F"/>
    <w:rsid w:val="00DC6C70"/>
    <w:rsid w:val="00E22893"/>
    <w:rsid w:val="00E30FE4"/>
    <w:rsid w:val="00E360DE"/>
    <w:rsid w:val="00E5608B"/>
    <w:rsid w:val="00E75D28"/>
    <w:rsid w:val="00E84F25"/>
    <w:rsid w:val="00EA40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88D01DD-D15F-4924-BF5C-7A1D7260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41D1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41D15"/>
    <w:pPr>
      <w:spacing w:before="500" w:line="250" w:lineRule="exact"/>
      <w:outlineLvl w:val="1"/>
    </w:pPr>
    <w:rPr>
      <w:sz w:val="27"/>
    </w:rPr>
  </w:style>
  <w:style w:type="paragraph" w:styleId="Rubrik3">
    <w:name w:val="heading 3"/>
    <w:aliases w:val="Mellanrubrik"/>
    <w:basedOn w:val="Rubrik2"/>
    <w:next w:val="Normal"/>
    <w:qFormat/>
    <w:rsid w:val="00741D15"/>
    <w:pPr>
      <w:spacing w:before="250" w:after="0"/>
      <w:outlineLvl w:val="2"/>
    </w:pPr>
    <w:rPr>
      <w:b/>
      <w:sz w:val="21"/>
    </w:rPr>
  </w:style>
  <w:style w:type="paragraph" w:styleId="Rubrik4">
    <w:name w:val="heading 4"/>
    <w:aliases w:val="KursivRubrik"/>
    <w:basedOn w:val="Rubrik3"/>
    <w:next w:val="Normal"/>
    <w:qFormat/>
    <w:rsid w:val="00741D15"/>
    <w:pPr>
      <w:outlineLvl w:val="3"/>
    </w:pPr>
    <w:rPr>
      <w:b w:val="0"/>
      <w:i/>
    </w:rPr>
  </w:style>
  <w:style w:type="paragraph" w:styleId="Rubrik5">
    <w:name w:val="heading 5"/>
    <w:aliases w:val="PackadFetRubrik,PackadKursivRubrik"/>
    <w:basedOn w:val="Rubrik4"/>
    <w:next w:val="Normal"/>
    <w:qFormat/>
    <w:rsid w:val="00741D15"/>
    <w:pPr>
      <w:tabs>
        <w:tab w:val="clear" w:pos="1021"/>
      </w:tabs>
      <w:spacing w:before="125"/>
      <w:outlineLvl w:val="4"/>
    </w:pPr>
    <w:rPr>
      <w:i w:val="0"/>
      <w:sz w:val="19"/>
    </w:rPr>
  </w:style>
  <w:style w:type="paragraph" w:styleId="Rubrik6">
    <w:name w:val="heading 6"/>
    <w:basedOn w:val="Rubrik5"/>
    <w:next w:val="Normal"/>
    <w:qFormat/>
    <w:rsid w:val="00741D15"/>
    <w:pPr>
      <w:spacing w:before="50" w:line="200" w:lineRule="exact"/>
      <w:outlineLvl w:val="5"/>
    </w:pPr>
    <w:rPr>
      <w:caps/>
      <w:sz w:val="14"/>
    </w:rPr>
  </w:style>
  <w:style w:type="paragraph" w:styleId="Rubrik7">
    <w:name w:val="heading 7"/>
    <w:basedOn w:val="Rubrik6"/>
    <w:next w:val="Normal"/>
    <w:qFormat/>
    <w:rsid w:val="00741D15"/>
    <w:pPr>
      <w:spacing w:before="0"/>
      <w:outlineLvl w:val="6"/>
    </w:pPr>
  </w:style>
  <w:style w:type="paragraph" w:styleId="Rubrik8">
    <w:name w:val="heading 8"/>
    <w:basedOn w:val="Rubrik7"/>
    <w:next w:val="Normal"/>
    <w:qFormat/>
    <w:rsid w:val="00741D15"/>
    <w:pPr>
      <w:outlineLvl w:val="7"/>
    </w:pPr>
  </w:style>
  <w:style w:type="paragraph" w:styleId="Rubrik9">
    <w:name w:val="heading 9"/>
    <w:basedOn w:val="Rubrik8"/>
    <w:next w:val="Normal"/>
    <w:qFormat/>
    <w:rsid w:val="00741D1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1D15"/>
    <w:pPr>
      <w:spacing w:after="250"/>
    </w:pPr>
  </w:style>
  <w:style w:type="paragraph" w:customStyle="1" w:styleId="Hemstlatt">
    <w:name w:val="Hemstl_att"/>
    <w:aliases w:val="HemstPunkt,HemstPunktFlera,HemställansPunkt,Förslagstext"/>
    <w:basedOn w:val="Normal"/>
    <w:next w:val="Normal"/>
    <w:rsid w:val="00741D1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51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556</Words>
  <Characters>3300</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Sk304</vt:lpstr>
    </vt:vector>
  </TitlesOfParts>
  <Company>Riksdagen</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Sk304</dc:title>
  <dc:subject>Sk304</dc:subject>
  <dc:creator>Riksdagen</dc:creator>
  <cp:keywords>Riksdagen</cp:keywords>
  <dc:description/>
  <cp:lastModifiedBy>Lars Brink</cp:lastModifiedBy>
  <cp:revision>2</cp:revision>
  <cp:lastPrinted>2005-11-14T13:39:00Z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Naturgrus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Naturgrus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Jan-Evert Rådhström (m)</vt:lpwstr>
  </property>
  <property fmtid="{D5CDD505-2E9C-101B-9397-08002B2CF9AE}" pid="26" name="MotionarLista">
    <vt:lpwstr>Hammarbergh, Krister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20052006000000000109000014440069</vt:lpwstr>
  </property>
  <property fmtid="{D5CDD505-2E9C-101B-9397-08002B2CF9AE}" pid="47" name="datum">
    <vt:lpwstr>050928</vt:lpwstr>
  </property>
  <property fmtid="{D5CDD505-2E9C-101B-9397-08002B2CF9AE}" pid="48" name="avsändar-e-post">
    <vt:lpwstr>mychele.ostman@riksdagen.se</vt:lpwstr>
  </property>
  <property fmtid="{D5CDD505-2E9C-101B-9397-08002B2CF9AE}" pid="49" name="id">
    <vt:lpwstr>20052006000000000109000014440069</vt:lpwstr>
  </property>
  <property fmtid="{D5CDD505-2E9C-101B-9397-08002B2CF9AE}" pid="50" name="nummer">
    <vt:lpwstr>304</vt:lpwstr>
  </property>
  <property fmtid="{D5CDD505-2E9C-101B-9397-08002B2CF9AE}" pid="51" name="utskottsbeteckning">
    <vt:lpwstr>Sk</vt:lpwstr>
  </property>
</Properties>
</file>