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BFCA7D724B0F8F8A58698A30A78E"/>
        </w:placeholder>
        <w15:appearance w15:val="hidden"/>
        <w:text/>
      </w:sdtPr>
      <w:sdtEndPr/>
      <w:sdtContent>
        <w:p w:rsidRPr="009B062B" w:rsidR="00AF30DD" w:rsidP="009B062B" w:rsidRDefault="00AF30DD" w14:paraId="39E0FE91" w14:textId="77777777">
          <w:pPr>
            <w:pStyle w:val="RubrikFrslagTIllRiksdagsbeslut"/>
          </w:pPr>
          <w:r w:rsidRPr="009B062B">
            <w:t>Förslag till riksdagsbeslut</w:t>
          </w:r>
        </w:p>
      </w:sdtContent>
    </w:sdt>
    <w:sdt>
      <w:sdtPr>
        <w:alias w:val="Yrkande 1"/>
        <w:tag w:val="73aba414-b909-4922-b801-67473bccfff0"/>
        <w:id w:val="797262685"/>
        <w:lock w:val="sdtLocked"/>
      </w:sdtPr>
      <w:sdtEndPr/>
      <w:sdtContent>
        <w:p w:rsidR="009A5574" w:rsidRDefault="006753AB" w14:paraId="39E0FE92" w14:textId="08A82FF8">
          <w:pPr>
            <w:pStyle w:val="Frslagstext"/>
            <w:numPr>
              <w:ilvl w:val="0"/>
              <w:numId w:val="0"/>
            </w:numPr>
          </w:pPr>
          <w:r>
            <w:t xml:space="preserve">Riksdagen ställer sig bakom det som anförs i motionen om att riksdagsledamöterna ska ha två arbetsveckor om året ute på en vanlig arbetsplats och tillkännager detta för </w:t>
          </w:r>
          <w:r w:rsidR="003D449A">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5AA07745DC854F58B601CC0796D78A07"/>
        </w:placeholder>
        <w15:appearance w15:val="hidden"/>
        <w:text/>
      </w:sdtPr>
      <w:sdtEndPr/>
      <w:sdtContent>
        <w:p w:rsidRPr="009B062B" w:rsidR="006D79C9" w:rsidP="00333E95" w:rsidRDefault="006D79C9" w14:paraId="39E0FE93" w14:textId="77777777">
          <w:pPr>
            <w:pStyle w:val="Rubrik1"/>
          </w:pPr>
          <w:r>
            <w:t>Motivering</w:t>
          </w:r>
        </w:p>
      </w:sdtContent>
    </w:sdt>
    <w:p w:rsidR="00D82A36" w:rsidP="00D82A36" w:rsidRDefault="00D82A36" w14:paraId="39E0FE94" w14:textId="139D66D2">
      <w:pPr>
        <w:pStyle w:val="Normalutanindragellerluft"/>
      </w:pPr>
      <w:r>
        <w:t xml:space="preserve">Riksdagen tar ständigt omfattande beslut som i allra högsta grad påverkar människors vardag. Det är därmed viktigt att riksdagsledamöterna har förståelse och närhet till den </w:t>
      </w:r>
      <w:r w:rsidRPr="005C6D68" w:rsidR="005C6D68">
        <w:rPr>
          <w:color w:val="000000" w:themeColor="text1"/>
        </w:rPr>
        <w:t>vanliga</w:t>
      </w:r>
      <w:r w:rsidRPr="005C6D68">
        <w:rPr>
          <w:color w:val="000000" w:themeColor="text1"/>
        </w:rPr>
        <w:t xml:space="preserve"> </w:t>
      </w:r>
      <w:r>
        <w:t>människans vardag. Verkligheten ser tyvärr inte ut så, i och med att många ledamöter inte har haft ett arbete utanför politiken på väldigt länge eller inget arbete alls. Detta</w:t>
      </w:r>
      <w:r w:rsidR="00B46648">
        <w:t xml:space="preserve"> i och med att de har suttit i r</w:t>
      </w:r>
      <w:r>
        <w:t xml:space="preserve">iksdagen flera mandatperioder, gått direkt ifrån universitetet eller skolats direkt in i politiken genom ungdomsförbunden. </w:t>
      </w:r>
    </w:p>
    <w:p w:rsidR="00652B73" w:rsidP="00B46648" w:rsidRDefault="00D82A36" w14:paraId="39E0FE95" w14:textId="4865F8E4">
      <w:r w:rsidRPr="00B46648">
        <w:t>Ledamöterna borde därför vara ute i verkligheten och arbeta två veckor om året för att få en förståelse för väljarnas vardagssituation. Dessa två veckor ska vara på samma premisser som för en ordinarie anställd på arbetsplatsen. Det ska också</w:t>
      </w:r>
      <w:r w:rsidRPr="00B46648" w:rsidR="007120A6">
        <w:t xml:space="preserve"> vara ett brett och allmänt yrke s</w:t>
      </w:r>
      <w:r w:rsidRPr="00B46648" w:rsidR="00B46648">
        <w:t>å</w:t>
      </w:r>
      <w:r w:rsidRPr="00B46648" w:rsidR="007120A6">
        <w:t>som t.ex. undersköterska eller rörmokare som gör att man får ett perspektiv på det tunga och stressiga som leder till förtidspensioneringar och sjukskrivningar.</w:t>
      </w:r>
      <w:r w:rsidRPr="00B46648">
        <w:t xml:space="preserve"> Politikerna ska inte kunna smita undan och få ett glidarjobb genom kontakter och sedan påstå att de har sett vekligheten.</w:t>
      </w:r>
    </w:p>
    <w:bookmarkStart w:name="_GoBack" w:id="1"/>
    <w:bookmarkEnd w:id="1"/>
    <w:p w:rsidRPr="00B46648" w:rsidR="00B46648" w:rsidP="00B46648" w:rsidRDefault="00B46648" w14:paraId="0B0A3014" w14:textId="77777777"/>
    <w:sdt>
      <w:sdtPr>
        <w:alias w:val="CC_Underskrifter"/>
        <w:tag w:val="CC_Underskrifter"/>
        <w:id w:val="583496634"/>
        <w:lock w:val="sdtContentLocked"/>
        <w:placeholder>
          <w:docPart w:val="26F48EC24D41420E93DB852BF0780ECF"/>
        </w:placeholder>
        <w15:appearance w15:val="hidden"/>
      </w:sdtPr>
      <w:sdtEndPr/>
      <w:sdtContent>
        <w:p w:rsidR="004801AC" w:rsidP="0074393D" w:rsidRDefault="00B46648" w14:paraId="39E0FE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AB5FA2" w:rsidRDefault="00AB5FA2" w14:paraId="39E0FE9A" w14:textId="77777777"/>
    <w:sectPr w:rsidR="00AB5F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FE9C" w14:textId="77777777" w:rsidR="00F05A24" w:rsidRDefault="00F05A24" w:rsidP="000C1CAD">
      <w:pPr>
        <w:spacing w:line="240" w:lineRule="auto"/>
      </w:pPr>
      <w:r>
        <w:separator/>
      </w:r>
    </w:p>
  </w:endnote>
  <w:endnote w:type="continuationSeparator" w:id="0">
    <w:p w14:paraId="39E0FE9D" w14:textId="77777777" w:rsidR="00F05A24" w:rsidRDefault="00F05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0FE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0FEA3" w14:textId="1D2D46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6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FE9A" w14:textId="77777777" w:rsidR="00F05A24" w:rsidRDefault="00F05A24" w:rsidP="000C1CAD">
      <w:pPr>
        <w:spacing w:line="240" w:lineRule="auto"/>
      </w:pPr>
      <w:r>
        <w:separator/>
      </w:r>
    </w:p>
  </w:footnote>
  <w:footnote w:type="continuationSeparator" w:id="0">
    <w:p w14:paraId="39E0FE9B" w14:textId="77777777" w:rsidR="00F05A24" w:rsidRDefault="00F05A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E0F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0FEAD" wp14:anchorId="39E0F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6648" w14:paraId="39E0FEAE"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193942">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0F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6648" w14:paraId="39E0FEAE"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193942">
                          <w:t>173</w:t>
                        </w:r>
                      </w:sdtContent>
                    </w:sdt>
                  </w:p>
                </w:txbxContent>
              </v:textbox>
              <w10:wrap anchorx="page"/>
            </v:shape>
          </w:pict>
        </mc:Fallback>
      </mc:AlternateContent>
    </w:r>
  </w:p>
  <w:p w:rsidRPr="00293C4F" w:rsidR="004F35FE" w:rsidP="00776B74" w:rsidRDefault="004F35FE" w14:paraId="39E0F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6648" w14:paraId="39E0FEA0" w14:textId="77777777">
    <w:pPr>
      <w:jc w:val="right"/>
    </w:pPr>
    <w:sdt>
      <w:sdtPr>
        <w:alias w:val="CC_Noformat_Partikod"/>
        <w:tag w:val="CC_Noformat_Partikod"/>
        <w:id w:val="559911109"/>
        <w:placeholder>
          <w:docPart w:val="B698F228AACA40958EEC4982DAC1F429"/>
        </w:placeholder>
        <w:text/>
      </w:sdtPr>
      <w:sdtEndPr/>
      <w:sdtContent>
        <w:r w:rsidR="00EE69C9">
          <w:t>SD</w:t>
        </w:r>
      </w:sdtContent>
    </w:sdt>
    <w:sdt>
      <w:sdtPr>
        <w:alias w:val="CC_Noformat_Partinummer"/>
        <w:tag w:val="CC_Noformat_Partinummer"/>
        <w:id w:val="1197820850"/>
        <w:text/>
      </w:sdtPr>
      <w:sdtEndPr/>
      <w:sdtContent>
        <w:r w:rsidR="00193942">
          <w:t>173</w:t>
        </w:r>
      </w:sdtContent>
    </w:sdt>
  </w:p>
  <w:p w:rsidR="004F35FE" w:rsidP="00776B74" w:rsidRDefault="004F35FE" w14:paraId="39E0FE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6648" w14:paraId="39E0FEA4" w14:textId="77777777">
    <w:pPr>
      <w:jc w:val="right"/>
    </w:pPr>
    <w:sdt>
      <w:sdtPr>
        <w:alias w:val="CC_Noformat_Partikod"/>
        <w:tag w:val="CC_Noformat_Partikod"/>
        <w:id w:val="1471015553"/>
        <w:text/>
      </w:sdtPr>
      <w:sdtEndPr/>
      <w:sdtContent>
        <w:r w:rsidR="00EE69C9">
          <w:t>SD</w:t>
        </w:r>
      </w:sdtContent>
    </w:sdt>
    <w:sdt>
      <w:sdtPr>
        <w:alias w:val="CC_Noformat_Partinummer"/>
        <w:tag w:val="CC_Noformat_Partinummer"/>
        <w:id w:val="-2014525982"/>
        <w:text/>
      </w:sdtPr>
      <w:sdtEndPr/>
      <w:sdtContent>
        <w:r w:rsidR="00193942">
          <w:t>173</w:t>
        </w:r>
      </w:sdtContent>
    </w:sdt>
  </w:p>
  <w:p w:rsidR="004F35FE" w:rsidP="00A314CF" w:rsidRDefault="00B46648" w14:paraId="39E0F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6648" w14:paraId="39E0FE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6648" w14:paraId="39E0F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:2064</w:t>
        </w:r>
      </w:sdtContent>
    </w:sdt>
  </w:p>
  <w:p w:rsidR="004F35FE" w:rsidP="00E03A3D" w:rsidRDefault="00B46648" w14:paraId="39E0FEA8"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D82A36" w14:paraId="39E0FEA9" w14:textId="77777777">
        <w:pPr>
          <w:pStyle w:val="FSHRub2"/>
        </w:pPr>
        <w:r>
          <w:t>Verklighetsförankring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9E0F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42"/>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49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00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D6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3AB"/>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0A6"/>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93D"/>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3D5"/>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4EF"/>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57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FA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648"/>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B7F"/>
    <w:rsid w:val="00C32392"/>
    <w:rsid w:val="00C3271D"/>
    <w:rsid w:val="00C330F0"/>
    <w:rsid w:val="00C35733"/>
    <w:rsid w:val="00C362D1"/>
    <w:rsid w:val="00C369D4"/>
    <w:rsid w:val="00C37833"/>
    <w:rsid w:val="00C37957"/>
    <w:rsid w:val="00C4288F"/>
    <w:rsid w:val="00C43A7C"/>
    <w:rsid w:val="00C43E5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FCC"/>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36"/>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C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A24"/>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E0FE90"/>
  <w15:chartTrackingRefBased/>
  <w15:docId w15:val="{259892D2-A338-44E1-8B2C-C6BC759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BFCA7D724B0F8F8A58698A30A78E"/>
        <w:category>
          <w:name w:val="Allmänt"/>
          <w:gallery w:val="placeholder"/>
        </w:category>
        <w:types>
          <w:type w:val="bbPlcHdr"/>
        </w:types>
        <w:behaviors>
          <w:behavior w:val="content"/>
        </w:behaviors>
        <w:guid w:val="{A462C1C5-696F-4CD7-8498-3C1C437F31B6}"/>
      </w:docPartPr>
      <w:docPartBody>
        <w:p w:rsidR="000F279F" w:rsidRDefault="00307CA3">
          <w:pPr>
            <w:pStyle w:val="BFA0BFCA7D724B0F8F8A58698A30A78E"/>
          </w:pPr>
          <w:r w:rsidRPr="005A0A93">
            <w:rPr>
              <w:rStyle w:val="Platshllartext"/>
            </w:rPr>
            <w:t>Förslag till riksdagsbeslut</w:t>
          </w:r>
        </w:p>
      </w:docPartBody>
    </w:docPart>
    <w:docPart>
      <w:docPartPr>
        <w:name w:val="5AA07745DC854F58B601CC0796D78A07"/>
        <w:category>
          <w:name w:val="Allmänt"/>
          <w:gallery w:val="placeholder"/>
        </w:category>
        <w:types>
          <w:type w:val="bbPlcHdr"/>
        </w:types>
        <w:behaviors>
          <w:behavior w:val="content"/>
        </w:behaviors>
        <w:guid w:val="{80D7E791-6DFB-4982-AD70-0441C7225A47}"/>
      </w:docPartPr>
      <w:docPartBody>
        <w:p w:rsidR="000F279F" w:rsidRDefault="00307CA3">
          <w:pPr>
            <w:pStyle w:val="5AA07745DC854F58B601CC0796D78A07"/>
          </w:pPr>
          <w:r w:rsidRPr="005A0A93">
            <w:rPr>
              <w:rStyle w:val="Platshllartext"/>
            </w:rPr>
            <w:t>Motivering</w:t>
          </w:r>
        </w:p>
      </w:docPartBody>
    </w:docPart>
    <w:docPart>
      <w:docPartPr>
        <w:name w:val="927DC79525AD4558AF1C52EE148632CD"/>
        <w:category>
          <w:name w:val="Allmänt"/>
          <w:gallery w:val="placeholder"/>
        </w:category>
        <w:types>
          <w:type w:val="bbPlcHdr"/>
        </w:types>
        <w:behaviors>
          <w:behavior w:val="content"/>
        </w:behaviors>
        <w:guid w:val="{8D2AA773-9460-40C6-8DB5-C16C5F7BEF91}"/>
      </w:docPartPr>
      <w:docPartBody>
        <w:p w:rsidR="000F279F" w:rsidRDefault="00307CA3">
          <w:pPr>
            <w:pStyle w:val="927DC79525AD4558AF1C52EE148632CD"/>
          </w:pPr>
          <w:r>
            <w:rPr>
              <w:rStyle w:val="Platshllartext"/>
            </w:rPr>
            <w:t xml:space="preserve"> </w:t>
          </w:r>
        </w:p>
      </w:docPartBody>
    </w:docPart>
    <w:docPart>
      <w:docPartPr>
        <w:name w:val="B698F228AACA40958EEC4982DAC1F429"/>
        <w:category>
          <w:name w:val="Allmänt"/>
          <w:gallery w:val="placeholder"/>
        </w:category>
        <w:types>
          <w:type w:val="bbPlcHdr"/>
        </w:types>
        <w:behaviors>
          <w:behavior w:val="content"/>
        </w:behaviors>
        <w:guid w:val="{4301B8D5-BD54-4316-9A25-83CDC4271B07}"/>
      </w:docPartPr>
      <w:docPartBody>
        <w:p w:rsidR="000F279F" w:rsidRDefault="00307CA3">
          <w:pPr>
            <w:pStyle w:val="B698F228AACA40958EEC4982DAC1F429"/>
          </w:pPr>
          <w:r>
            <w:t xml:space="preserve"> </w:t>
          </w:r>
        </w:p>
      </w:docPartBody>
    </w:docPart>
    <w:docPart>
      <w:docPartPr>
        <w:name w:val="26F48EC24D41420E93DB852BF0780ECF"/>
        <w:category>
          <w:name w:val="Allmänt"/>
          <w:gallery w:val="placeholder"/>
        </w:category>
        <w:types>
          <w:type w:val="bbPlcHdr"/>
        </w:types>
        <w:behaviors>
          <w:behavior w:val="content"/>
        </w:behaviors>
        <w:guid w:val="{86447788-1F00-4A92-95A0-5338A8C57CA5}"/>
      </w:docPartPr>
      <w:docPartBody>
        <w:p w:rsidR="00000000" w:rsidRDefault="00C11C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A3"/>
    <w:rsid w:val="000F279F"/>
    <w:rsid w:val="0030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BFCA7D724B0F8F8A58698A30A78E">
    <w:name w:val="BFA0BFCA7D724B0F8F8A58698A30A78E"/>
  </w:style>
  <w:style w:type="paragraph" w:customStyle="1" w:styleId="F46F30E5AD50455BB03B40D6502CBEDC">
    <w:name w:val="F46F30E5AD50455BB03B40D6502CBEDC"/>
  </w:style>
  <w:style w:type="paragraph" w:customStyle="1" w:styleId="0513C4B679E74B7993EEBB320657E77B">
    <w:name w:val="0513C4B679E74B7993EEBB320657E77B"/>
  </w:style>
  <w:style w:type="paragraph" w:customStyle="1" w:styleId="5AA07745DC854F58B601CC0796D78A07">
    <w:name w:val="5AA07745DC854F58B601CC0796D78A07"/>
  </w:style>
  <w:style w:type="paragraph" w:customStyle="1" w:styleId="DC5E1836EAE04F9089F09339955295FA">
    <w:name w:val="DC5E1836EAE04F9089F09339955295FA"/>
  </w:style>
  <w:style w:type="paragraph" w:customStyle="1" w:styleId="927DC79525AD4558AF1C52EE148632CD">
    <w:name w:val="927DC79525AD4558AF1C52EE148632CD"/>
  </w:style>
  <w:style w:type="paragraph" w:customStyle="1" w:styleId="B698F228AACA40958EEC4982DAC1F429">
    <w:name w:val="B698F228AACA40958EEC4982DAC1F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AB9BD-199C-4741-B137-49FD255D92B3}"/>
</file>

<file path=customXml/itemProps2.xml><?xml version="1.0" encoding="utf-8"?>
<ds:datastoreItem xmlns:ds="http://schemas.openxmlformats.org/officeDocument/2006/customXml" ds:itemID="{88B61DA0-0E15-4288-9F92-E9294A6B714A}"/>
</file>

<file path=customXml/itemProps3.xml><?xml version="1.0" encoding="utf-8"?>
<ds:datastoreItem xmlns:ds="http://schemas.openxmlformats.org/officeDocument/2006/customXml" ds:itemID="{AEFDEB38-DAC3-47C9-B4ED-18B6888E1390}"/>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1133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SD173 Verklighetsförankring</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