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F65" w:rsidRPr="00074F65" w:rsidRDefault="00074F65">
      <w:pPr>
        <w:pStyle w:val="Hemstlrubrik"/>
      </w:pPr>
      <w:r w:rsidRPr="00074F65">
        <w:t>Förslag till riksdagsbeslut</w:t>
      </w:r>
    </w:p>
    <w:p w:rsidR="00074F65" w:rsidRPr="00074F65" w:rsidRDefault="00074F65">
      <w:pPr>
        <w:pStyle w:val="Hemstlatt"/>
        <w:numPr>
          <w:ilvl w:val="0"/>
          <w:numId w:val="1"/>
        </w:numPr>
      </w:pPr>
      <w:r w:rsidRPr="00074F65">
        <w:t>Riksdagen tillkännager för regeringen som sin mening vad som anförs i motionen om att märkning av transfett i liv</w:t>
      </w:r>
      <w:r w:rsidRPr="00074F65">
        <w:t>s</w:t>
      </w:r>
      <w:r w:rsidRPr="00074F65">
        <w:t>medel bör vara obligatorisk.</w:t>
      </w:r>
    </w:p>
    <w:p w:rsidR="00074F65" w:rsidRPr="00074F65" w:rsidRDefault="00074F65">
      <w:pPr>
        <w:pStyle w:val="Hemstlatt"/>
        <w:numPr>
          <w:ilvl w:val="0"/>
          <w:numId w:val="1"/>
        </w:numPr>
      </w:pPr>
      <w:r w:rsidRPr="00074F65">
        <w:t>Riksdagen tillkännager för regeringen som sin mening vad som anförs i motionen om att Sverige bör införa en regel om maximalt innehåll av transfett i livsmedel.</w:t>
      </w:r>
    </w:p>
    <w:p w:rsidR="00074F65" w:rsidRPr="00074F65" w:rsidRDefault="00074F65">
      <w:pPr>
        <w:pStyle w:val="Rubrik1"/>
      </w:pPr>
      <w:r w:rsidRPr="00074F65">
        <w:t>Motivering</w:t>
      </w:r>
    </w:p>
    <w:p w:rsidR="00074F65" w:rsidRPr="00074F65" w:rsidRDefault="00074F65">
      <w:r w:rsidRPr="00074F65">
        <w:t>Fettrelaterade hjärt-kärlsjukdomar är i dag det största hotet mot folkhälsan. Det dagliga intaget av fett bör minskas totalt och då i synnerhet de mättade och enkelomättade fetterna. Härdat eller delvis härdat fett, så kallat industr</w:t>
      </w:r>
      <w:r w:rsidRPr="00074F65">
        <w:t>i</w:t>
      </w:r>
      <w:r w:rsidRPr="00074F65">
        <w:t>ellt transfett, bör inte ingå i livsmedel då dessa är skadligare för hälsan än andra fetter. Inom livsmedelsbranschen har användningen av transfett minskat avsevärt sedan mitten av 1990-talet och många producenter har aktivt arbetat med att utesluta transfett i produkterna, trots transfetters positiva effekter på produktens ökade hållbarhet.</w:t>
      </w:r>
    </w:p>
    <w:p w:rsidR="00074F65" w:rsidRPr="00074F65" w:rsidRDefault="00074F65">
      <w:pPr>
        <w:pStyle w:val="Normaltindrag"/>
      </w:pPr>
      <w:r w:rsidRPr="00074F65">
        <w:t>Enligt gällande märkningsföreskrifter ska det i innehållsförteckningen framgå om härdat eller delvis härdat fett ingår i produkten. Däremot har ind</w:t>
      </w:r>
      <w:r w:rsidRPr="00074F65">
        <w:t>u</w:t>
      </w:r>
      <w:r w:rsidRPr="00074F65">
        <w:t>strin i dag inga krav på sig att redovisa hur mycket transfetter en pr</w:t>
      </w:r>
      <w:r w:rsidRPr="00074F65">
        <w:t>o</w:t>
      </w:r>
      <w:r w:rsidRPr="00074F65">
        <w:t>dukt innehåller. En mängd produkter på marknaden som bageriprodukter, pajer och pulversoppor innehåller stora mängder transfett, vilket konsumenter ofta är omedvetna om då relevant information ofta saknas om detta. Nya konsumtionsmönster talar för att en växande konsumentgrupp befinner sig i riskzonen. För storkonsumenter av snabbmat och konditorivaror kan det da</w:t>
      </w:r>
      <w:r w:rsidRPr="00074F65">
        <w:t>g</w:t>
      </w:r>
      <w:r w:rsidRPr="00074F65">
        <w:t>liga intaget av transfett bli mycket omfattande.</w:t>
      </w:r>
    </w:p>
    <w:p w:rsidR="00074F65" w:rsidRPr="00074F65" w:rsidRDefault="00074F65">
      <w:pPr>
        <w:pStyle w:val="Normaltindrag"/>
      </w:pPr>
      <w:r w:rsidRPr="00074F65">
        <w:t>Forskningen om hälsoeffek</w:t>
      </w:r>
      <w:r w:rsidRPr="00074F65">
        <w:t>terna av intag av transfett är omfattande. V</w:t>
      </w:r>
      <w:r w:rsidRPr="00074F65">
        <w:t>e</w:t>
      </w:r>
      <w:r w:rsidRPr="00074F65">
        <w:t xml:space="preserve">tenskapliga studier i både USA och EU stöder teorin att transfett är skadligt för hälsan eftersom det höjer kolesterolhalten i blodet, vilket ökar risken att </w:t>
      </w:r>
      <w:r w:rsidRPr="00074F65">
        <w:lastRenderedPageBreak/>
        <w:t>drabbas av hjärt-kärlsjukdomar och även bukfetma. Nutritionspanelen inom den europeiska myndigheten för livsmedelssäkerhet, Efsa, konstaterar att det vetenskapliga underlaget avseende den negativa effekten av transfett för risk för hjärt-kärlsjukdom är övertygande. Det finns belägg för sambandet att sto</w:t>
      </w:r>
      <w:r w:rsidRPr="00074F65">
        <w:t>r</w:t>
      </w:r>
      <w:r w:rsidRPr="00074F65">
        <w:t>kons</w:t>
      </w:r>
      <w:r w:rsidRPr="00074F65">
        <w:t>umenter av transfett i högre grad drabbas av hjärt-kärlsjukdom. Stränga gränsvärden för transfettsyror skulle kunna rädda tusentals liv. Svensk la</w:t>
      </w:r>
      <w:r w:rsidRPr="00074F65">
        <w:t>g</w:t>
      </w:r>
      <w:r w:rsidRPr="00074F65">
        <w:t>stiftning kan välja att passivt invänta kommande EU direktiv – om att införa regeln om maximalt innehåll av transfett i livsmedel samt att mär</w:t>
      </w:r>
      <w:r w:rsidRPr="00074F65">
        <w:t>k</w:t>
      </w:r>
      <w:r w:rsidRPr="00074F65">
        <w:t>ning av transfett i livsmedel ska vara obligatorisk – eller gå före för att främja fol</w:t>
      </w:r>
      <w:r w:rsidRPr="00074F65">
        <w:t>k</w:t>
      </w:r>
      <w:r w:rsidRPr="00074F65">
        <w:t>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F65">
        <w:trPr>
          <w:cantSplit/>
        </w:trPr>
        <w:tc>
          <w:tcPr>
            <w:tcW w:w="3046" w:type="dxa"/>
          </w:tcPr>
          <w:p w:rsidR="00074F65" w:rsidRPr="00074F65" w:rsidRDefault="00074F65">
            <w:pPr>
              <w:pStyle w:val="UnderskriftDatum"/>
              <w:spacing w:before="240"/>
            </w:pPr>
            <w:r w:rsidRPr="00074F65">
              <w:t>Stockholm den 30 september 2008</w:t>
            </w:r>
          </w:p>
        </w:tc>
        <w:tc>
          <w:tcPr>
            <w:tcW w:w="3047" w:type="dxa"/>
          </w:tcPr>
          <w:p w:rsidR="00074F65" w:rsidRPr="00074F65" w:rsidRDefault="00074F65">
            <w:pPr>
              <w:pStyle w:val="Underskrifter"/>
              <w:spacing w:before="240"/>
            </w:pPr>
          </w:p>
        </w:tc>
      </w:tr>
      <w:tr w:rsidR="00000000" w:rsidRPr="00074F65">
        <w:trPr>
          <w:cantSplit/>
        </w:trPr>
        <w:tc>
          <w:tcPr>
            <w:tcW w:w="3046" w:type="dxa"/>
          </w:tcPr>
          <w:p w:rsidR="00074F65" w:rsidRPr="00074F65" w:rsidRDefault="00074F65">
            <w:pPr>
              <w:pStyle w:val="Underskrifter"/>
            </w:pPr>
            <w:r w:rsidRPr="00074F65">
              <w:t>Marie Weibull Kornias (m)</w:t>
            </w:r>
          </w:p>
        </w:tc>
        <w:tc>
          <w:tcPr>
            <w:tcW w:w="3046" w:type="dxa"/>
          </w:tcPr>
          <w:p w:rsidR="00074F65" w:rsidRPr="00074F65" w:rsidRDefault="00074F65">
            <w:pPr>
              <w:pStyle w:val="Underskrifter"/>
            </w:pPr>
            <w:r w:rsidRPr="00074F65">
              <w:t>Finn Bengtsson (m)</w:t>
            </w:r>
          </w:p>
        </w:tc>
      </w:tr>
    </w:tbl>
    <w:p w:rsidR="00074F65" w:rsidRPr="00074F65" w:rsidRDefault="00074F65">
      <w:pPr>
        <w:pStyle w:val="Normaltindrag"/>
      </w:pPr>
    </w:p>
    <w:sectPr w:rsidR="00000000" w:rsidRPr="00074F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F65" w:rsidRPr="00074F65" w:rsidRDefault="00074F65">
      <w:r w:rsidRPr="00074F65">
        <w:separator/>
      </w:r>
    </w:p>
  </w:endnote>
  <w:endnote w:type="continuationSeparator" w:id="0">
    <w:p w:rsidR="00074F65" w:rsidRPr="00074F65" w:rsidRDefault="00074F65">
      <w:r w:rsidRPr="00074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65" w:rsidRPr="00074F65" w:rsidRDefault="00074F65">
    <w:pPr>
      <w:pStyle w:val="Sidfot"/>
    </w:pPr>
    <w:r w:rsidRPr="00074F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9282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65" w:rsidRDefault="00074F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F65" w:rsidRDefault="00074F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65" w:rsidRPr="00074F65" w:rsidRDefault="00074F65">
    <w:pPr>
      <w:pStyle w:val="Sidfot"/>
    </w:pPr>
    <w:r w:rsidRPr="00074F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3370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65" w:rsidRDefault="00074F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F65" w:rsidRDefault="00074F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65" w:rsidRPr="00074F65" w:rsidRDefault="00074F65">
    <w:pPr>
      <w:pStyle w:val="Sidfot"/>
    </w:pPr>
    <w:r w:rsidRPr="00074F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595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65" w:rsidRDefault="00074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F65" w:rsidRDefault="00074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F65" w:rsidRPr="00074F65" w:rsidRDefault="00074F65">
      <w:r w:rsidRPr="00074F65">
        <w:separator/>
      </w:r>
    </w:p>
  </w:footnote>
  <w:footnote w:type="continuationSeparator" w:id="0">
    <w:p w:rsidR="00074F65" w:rsidRPr="00074F65" w:rsidRDefault="00074F65">
      <w:r w:rsidRPr="00074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65" w:rsidRPr="00074F65" w:rsidRDefault="00074F65">
    <w:pPr>
      <w:pStyle w:val="Sidhuvud"/>
    </w:pPr>
    <w:r w:rsidRPr="00074F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164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65" w:rsidRDefault="00074F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F65" w:rsidRDefault="00074F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65" w:rsidRPr="00074F65" w:rsidRDefault="00074F65">
    <w:pPr>
      <w:pStyle w:val="Sidhuvud"/>
    </w:pPr>
    <w:r w:rsidRPr="00074F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8534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65" w:rsidRDefault="00074F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F65" w:rsidRDefault="00074F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65" w:rsidRPr="00074F65" w:rsidRDefault="00074F65">
    <w:pPr>
      <w:pStyle w:val="FSHNormal"/>
      <w:tabs>
        <w:tab w:val="right" w:pos="5840"/>
      </w:tabs>
    </w:pPr>
    <w:r w:rsidRPr="00074F65">
      <w:br/>
    </w:r>
    <w:r w:rsidRPr="00074F65">
      <w:fldChar w:fldCharType="begin" w:fldLock="1"/>
    </w:r>
    <w:r w:rsidRPr="00074F65">
      <w:instrText xml:space="preserve"> DOCPROPERTY</w:instrText>
    </w:r>
    <w:r w:rsidRPr="00074F65">
      <w:rPr>
        <w:sz w:val="18"/>
      </w:rPr>
      <w:instrText xml:space="preserve"> "YearUser" *\charformat </w:instrText>
    </w:r>
    <w:r w:rsidRPr="00074F65">
      <w:fldChar w:fldCharType="separate"/>
    </w:r>
    <w:r w:rsidRPr="00074F65">
      <w:t>2008/09</w:t>
    </w:r>
    <w:r w:rsidRPr="00074F65">
      <w:fldChar w:fldCharType="end"/>
    </w:r>
    <w:r w:rsidRPr="00074F65">
      <w:t xml:space="preserve"> </w:t>
    </w:r>
    <w:r w:rsidRPr="00074F65">
      <w:tab/>
      <w:t xml:space="preserve">mnr: </w:t>
    </w:r>
    <w:r w:rsidRPr="00074F65">
      <w:fldChar w:fldCharType="begin" w:fldLock="1"/>
    </w:r>
    <w:r w:rsidRPr="00074F65">
      <w:instrText xml:space="preserve"> DOCPROPERTY</w:instrText>
    </w:r>
    <w:r w:rsidRPr="00074F65">
      <w:rPr>
        <w:sz w:val="18"/>
      </w:rPr>
      <w:instrText xml:space="preserve"> "Motionsnummer" *\charformat </w:instrText>
    </w:r>
    <w:r w:rsidRPr="00074F65">
      <w:fldChar w:fldCharType="separate"/>
    </w:r>
    <w:r w:rsidRPr="00074F65">
      <w:t>MJ341</w:t>
    </w:r>
    <w:r w:rsidRPr="00074F65">
      <w:fldChar w:fldCharType="end"/>
    </w:r>
    <w:r w:rsidRPr="00074F65">
      <w:br/>
    </w:r>
    <w:r w:rsidRPr="00074F65">
      <w:fldChar w:fldCharType="begin" w:fldLock="1"/>
    </w:r>
    <w:r w:rsidRPr="00074F65">
      <w:instrText xml:space="preserve"> DOCPROPERTY</w:instrText>
    </w:r>
    <w:r w:rsidRPr="00074F65">
      <w:rPr>
        <w:sz w:val="18"/>
      </w:rPr>
      <w:instrText xml:space="preserve"> "Samling" *\charformat </w:instrText>
    </w:r>
    <w:r w:rsidRPr="00074F65">
      <w:fldChar w:fldCharType="end"/>
    </w:r>
    <w:r w:rsidRPr="00074F65">
      <w:tab/>
      <w:t xml:space="preserve">pnr: </w:t>
    </w:r>
    <w:r w:rsidRPr="00074F65">
      <w:fldChar w:fldCharType="begin" w:fldLock="1"/>
    </w:r>
    <w:r w:rsidRPr="00074F65">
      <w:instrText xml:space="preserve"> DOCPROPERTY</w:instrText>
    </w:r>
    <w:r w:rsidRPr="00074F65">
      <w:rPr>
        <w:sz w:val="18"/>
      </w:rPr>
      <w:instrText xml:space="preserve"> "Partinummer" *\charformat </w:instrText>
    </w:r>
    <w:r w:rsidRPr="00074F65">
      <w:fldChar w:fldCharType="separate"/>
    </w:r>
    <w:r w:rsidRPr="00074F65">
      <w:t>m1625</w:t>
    </w:r>
    <w:r w:rsidRPr="00074F65">
      <w:fldChar w:fldCharType="end"/>
    </w:r>
  </w:p>
  <w:p w:rsidR="00074F65" w:rsidRPr="00074F65" w:rsidRDefault="00074F65">
    <w:pPr>
      <w:pStyle w:val="FSHRub1"/>
    </w:pPr>
    <w:r w:rsidRPr="00074F65">
      <w:t>Motion till riksdagen</w:t>
    </w:r>
    <w:r w:rsidRPr="00074F65">
      <w:br/>
    </w:r>
    <w:r w:rsidRPr="00074F65">
      <w:fldChar w:fldCharType="begin" w:fldLock="1"/>
    </w:r>
    <w:r w:rsidRPr="00074F65">
      <w:instrText xml:space="preserve"> DOCPROPERTY "YearUser" *\charformat </w:instrText>
    </w:r>
    <w:r w:rsidRPr="00074F65">
      <w:fldChar w:fldCharType="separate"/>
    </w:r>
    <w:r w:rsidRPr="00074F65">
      <w:t>2008/09</w:t>
    </w:r>
    <w:r w:rsidRPr="00074F65">
      <w:fldChar w:fldCharType="end"/>
    </w:r>
    <w:r w:rsidRPr="00074F65">
      <w:t>:</w:t>
    </w:r>
    <w:r w:rsidRPr="00074F65">
      <w:fldChar w:fldCharType="begin" w:fldLock="1"/>
    </w:r>
    <w:r w:rsidRPr="00074F65">
      <w:instrText xml:space="preserve"> DOCPROPERTY "Motionsnummer" *\charformat </w:instrText>
    </w:r>
    <w:r w:rsidRPr="00074F65">
      <w:fldChar w:fldCharType="separate"/>
    </w:r>
    <w:r w:rsidRPr="00074F65">
      <w:t>MJ341</w:t>
    </w:r>
    <w:r w:rsidRPr="00074F65">
      <w:fldChar w:fldCharType="end"/>
    </w:r>
  </w:p>
  <w:p w:rsidR="00074F65" w:rsidRPr="00074F65" w:rsidRDefault="00074F65">
    <w:pPr>
      <w:pStyle w:val="FSHNormalS5"/>
    </w:pPr>
    <w:r w:rsidRPr="00074F65">
      <w:fldChar w:fldCharType="begin" w:fldLock="1"/>
    </w:r>
    <w:r w:rsidRPr="00074F65">
      <w:instrText xml:space="preserve"> DOCPROPERTY "MotionarText" *\charformat </w:instrText>
    </w:r>
    <w:r w:rsidRPr="00074F65">
      <w:fldChar w:fldCharType="separate"/>
    </w:r>
    <w:r w:rsidRPr="00074F65">
      <w:t>av Marie Weibull Kornias och Finn Bengtsson (m)</w:t>
    </w:r>
    <w:r w:rsidRPr="00074F65">
      <w:fldChar w:fldCharType="end"/>
    </w:r>
    <w:r w:rsidRPr="00074F65">
      <w:br/>
    </w:r>
    <w:r w:rsidRPr="00074F65">
      <w:fldChar w:fldCharType="begin" w:fldLock="1"/>
    </w:r>
    <w:r w:rsidRPr="00074F65">
      <w:instrText xml:space="preserve"> DOCPROPERTY "SvarFrasKort" *\charformat </w:instrText>
    </w:r>
    <w:r w:rsidRPr="00074F65">
      <w:fldChar w:fldCharType="end"/>
    </w:r>
  </w:p>
  <w:p w:rsidR="00074F65" w:rsidRPr="00074F65" w:rsidRDefault="00074F65">
    <w:pPr>
      <w:pStyle w:val="FSHTitel"/>
    </w:pPr>
    <w:r w:rsidRPr="00074F65">
      <w:fldChar w:fldCharType="begin" w:fldLock="1"/>
    </w:r>
    <w:r w:rsidRPr="00074F65">
      <w:instrText xml:space="preserve"> DOCPROPERTY</w:instrText>
    </w:r>
    <w:r w:rsidRPr="00074F65">
      <w:rPr>
        <w:sz w:val="18"/>
      </w:rPr>
      <w:instrText xml:space="preserve"> "RubrikSvar" *\charformat </w:instrText>
    </w:r>
    <w:r w:rsidRPr="00074F65">
      <w:fldChar w:fldCharType="separate"/>
    </w:r>
    <w:r w:rsidRPr="00074F65">
      <w:t>Regler om transfetter</w:t>
    </w:r>
    <w:r w:rsidRPr="00074F65">
      <w:fldChar w:fldCharType="end"/>
    </w:r>
  </w:p>
  <w:p w:rsidR="00074F65" w:rsidRPr="00074F65" w:rsidRDefault="00074F65">
    <w:pPr>
      <w:pStyle w:val="Normal00"/>
    </w:pPr>
  </w:p>
  <w:p w:rsidR="00074F65" w:rsidRPr="00074F65" w:rsidRDefault="00074F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DB3EE2"/>
    <w:multiLevelType w:val="hybridMultilevel"/>
    <w:tmpl w:val="FE8CE01A"/>
    <w:lvl w:ilvl="0" w:tplc="10DAB7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0482103">
    <w:abstractNumId w:val="8"/>
  </w:num>
  <w:num w:numId="2" w16cid:durableId="120346267">
    <w:abstractNumId w:val="9"/>
  </w:num>
  <w:num w:numId="3" w16cid:durableId="875854303">
    <w:abstractNumId w:val="8"/>
  </w:num>
  <w:num w:numId="4" w16cid:durableId="585001228">
    <w:abstractNumId w:val="9"/>
  </w:num>
  <w:num w:numId="5" w16cid:durableId="910043056">
    <w:abstractNumId w:val="13"/>
  </w:num>
  <w:num w:numId="6" w16cid:durableId="1235313743">
    <w:abstractNumId w:val="10"/>
  </w:num>
  <w:num w:numId="7" w16cid:durableId="2069305156">
    <w:abstractNumId w:val="11"/>
  </w:num>
  <w:num w:numId="8" w16cid:durableId="1143275874">
    <w:abstractNumId w:val="12"/>
  </w:num>
  <w:num w:numId="9" w16cid:durableId="809633205">
    <w:abstractNumId w:val="8"/>
  </w:num>
  <w:num w:numId="10" w16cid:durableId="664473555">
    <w:abstractNumId w:val="3"/>
  </w:num>
  <w:num w:numId="11" w16cid:durableId="1117337192">
    <w:abstractNumId w:val="2"/>
  </w:num>
  <w:num w:numId="12" w16cid:durableId="1896768606">
    <w:abstractNumId w:val="1"/>
  </w:num>
  <w:num w:numId="13" w16cid:durableId="864514382">
    <w:abstractNumId w:val="0"/>
  </w:num>
  <w:num w:numId="14" w16cid:durableId="396629697">
    <w:abstractNumId w:val="9"/>
  </w:num>
  <w:num w:numId="15" w16cid:durableId="717556714">
    <w:abstractNumId w:val="7"/>
  </w:num>
  <w:num w:numId="16" w16cid:durableId="1187601791">
    <w:abstractNumId w:val="6"/>
  </w:num>
  <w:num w:numId="17" w16cid:durableId="291444689">
    <w:abstractNumId w:val="5"/>
  </w:num>
  <w:num w:numId="18" w16cid:durableId="1607956243">
    <w:abstractNumId w:val="4"/>
  </w:num>
  <w:num w:numId="19" w16cid:durableId="16895290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ABCE168-5E3B-4CA6-A3A2-E6D314A644CC},{462B849A-C996-4406-ADE9-45FBBB1716FE}"/>
  </w:docVars>
  <w:rsids>
    <w:rsidRoot w:val="00DA629C"/>
    <w:rsid w:val="00074F65"/>
    <w:rsid w:val="00DA62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AF4C2CC-D624-4DF1-A79C-160830FD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2195</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m1625</vt:lpstr>
    </vt:vector>
  </TitlesOfParts>
  <Company>Riksdagen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m1625</dc:title>
  <dc:subject>m1625</dc:subject>
  <dc:creator>Riksdagen</dc:creator>
  <cp:keywords>Riksdagen</cp:keywords>
  <dc:description>TKG-ktrl, MSMQ4mb, PersReg-Distribution mm b-&gt;ny fplogga c-&gt;nygamla s-rosen</dc:description>
  <cp:lastModifiedBy>Lars Brink</cp:lastModifiedBy>
  <cp:revision>2</cp:revision>
  <cp:lastPrinted>2009-01-20T15:38:00Z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 om 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om transfetter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Weibull Kornias och Finn Bengtsson (m)</vt:lpwstr>
  </property>
  <property fmtid="{D5CDD505-2E9C-101B-9397-08002B2CF9AE}" pid="26" name="MotionarLista">
    <vt:lpwstr>Weibull Kornias,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20082009000000000109000016250069</vt:lpwstr>
  </property>
  <property fmtid="{D5CDD505-2E9C-101B-9397-08002B2CF9AE}" pid="47" name="datum">
    <vt:lpwstr>080930</vt:lpwstr>
  </property>
  <property fmtid="{D5CDD505-2E9C-101B-9397-08002B2CF9AE}" pid="48" name="avsändar-e-post">
    <vt:lpwstr>emil.eriksson@riksdagen.se</vt:lpwstr>
  </property>
  <property fmtid="{D5CDD505-2E9C-101B-9397-08002B2CF9AE}" pid="49" name="id">
    <vt:lpwstr>20082009000000000109000016250069</vt:lpwstr>
  </property>
  <property fmtid="{D5CDD505-2E9C-101B-9397-08002B2CF9AE}" pid="50" name="nummer">
    <vt:lpwstr>341</vt:lpwstr>
  </property>
  <property fmtid="{D5CDD505-2E9C-101B-9397-08002B2CF9AE}" pid="51" name="utskottsbeteckning">
    <vt:lpwstr>MJ</vt:lpwstr>
  </property>
  <property fmtid="{D5CDD505-2E9C-101B-9397-08002B2CF9AE}" pid="52" name="GlobalUID">
    <vt:lpwstr>{25FA083C-230D-475A-A850-65B0D5A488DB}</vt:lpwstr>
  </property>
  <property fmtid="{D5CDD505-2E9C-101B-9397-08002B2CF9AE}" pid="53" name="Överföringar">
    <vt:i4>0</vt:i4>
  </property>
  <property fmtid="{D5CDD505-2E9C-101B-9397-08002B2CF9AE}" pid="54" name="Checksum">
    <vt:lpwstr>*0018327284539*</vt:lpwstr>
  </property>
  <property fmtid="{D5CDD505-2E9C-101B-9397-08002B2CF9AE}" pid="55" name="skuggnummer">
    <vt:lpwstr>1446</vt:lpwstr>
  </property>
  <property fmtid="{D5CDD505-2E9C-101B-9397-08002B2CF9AE}" pid="56" name="urixVersion">
    <vt:lpwstr>3.2.0.8</vt:lpwstr>
  </property>
  <property fmtid="{D5CDD505-2E9C-101B-9397-08002B2CF9AE}" pid="57" name="urixOrigin">
    <vt:lpwstr>090402 13:39:17.435</vt:lpwstr>
  </property>
  <property fmtid="{D5CDD505-2E9C-101B-9397-08002B2CF9AE}" pid="58" name="urixGuid">
    <vt:lpwstr>{6F3E1410-A28C-446E-9478-FB73144C7342}</vt:lpwstr>
  </property>
</Properties>
</file>