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B2C" w:rsidRPr="00FD6AAE" w:rsidRDefault="00185B2C" w:rsidP="0061275C">
      <w:pPr>
        <w:pStyle w:val="Hemstlrubrik"/>
      </w:pPr>
      <w:r w:rsidRPr="00FD6AAE">
        <w:t>Förslag till riksdagsbeslut</w:t>
      </w:r>
    </w:p>
    <w:p w:rsidR="00B57303" w:rsidRPr="00FD6AAE" w:rsidRDefault="00B57303">
      <w:pPr>
        <w:pStyle w:val="Hemstlatt"/>
        <w:ind w:left="0"/>
      </w:pPr>
      <w:r w:rsidRPr="00FD6AAE">
        <w:t>Riksdagen tillkännager för regeringen som sin mening vad i motionen anförs om delaktighet o</w:t>
      </w:r>
      <w:r w:rsidR="0064485E" w:rsidRPr="00FD6AAE">
        <w:t>ch upplevelse av kulturmiljöer samt ett kulturmiljöpedagogiskt centrum i Kalmar län</w:t>
      </w:r>
      <w:r w:rsidRPr="00FD6AAE">
        <w:t>.</w:t>
      </w:r>
    </w:p>
    <w:p w:rsidR="00185B2C" w:rsidRPr="00FD6AAE" w:rsidRDefault="007C6092" w:rsidP="00185B2C">
      <w:pPr>
        <w:pStyle w:val="Rubrik1"/>
      </w:pPr>
      <w:r w:rsidRPr="00FD6AAE">
        <w:t>Motivering</w:t>
      </w:r>
    </w:p>
    <w:p w:rsidR="00185B2C" w:rsidRPr="00FD6AAE" w:rsidRDefault="00185B2C" w:rsidP="00185B2C">
      <w:r w:rsidRPr="00FD6AAE">
        <w:t>Kulturmiljön är den bästa källan till kunskap om vårt samhälle av i</w:t>
      </w:r>
      <w:r w:rsidR="002D79B7" w:rsidRPr="00FD6AAE">
        <w:t xml:space="preserve"> </w:t>
      </w:r>
      <w:r w:rsidRPr="00FD6AAE">
        <w:t>går och i</w:t>
      </w:r>
      <w:r w:rsidR="002D79B7" w:rsidRPr="00FD6AAE">
        <w:t xml:space="preserve"> </w:t>
      </w:r>
      <w:r w:rsidRPr="00FD6AAE">
        <w:t>dag. Genom de miljöer från olika tider som omger oss och som vi dagligen möter får vi en direkt länk mellan historien och våra liv i</w:t>
      </w:r>
      <w:r w:rsidR="002D79B7" w:rsidRPr="00FD6AAE">
        <w:t xml:space="preserve"> </w:t>
      </w:r>
      <w:r w:rsidRPr="00FD6AAE">
        <w:t>dag. Ändå är det ibland svårt för människor att relatera till och identifiera sig med sådana h</w:t>
      </w:r>
      <w:r w:rsidRPr="00FD6AAE">
        <w:t>i</w:t>
      </w:r>
      <w:r w:rsidRPr="00FD6AAE">
        <w:t>storiska miljöer. Därför behövs kunskap och inspiration för att visa hur de lokala kulturmiljöerna kan vara betydelsefulla i människors dagliga liv.</w:t>
      </w:r>
    </w:p>
    <w:p w:rsidR="00185B2C" w:rsidRPr="00FD6AAE" w:rsidRDefault="00185B2C" w:rsidP="002D79B7">
      <w:pPr>
        <w:pStyle w:val="Normaltindrag"/>
      </w:pPr>
      <w:r w:rsidRPr="00FD6AAE">
        <w:t>Allting som omger oss är kulturmiljöer, miljöer skapade och formade av människor under olika tider och med olika förutsättningar. Det kan ibland vara en framträdande historisk byggnad, men är oftast betydligt mer subtilt, som en liten stenmur mellan två hus i ett modernt villasamhälle eller ett rö</w:t>
      </w:r>
      <w:r w:rsidRPr="00FD6AAE">
        <w:t>j</w:t>
      </w:r>
      <w:r w:rsidRPr="00FD6AAE">
        <w:t>ningsröse inne i skogen. Naturmiljön har, med all rätt, fått en framträdande roll i samhällsdebatten och människors medvetande. Men det är viktigt att upplevelser av kulturmiljöer får en lika framträdande roll.</w:t>
      </w:r>
    </w:p>
    <w:p w:rsidR="00185B2C" w:rsidRPr="00FD6AAE" w:rsidRDefault="00185B2C" w:rsidP="002D79B7">
      <w:pPr>
        <w:pStyle w:val="Normaltindrag"/>
      </w:pPr>
      <w:r w:rsidRPr="00FD6AAE">
        <w:t>Kulturmiljöerna kan vara en viktig del i människors medvetande och fo</w:t>
      </w:r>
      <w:r w:rsidRPr="00FD6AAE">
        <w:t>r</w:t>
      </w:r>
      <w:r w:rsidRPr="00FD6AAE">
        <w:t>mandet av framtidens samhälle. De kan bli en förenande och överbryggande faktor i splittrade orter, de kan skapa identitet och integration. Kulturmiljöe</w:t>
      </w:r>
      <w:r w:rsidRPr="00FD6AAE">
        <w:t>r</w:t>
      </w:r>
      <w:r w:rsidRPr="00FD6AAE">
        <w:t>na är dessutom gratis och de ligger alltid nära.</w:t>
      </w:r>
    </w:p>
    <w:p w:rsidR="00185B2C" w:rsidRPr="00FD6AAE" w:rsidRDefault="00185B2C" w:rsidP="002D79B7">
      <w:pPr>
        <w:pStyle w:val="Normaltindrag"/>
      </w:pPr>
      <w:r w:rsidRPr="00FD6AAE">
        <w:t>Förståelsen av och tillgängligheten till kulturmiljön är en demokratisk fr</w:t>
      </w:r>
      <w:r w:rsidRPr="00FD6AAE">
        <w:t>å</w:t>
      </w:r>
      <w:r w:rsidRPr="00FD6AAE">
        <w:t>ga. Alla har rätt till sin kulturmiljö och sitt kulturella arv.</w:t>
      </w:r>
    </w:p>
    <w:p w:rsidR="00185B2C" w:rsidRPr="00FD6AAE" w:rsidRDefault="00185B2C" w:rsidP="002D79B7">
      <w:pPr>
        <w:pStyle w:val="Normaltindrag"/>
      </w:pPr>
      <w:r w:rsidRPr="00FD6AAE">
        <w:t>Ändå har upplevelser i kulturmiljöer inte alltid fått den framträdande roll i skolan, samhället eller på museerna, som den förtjänar. I Barnkulturutre</w:t>
      </w:r>
      <w:r w:rsidRPr="00FD6AAE">
        <w:t>d</w:t>
      </w:r>
      <w:r w:rsidRPr="00FD6AAE">
        <w:lastRenderedPageBreak/>
        <w:t>ningen, som nu är på remiss, nämns knappt kulturmiljön, vilket får anses anmärkningsvärt.</w:t>
      </w:r>
    </w:p>
    <w:p w:rsidR="00097A9C" w:rsidRPr="00FD6AAE" w:rsidRDefault="00A24921" w:rsidP="002D79B7">
      <w:pPr>
        <w:pStyle w:val="Normaltindrag"/>
        <w:rPr>
          <w:color w:val="000000"/>
          <w:szCs w:val="24"/>
        </w:rPr>
      </w:pPr>
      <w:r w:rsidRPr="00FD6AAE">
        <w:t>Mot bakgrund av detta</w:t>
      </w:r>
      <w:r w:rsidR="00185B2C" w:rsidRPr="00FD6AAE">
        <w:t xml:space="preserve"> behövs en rejäl satsning för att ge människor större möjligheter att uppleva och förstå sina lokala kulturmiljöer och ge kulturmi</w:t>
      </w:r>
      <w:r w:rsidR="00185B2C" w:rsidRPr="00FD6AAE">
        <w:t>l</w:t>
      </w:r>
      <w:r w:rsidR="00185B2C" w:rsidRPr="00FD6AAE">
        <w:t>jöpedagogiken en mer framträdande roll i skolor, museer, föreningsliv och bland allmänheten. Kalmar läns mus</w:t>
      </w:r>
      <w:r w:rsidRPr="00FD6AAE">
        <w:t>eum har mer än 20 års</w:t>
      </w:r>
      <w:r w:rsidR="00185B2C" w:rsidRPr="00FD6AAE">
        <w:t xml:space="preserve"> erfarenhet och stor kompetens på detta område såväl regionalt, nationellt som internationellt. </w:t>
      </w:r>
      <w:r w:rsidR="00BE3F3A" w:rsidRPr="00FD6AAE">
        <w:t xml:space="preserve">Under tre år innehade museet ett nationellt uppdrag av </w:t>
      </w:r>
      <w:r w:rsidR="002D79B7" w:rsidRPr="00FD6AAE">
        <w:t xml:space="preserve">Kulturdepartementet </w:t>
      </w:r>
      <w:r w:rsidR="00BE3F3A" w:rsidRPr="00FD6AAE">
        <w:t xml:space="preserve">i kulturmiljöpedagogik. Efter det har museet i </w:t>
      </w:r>
      <w:r w:rsidR="00185B2C" w:rsidRPr="00FD6AAE">
        <w:t>flera år arbetat för at</w:t>
      </w:r>
      <w:r w:rsidR="00BE3F3A" w:rsidRPr="00FD6AAE">
        <w:t>t skapa ett utvecklingscentrum för</w:t>
      </w:r>
      <w:r w:rsidR="00185B2C" w:rsidRPr="00FD6AAE">
        <w:t xml:space="preserve"> kulturmiljöpedagogik. Det är hög tid att ge möjligh</w:t>
      </w:r>
      <w:r w:rsidR="00185B2C" w:rsidRPr="00FD6AAE">
        <w:t>e</w:t>
      </w:r>
      <w:r w:rsidR="00185B2C" w:rsidRPr="00FD6AAE">
        <w:t xml:space="preserve">ter för </w:t>
      </w:r>
      <w:r w:rsidR="002D79B7" w:rsidRPr="00FD6AAE">
        <w:t xml:space="preserve">detta </w:t>
      </w:r>
      <w:r w:rsidR="00185B2C" w:rsidRPr="00FD6AAE">
        <w:t>att förverkligas. Delaktighet i kulturmiljön är viktig för livskval</w:t>
      </w:r>
      <w:r w:rsidR="00185B2C" w:rsidRPr="00FD6AAE">
        <w:t>i</w:t>
      </w:r>
      <w:r w:rsidR="00185B2C" w:rsidRPr="00FD6AAE">
        <w:t xml:space="preserve">tet, möten mellan människor och formandet av ett demokratiskt samhälle. </w:t>
      </w:r>
      <w:r w:rsidR="00097A9C" w:rsidRPr="00FD6AAE">
        <w:rPr>
          <w:color w:val="000000"/>
          <w:szCs w:val="24"/>
        </w:rPr>
        <w:t>Därför vill jag att regeringen överväger att förverkliga ett kulturmiljöpedag</w:t>
      </w:r>
      <w:r w:rsidR="00097A9C" w:rsidRPr="00FD6AAE">
        <w:rPr>
          <w:color w:val="000000"/>
          <w:szCs w:val="24"/>
        </w:rPr>
        <w:t>o</w:t>
      </w:r>
      <w:r w:rsidR="00097A9C" w:rsidRPr="00FD6AAE">
        <w:rPr>
          <w:color w:val="000000"/>
          <w:szCs w:val="24"/>
        </w:rPr>
        <w:t>giskt centrum under Kalmar läns museums regi.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AAE">
        <w:trPr>
          <w:cantSplit/>
        </w:trPr>
        <w:tc>
          <w:tcPr>
            <w:tcW w:w="3046" w:type="dxa"/>
          </w:tcPr>
          <w:p w:rsidR="00B57303" w:rsidRPr="00FD6AAE" w:rsidRDefault="00B57303">
            <w:pPr>
              <w:pStyle w:val="UnderskriftDatum"/>
              <w:spacing w:before="240"/>
            </w:pPr>
            <w:r w:rsidRPr="00FD6AAE">
              <w:t>Stockholm den 31 oktober 2006</w:t>
            </w:r>
          </w:p>
        </w:tc>
        <w:tc>
          <w:tcPr>
            <w:tcW w:w="3047" w:type="dxa"/>
          </w:tcPr>
          <w:p w:rsidR="00B57303" w:rsidRPr="00FD6AAE" w:rsidRDefault="00B57303">
            <w:pPr>
              <w:pStyle w:val="Underskrifter"/>
              <w:spacing w:before="240"/>
            </w:pPr>
          </w:p>
        </w:tc>
      </w:tr>
      <w:tr w:rsidR="00000000" w:rsidRPr="00FD6AAE">
        <w:trPr>
          <w:cantSplit/>
        </w:trPr>
        <w:tc>
          <w:tcPr>
            <w:tcW w:w="3046" w:type="dxa"/>
          </w:tcPr>
          <w:p w:rsidR="00B57303" w:rsidRPr="00FD6AAE" w:rsidRDefault="00B57303">
            <w:pPr>
              <w:pStyle w:val="Underskrifter"/>
            </w:pPr>
            <w:r w:rsidRPr="00FD6AAE">
              <w:t>Lena Hallengren (s)</w:t>
            </w:r>
          </w:p>
        </w:tc>
        <w:tc>
          <w:tcPr>
            <w:tcW w:w="3046" w:type="dxa"/>
          </w:tcPr>
          <w:p w:rsidR="00B57303" w:rsidRPr="00FD6AAE" w:rsidRDefault="00B57303">
            <w:pPr>
              <w:pStyle w:val="Underskrifter"/>
            </w:pPr>
          </w:p>
        </w:tc>
      </w:tr>
    </w:tbl>
    <w:p w:rsidR="00185B2C" w:rsidRPr="00FD6AAE" w:rsidRDefault="00185B2C" w:rsidP="002D79B7">
      <w:pPr>
        <w:pStyle w:val="Normaltindrag"/>
      </w:pPr>
    </w:p>
    <w:sectPr w:rsidR="00185B2C" w:rsidRPr="00FD6AAE" w:rsidSect="002D79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303" w:rsidRPr="00FD6AAE" w:rsidRDefault="00B57303">
      <w:r w:rsidRPr="00FD6AAE">
        <w:separator/>
      </w:r>
    </w:p>
  </w:endnote>
  <w:endnote w:type="continuationSeparator" w:id="0">
    <w:p w:rsidR="00B57303" w:rsidRPr="00FD6AAE" w:rsidRDefault="00B57303">
      <w:r w:rsidRPr="00FD6A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B0" w:rsidRPr="00FD6AAE" w:rsidRDefault="00FD6AAE" w:rsidP="002D79B7">
    <w:pPr>
      <w:pStyle w:val="Sidfot"/>
    </w:pPr>
    <w:r w:rsidRPr="00FD6A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423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B7" w:rsidRDefault="00B57303">
                          <w:pPr>
                            <w:pStyle w:val="NormalS5sidnrV"/>
                          </w:pPr>
                          <w:r>
                            <w:fldChar w:fldCharType="begin"/>
                          </w:r>
                          <w:r w:rsidR="002D79B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9B7" w:rsidRDefault="00B57303">
                    <w:pPr>
                      <w:pStyle w:val="NormalS5sidnrV"/>
                    </w:pPr>
                    <w:r>
                      <w:fldChar w:fldCharType="begin"/>
                    </w:r>
                    <w:r w:rsidR="002D79B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B0" w:rsidRPr="00FD6AAE" w:rsidRDefault="00FD6AAE" w:rsidP="002D79B7">
    <w:pPr>
      <w:pStyle w:val="Sidfot"/>
    </w:pPr>
    <w:r w:rsidRPr="00FD6A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777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B7" w:rsidRDefault="00B57303">
                          <w:pPr>
                            <w:pStyle w:val="NormalS5sidnrH"/>
                            <w:ind w:right="0"/>
                          </w:pPr>
                          <w:r>
                            <w:fldChar w:fldCharType="begin"/>
                          </w:r>
                          <w:r w:rsidR="002D79B7">
                            <w:instrText xml:space="preserve"> PAGE *\charformat</w:instrText>
                          </w:r>
                          <w:r>
                            <w:fldChar w:fldCharType="separate"/>
                          </w:r>
                          <w:r w:rsidR="002D79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9B7" w:rsidRDefault="00B57303">
                    <w:pPr>
                      <w:pStyle w:val="NormalS5sidnrH"/>
                      <w:ind w:right="0"/>
                    </w:pPr>
                    <w:r>
                      <w:fldChar w:fldCharType="begin"/>
                    </w:r>
                    <w:r w:rsidR="002D79B7">
                      <w:instrText xml:space="preserve"> PAGE *\charformat</w:instrText>
                    </w:r>
                    <w:r>
                      <w:fldChar w:fldCharType="separate"/>
                    </w:r>
                    <w:r w:rsidR="002D79B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B0" w:rsidRPr="00FD6AAE" w:rsidRDefault="00FD6AAE" w:rsidP="002D79B7">
    <w:pPr>
      <w:pStyle w:val="Sidfot"/>
    </w:pPr>
    <w:r w:rsidRPr="00FD6A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095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B7" w:rsidRDefault="00B57303">
                          <w:pPr>
                            <w:pStyle w:val="NormalS5sidnrH"/>
                            <w:ind w:right="0"/>
                          </w:pPr>
                          <w:r>
                            <w:fldChar w:fldCharType="begin"/>
                          </w:r>
                          <w:r w:rsidR="002D79B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9B7" w:rsidRDefault="00B57303">
                    <w:pPr>
                      <w:pStyle w:val="NormalS5sidnrH"/>
                      <w:ind w:right="0"/>
                    </w:pPr>
                    <w:r>
                      <w:fldChar w:fldCharType="begin"/>
                    </w:r>
                    <w:r w:rsidR="002D79B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303" w:rsidRPr="00FD6AAE" w:rsidRDefault="00B57303">
      <w:r w:rsidRPr="00FD6AAE">
        <w:separator/>
      </w:r>
    </w:p>
  </w:footnote>
  <w:footnote w:type="continuationSeparator" w:id="0">
    <w:p w:rsidR="00B57303" w:rsidRPr="00FD6AAE" w:rsidRDefault="00B57303">
      <w:r w:rsidRPr="00FD6A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B0" w:rsidRPr="00FD6AAE" w:rsidRDefault="00FD6AAE" w:rsidP="002D79B7">
    <w:pPr>
      <w:pStyle w:val="Sidhuvud"/>
    </w:pPr>
    <w:r w:rsidRPr="00FD6A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103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B7" w:rsidRDefault="00B57303">
                          <w:pPr>
                            <w:pStyle w:val="KantRubrikS5V"/>
                          </w:pPr>
                          <w:r>
                            <w:fldChar w:fldCharType="begin"/>
                          </w:r>
                          <w:r w:rsidR="002D79B7">
                            <w:instrText xml:space="preserve"> DOCPROPERTY "YearUser" *\charformat </w:instrText>
                          </w:r>
                          <w:r>
                            <w:fldChar w:fldCharType="separate"/>
                          </w:r>
                          <w:r w:rsidR="002D79B7">
                            <w:t>2006/07</w:t>
                          </w:r>
                          <w:r>
                            <w:fldChar w:fldCharType="end"/>
                          </w:r>
                          <w:r w:rsidR="002D79B7">
                            <w:t>:</w:t>
                          </w:r>
                          <w:r>
                            <w:fldChar w:fldCharType="begin"/>
                          </w:r>
                          <w:r w:rsidR="002D79B7">
                            <w:instrText xml:space="preserve"> DOCPROPERTY "Motionsnummer" *\charformat </w:instrText>
                          </w:r>
                          <w:r>
                            <w:fldChar w:fldCharType="separate"/>
                          </w:r>
                          <w:r w:rsidR="002D79B7">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9B7" w:rsidRDefault="00B57303">
                    <w:pPr>
                      <w:pStyle w:val="KantRubrikS5V"/>
                    </w:pPr>
                    <w:r>
                      <w:fldChar w:fldCharType="begin"/>
                    </w:r>
                    <w:r w:rsidR="002D79B7">
                      <w:instrText xml:space="preserve"> DOCPROPERTY "YearUser" *\charformat </w:instrText>
                    </w:r>
                    <w:r>
                      <w:fldChar w:fldCharType="separate"/>
                    </w:r>
                    <w:r w:rsidR="002D79B7">
                      <w:t>2006/07</w:t>
                    </w:r>
                    <w:r>
                      <w:fldChar w:fldCharType="end"/>
                    </w:r>
                    <w:r w:rsidR="002D79B7">
                      <w:t>:</w:t>
                    </w:r>
                    <w:r>
                      <w:fldChar w:fldCharType="begin"/>
                    </w:r>
                    <w:r w:rsidR="002D79B7">
                      <w:instrText xml:space="preserve"> DOCPROPERTY "Motionsnummer" *\charformat </w:instrText>
                    </w:r>
                    <w:r>
                      <w:fldChar w:fldCharType="separate"/>
                    </w:r>
                    <w:r w:rsidR="002D79B7">
                      <w:t>Kr325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CB0" w:rsidRPr="00FD6AAE" w:rsidRDefault="00FD6AAE" w:rsidP="002D79B7">
    <w:pPr>
      <w:pStyle w:val="Sidhuvud"/>
    </w:pPr>
    <w:r w:rsidRPr="00FD6A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913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B7" w:rsidRDefault="00B57303">
                          <w:pPr>
                            <w:pStyle w:val="KantRubrikS5H"/>
                            <w:ind w:right="0"/>
                          </w:pPr>
                          <w:r>
                            <w:fldChar w:fldCharType="begin"/>
                          </w:r>
                          <w:r w:rsidR="002D79B7">
                            <w:instrText xml:space="preserve"> DOCPROPERTY "YearUser" *\charformat </w:instrText>
                          </w:r>
                          <w:r>
                            <w:fldChar w:fldCharType="separate"/>
                          </w:r>
                          <w:r w:rsidR="002D79B7">
                            <w:t>2006/07</w:t>
                          </w:r>
                          <w:r>
                            <w:fldChar w:fldCharType="end"/>
                          </w:r>
                          <w:r w:rsidR="002D79B7">
                            <w:t>:</w:t>
                          </w:r>
                          <w:r>
                            <w:fldChar w:fldCharType="begin"/>
                          </w:r>
                          <w:r w:rsidR="002D79B7">
                            <w:instrText xml:space="preserve"> DOCPROPERTY "Motionsnummer" *\charformat </w:instrText>
                          </w:r>
                          <w:r>
                            <w:fldChar w:fldCharType="separate"/>
                          </w:r>
                          <w:r w:rsidR="002D79B7">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9B7" w:rsidRDefault="00B57303">
                    <w:pPr>
                      <w:pStyle w:val="KantRubrikS5H"/>
                      <w:ind w:right="0"/>
                    </w:pPr>
                    <w:r>
                      <w:fldChar w:fldCharType="begin"/>
                    </w:r>
                    <w:r w:rsidR="002D79B7">
                      <w:instrText xml:space="preserve"> DOCPROPERTY "YearUser" *\charformat </w:instrText>
                    </w:r>
                    <w:r>
                      <w:fldChar w:fldCharType="separate"/>
                    </w:r>
                    <w:r w:rsidR="002D79B7">
                      <w:t>2006/07</w:t>
                    </w:r>
                    <w:r>
                      <w:fldChar w:fldCharType="end"/>
                    </w:r>
                    <w:r w:rsidR="002D79B7">
                      <w:t>:</w:t>
                    </w:r>
                    <w:r>
                      <w:fldChar w:fldCharType="begin"/>
                    </w:r>
                    <w:r w:rsidR="002D79B7">
                      <w:instrText xml:space="preserve"> DOCPROPERTY "Motionsnummer" *\charformat </w:instrText>
                    </w:r>
                    <w:r>
                      <w:fldChar w:fldCharType="separate"/>
                    </w:r>
                    <w:r w:rsidR="002D79B7">
                      <w:t>Kr325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303" w:rsidRPr="00FD6AAE" w:rsidRDefault="00B57303">
    <w:pPr>
      <w:pStyle w:val="FSHNormal"/>
      <w:tabs>
        <w:tab w:val="right" w:pos="5840"/>
      </w:tabs>
    </w:pPr>
    <w:r w:rsidRPr="00FD6AAE">
      <w:br/>
    </w:r>
    <w:r w:rsidRPr="00FD6AAE">
      <w:fldChar w:fldCharType="begin" w:fldLock="1"/>
    </w:r>
    <w:r w:rsidRPr="00FD6AAE">
      <w:instrText xml:space="preserve"> DOCPROPERTY</w:instrText>
    </w:r>
    <w:r w:rsidRPr="00FD6AAE">
      <w:rPr>
        <w:sz w:val="18"/>
      </w:rPr>
      <w:instrText xml:space="preserve"> "YearUser" *\charformat </w:instrText>
    </w:r>
    <w:r w:rsidRPr="00FD6AAE">
      <w:fldChar w:fldCharType="separate"/>
    </w:r>
    <w:r w:rsidRPr="00FD6AAE">
      <w:t>2006/07</w:t>
    </w:r>
    <w:r w:rsidRPr="00FD6AAE">
      <w:fldChar w:fldCharType="end"/>
    </w:r>
    <w:r w:rsidRPr="00FD6AAE">
      <w:t xml:space="preserve"> </w:t>
    </w:r>
    <w:r w:rsidRPr="00FD6AAE">
      <w:tab/>
      <w:t xml:space="preserve">mnr: </w:t>
    </w:r>
    <w:r w:rsidRPr="00FD6AAE">
      <w:fldChar w:fldCharType="begin" w:fldLock="1"/>
    </w:r>
    <w:r w:rsidRPr="00FD6AAE">
      <w:instrText xml:space="preserve"> DOCPROPERTY</w:instrText>
    </w:r>
    <w:r w:rsidRPr="00FD6AAE">
      <w:rPr>
        <w:sz w:val="18"/>
      </w:rPr>
      <w:instrText xml:space="preserve"> "Motionsnummer" *\charformat </w:instrText>
    </w:r>
    <w:r w:rsidRPr="00FD6AAE">
      <w:fldChar w:fldCharType="separate"/>
    </w:r>
    <w:r w:rsidRPr="00FD6AAE">
      <w:t>Kr325</w:t>
    </w:r>
    <w:r w:rsidRPr="00FD6AAE">
      <w:fldChar w:fldCharType="end"/>
    </w:r>
    <w:r w:rsidRPr="00FD6AAE">
      <w:br/>
    </w:r>
    <w:r w:rsidRPr="00FD6AAE">
      <w:fldChar w:fldCharType="begin" w:fldLock="1"/>
    </w:r>
    <w:r w:rsidRPr="00FD6AAE">
      <w:instrText xml:space="preserve"> DOCPROPERTY</w:instrText>
    </w:r>
    <w:r w:rsidRPr="00FD6AAE">
      <w:rPr>
        <w:sz w:val="18"/>
      </w:rPr>
      <w:instrText xml:space="preserve"> "Samling" *\charformat </w:instrText>
    </w:r>
    <w:r w:rsidRPr="00FD6AAE">
      <w:fldChar w:fldCharType="end"/>
    </w:r>
    <w:r w:rsidRPr="00FD6AAE">
      <w:tab/>
      <w:t xml:space="preserve">pnr: </w:t>
    </w:r>
    <w:r w:rsidRPr="00FD6AAE">
      <w:fldChar w:fldCharType="begin" w:fldLock="1"/>
    </w:r>
    <w:r w:rsidRPr="00FD6AAE">
      <w:instrText xml:space="preserve"> DOCPROPERTY</w:instrText>
    </w:r>
    <w:r w:rsidRPr="00FD6AAE">
      <w:rPr>
        <w:sz w:val="18"/>
      </w:rPr>
      <w:instrText xml:space="preserve"> "Partinummer" *\charformat </w:instrText>
    </w:r>
    <w:r w:rsidRPr="00FD6AAE">
      <w:fldChar w:fldCharType="separate"/>
    </w:r>
    <w:r w:rsidRPr="00FD6AAE">
      <w:t>s66170</w:t>
    </w:r>
    <w:r w:rsidRPr="00FD6AAE">
      <w:fldChar w:fldCharType="end"/>
    </w:r>
  </w:p>
  <w:p w:rsidR="00B57303" w:rsidRPr="00FD6AAE" w:rsidRDefault="00B57303">
    <w:pPr>
      <w:pStyle w:val="FSHRub1"/>
    </w:pPr>
    <w:r w:rsidRPr="00FD6AAE">
      <w:t>Motion till riksdagen</w:t>
    </w:r>
    <w:r w:rsidRPr="00FD6AAE">
      <w:br/>
    </w:r>
    <w:r w:rsidRPr="00FD6AAE">
      <w:fldChar w:fldCharType="begin" w:fldLock="1"/>
    </w:r>
    <w:r w:rsidRPr="00FD6AAE">
      <w:instrText xml:space="preserve"> DOCPROPERTY "YearUser" *\charformat </w:instrText>
    </w:r>
    <w:r w:rsidRPr="00FD6AAE">
      <w:fldChar w:fldCharType="separate"/>
    </w:r>
    <w:r w:rsidRPr="00FD6AAE">
      <w:t>2006/07</w:t>
    </w:r>
    <w:r w:rsidRPr="00FD6AAE">
      <w:fldChar w:fldCharType="end"/>
    </w:r>
    <w:r w:rsidRPr="00FD6AAE">
      <w:t>:</w:t>
    </w:r>
    <w:r w:rsidRPr="00FD6AAE">
      <w:fldChar w:fldCharType="begin" w:fldLock="1"/>
    </w:r>
    <w:r w:rsidRPr="00FD6AAE">
      <w:instrText xml:space="preserve"> DOCPROPERTY "Motionsnummer" *\charformat </w:instrText>
    </w:r>
    <w:r w:rsidRPr="00FD6AAE">
      <w:fldChar w:fldCharType="separate"/>
    </w:r>
    <w:r w:rsidRPr="00FD6AAE">
      <w:t>Kr325</w:t>
    </w:r>
    <w:r w:rsidRPr="00FD6AAE">
      <w:fldChar w:fldCharType="end"/>
    </w:r>
  </w:p>
  <w:p w:rsidR="00B57303" w:rsidRPr="00FD6AAE" w:rsidRDefault="00B57303">
    <w:pPr>
      <w:pStyle w:val="FSHNormalS5"/>
    </w:pPr>
    <w:r w:rsidRPr="00FD6AAE">
      <w:fldChar w:fldCharType="begin" w:fldLock="1"/>
    </w:r>
    <w:r w:rsidRPr="00FD6AAE">
      <w:instrText xml:space="preserve"> DOCPROPERTY "MotionarText" *\charformat </w:instrText>
    </w:r>
    <w:r w:rsidRPr="00FD6AAE">
      <w:fldChar w:fldCharType="separate"/>
    </w:r>
    <w:r w:rsidRPr="00FD6AAE">
      <w:t>av Lena Hallengren (s)</w:t>
    </w:r>
    <w:r w:rsidRPr="00FD6AAE">
      <w:fldChar w:fldCharType="end"/>
    </w:r>
    <w:r w:rsidRPr="00FD6AAE">
      <w:br/>
    </w:r>
    <w:r w:rsidRPr="00FD6AAE">
      <w:fldChar w:fldCharType="begin" w:fldLock="1"/>
    </w:r>
    <w:r w:rsidRPr="00FD6AAE">
      <w:instrText xml:space="preserve"> DOCPROPERTY "SvarFrasKort" *\charformat </w:instrText>
    </w:r>
    <w:r w:rsidRPr="00FD6AAE">
      <w:fldChar w:fldCharType="end"/>
    </w:r>
  </w:p>
  <w:p w:rsidR="00B57303" w:rsidRPr="00FD6AAE" w:rsidRDefault="00B57303">
    <w:pPr>
      <w:pStyle w:val="FSHTitel"/>
    </w:pPr>
    <w:r w:rsidRPr="00FD6AAE">
      <w:fldChar w:fldCharType="begin" w:fldLock="1"/>
    </w:r>
    <w:r w:rsidRPr="00FD6AAE">
      <w:instrText xml:space="preserve"> DOCPROPERTY</w:instrText>
    </w:r>
    <w:r w:rsidRPr="00FD6AAE">
      <w:rPr>
        <w:sz w:val="18"/>
      </w:rPr>
      <w:instrText xml:space="preserve"> "RubrikSvar" *\charformat </w:instrText>
    </w:r>
    <w:r w:rsidRPr="00FD6AAE">
      <w:fldChar w:fldCharType="separate"/>
    </w:r>
    <w:r w:rsidRPr="00FD6AAE">
      <w:t>Kulturmiljöpedagogik</w:t>
    </w:r>
    <w:r w:rsidRPr="00FD6AAE">
      <w:fldChar w:fldCharType="end"/>
    </w:r>
  </w:p>
  <w:p w:rsidR="00B57303" w:rsidRPr="00FD6AAE" w:rsidRDefault="00B57303">
    <w:pPr>
      <w:pStyle w:val="Normal00"/>
    </w:pPr>
  </w:p>
  <w:p w:rsidR="002D79B7" w:rsidRPr="00FD6AAE" w:rsidRDefault="002D79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660713">
    <w:abstractNumId w:val="13"/>
  </w:num>
  <w:num w:numId="2" w16cid:durableId="514811567">
    <w:abstractNumId w:val="10"/>
  </w:num>
  <w:num w:numId="3" w16cid:durableId="521281442">
    <w:abstractNumId w:val="11"/>
  </w:num>
  <w:num w:numId="4" w16cid:durableId="947004001">
    <w:abstractNumId w:val="12"/>
  </w:num>
  <w:num w:numId="5" w16cid:durableId="400758190">
    <w:abstractNumId w:val="8"/>
  </w:num>
  <w:num w:numId="6" w16cid:durableId="2017267391">
    <w:abstractNumId w:val="3"/>
  </w:num>
  <w:num w:numId="7" w16cid:durableId="1541480458">
    <w:abstractNumId w:val="2"/>
  </w:num>
  <w:num w:numId="8" w16cid:durableId="1545629768">
    <w:abstractNumId w:val="1"/>
  </w:num>
  <w:num w:numId="9" w16cid:durableId="1182666582">
    <w:abstractNumId w:val="0"/>
  </w:num>
  <w:num w:numId="10" w16cid:durableId="453133440">
    <w:abstractNumId w:val="9"/>
  </w:num>
  <w:num w:numId="11" w16cid:durableId="741686217">
    <w:abstractNumId w:val="7"/>
  </w:num>
  <w:num w:numId="12" w16cid:durableId="1257637961">
    <w:abstractNumId w:val="6"/>
  </w:num>
  <w:num w:numId="13" w16cid:durableId="73868190">
    <w:abstractNumId w:val="5"/>
  </w:num>
  <w:num w:numId="14" w16cid:durableId="635993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F727DB-B89E-40E0-A020-F775D0369C44}"/>
  </w:docVars>
  <w:rsids>
    <w:rsidRoot w:val="00FD6AAE"/>
    <w:rsid w:val="00000E2C"/>
    <w:rsid w:val="00002742"/>
    <w:rsid w:val="000220F8"/>
    <w:rsid w:val="00034058"/>
    <w:rsid w:val="00040D14"/>
    <w:rsid w:val="0004381F"/>
    <w:rsid w:val="00064BC3"/>
    <w:rsid w:val="00066474"/>
    <w:rsid w:val="000665E6"/>
    <w:rsid w:val="00066775"/>
    <w:rsid w:val="00072FB9"/>
    <w:rsid w:val="0007598F"/>
    <w:rsid w:val="00097A9C"/>
    <w:rsid w:val="000B2040"/>
    <w:rsid w:val="000E431D"/>
    <w:rsid w:val="000E48DA"/>
    <w:rsid w:val="000E5207"/>
    <w:rsid w:val="000F5ADD"/>
    <w:rsid w:val="00100531"/>
    <w:rsid w:val="0010382E"/>
    <w:rsid w:val="00166D90"/>
    <w:rsid w:val="00170803"/>
    <w:rsid w:val="00177CC2"/>
    <w:rsid w:val="00185B2C"/>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79B7"/>
    <w:rsid w:val="00314F87"/>
    <w:rsid w:val="0032024F"/>
    <w:rsid w:val="0032051D"/>
    <w:rsid w:val="003303B5"/>
    <w:rsid w:val="003366E9"/>
    <w:rsid w:val="00342FB4"/>
    <w:rsid w:val="0036065A"/>
    <w:rsid w:val="003866EC"/>
    <w:rsid w:val="00391AF5"/>
    <w:rsid w:val="003A6CB0"/>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275C"/>
    <w:rsid w:val="006346C1"/>
    <w:rsid w:val="0064485E"/>
    <w:rsid w:val="00653DD0"/>
    <w:rsid w:val="0068172B"/>
    <w:rsid w:val="006B6262"/>
    <w:rsid w:val="00727C6F"/>
    <w:rsid w:val="00740D6D"/>
    <w:rsid w:val="00743F76"/>
    <w:rsid w:val="00770030"/>
    <w:rsid w:val="00774959"/>
    <w:rsid w:val="007852B2"/>
    <w:rsid w:val="00794149"/>
    <w:rsid w:val="007B67A7"/>
    <w:rsid w:val="007C6092"/>
    <w:rsid w:val="007E119E"/>
    <w:rsid w:val="00801944"/>
    <w:rsid w:val="00846903"/>
    <w:rsid w:val="008F0A96"/>
    <w:rsid w:val="009062A0"/>
    <w:rsid w:val="009451E7"/>
    <w:rsid w:val="00956E7F"/>
    <w:rsid w:val="00970D4F"/>
    <w:rsid w:val="00971D70"/>
    <w:rsid w:val="009947F9"/>
    <w:rsid w:val="009A4377"/>
    <w:rsid w:val="009A6043"/>
    <w:rsid w:val="009D0673"/>
    <w:rsid w:val="00A053C6"/>
    <w:rsid w:val="00A055B3"/>
    <w:rsid w:val="00A15D71"/>
    <w:rsid w:val="00A21BC5"/>
    <w:rsid w:val="00A24921"/>
    <w:rsid w:val="00A736FF"/>
    <w:rsid w:val="00A856EE"/>
    <w:rsid w:val="00AA1434"/>
    <w:rsid w:val="00AB5000"/>
    <w:rsid w:val="00AC4310"/>
    <w:rsid w:val="00AC63D9"/>
    <w:rsid w:val="00AE2EF8"/>
    <w:rsid w:val="00AF5881"/>
    <w:rsid w:val="00B01B3E"/>
    <w:rsid w:val="00B13BF0"/>
    <w:rsid w:val="00B33C81"/>
    <w:rsid w:val="00B34666"/>
    <w:rsid w:val="00B57303"/>
    <w:rsid w:val="00B67E5B"/>
    <w:rsid w:val="00BA4894"/>
    <w:rsid w:val="00BA6BE0"/>
    <w:rsid w:val="00BB6D75"/>
    <w:rsid w:val="00BD43A8"/>
    <w:rsid w:val="00BE3F3A"/>
    <w:rsid w:val="00C1285C"/>
    <w:rsid w:val="00C27B7D"/>
    <w:rsid w:val="00C32A06"/>
    <w:rsid w:val="00C44394"/>
    <w:rsid w:val="00C533BA"/>
    <w:rsid w:val="00C841B7"/>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6A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93B58B-F0B4-478C-815B-3DED3879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2364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s66170</vt:lpstr>
    </vt:vector>
  </TitlesOfParts>
  <Company>Riksdagen</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s66170</dc:title>
  <dc:subject>s66170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2006-12-14T06:41:00Z</cp:lastPrinted>
  <dcterms:created xsi:type="dcterms:W3CDTF">2025-12-17T00:33:00Z</dcterms:created>
  <dcterms:modified xsi:type="dcterms:W3CDTF">2025-12-17T00:33:00Z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Kulturmiljöpedagogik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Kulturmiljöpedagogik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20062007000000000115000661700069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20062007000000000115000661700069</vt:lpwstr>
  </property>
  <property fmtid="{D5CDD505-2E9C-101B-9397-08002B2CF9AE}" pid="50" name="nummer">
    <vt:lpwstr>325</vt:lpwstr>
  </property>
  <property fmtid="{D5CDD505-2E9C-101B-9397-08002B2CF9AE}" pid="51" name="utskottsbeteckning">
    <vt:lpwstr>Kr</vt:lpwstr>
  </property>
  <property fmtid="{D5CDD505-2E9C-101B-9397-08002B2CF9AE}" pid="52" name="GlobalUID">
    <vt:lpwstr>{AB5CF535-19B0-48DA-AD41-5EB6014B78C4}</vt:lpwstr>
  </property>
  <property fmtid="{D5CDD505-2E9C-101B-9397-08002B2CF9AE}" pid="53" name="Överföringar">
    <vt:i4>0</vt:i4>
  </property>
  <property fmtid="{D5CDD505-2E9C-101B-9397-08002B2CF9AE}" pid="54" name="Checksum">
    <vt:lpwstr>*0007731822130*</vt:lpwstr>
  </property>
  <property fmtid="{D5CDD505-2E9C-101B-9397-08002B2CF9AE}" pid="55" name="skuggnummer">
    <vt:lpwstr>2193</vt:lpwstr>
  </property>
  <property fmtid="{D5CDD505-2E9C-101B-9397-08002B2CF9AE}" pid="56" name="urixVersion">
    <vt:lpwstr>3.1.4.0</vt:lpwstr>
  </property>
  <property fmtid="{D5CDD505-2E9C-101B-9397-08002B2CF9AE}" pid="57" name="urixOrigin">
    <vt:lpwstr>070221 17:58:42.604</vt:lpwstr>
  </property>
  <property fmtid="{D5CDD505-2E9C-101B-9397-08002B2CF9AE}" pid="58" name="urixGuid">
    <vt:lpwstr>{CA201DFE-491F-405A-995A-09B3B932A6E2}</vt:lpwstr>
  </property>
</Properties>
</file>