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E2D80F" w14:textId="77777777">
      <w:pPr>
        <w:pStyle w:val="Normalutanindragellerluft"/>
      </w:pPr>
      <w:bookmarkStart w:name="_Toc106800475" w:id="0"/>
      <w:bookmarkStart w:name="_Toc106801300" w:id="1"/>
    </w:p>
    <w:p xmlns:w14="http://schemas.microsoft.com/office/word/2010/wordml" w:rsidRPr="009B062B" w:rsidR="00AF30DD" w:rsidP="00CD2776" w:rsidRDefault="009C0F28" w14:paraId="6387A8D0" w14:textId="77777777">
      <w:pPr>
        <w:pStyle w:val="RubrikFrslagTIllRiksdagsbeslut"/>
      </w:pPr>
      <w:sdt>
        <w:sdtPr>
          <w:alias w:val="CC_Boilerplate_4"/>
          <w:tag w:val="CC_Boilerplate_4"/>
          <w:id w:val="-1644581176"/>
          <w:lock w:val="sdtContentLocked"/>
          <w:placeholder>
            <w:docPart w:val="C6481C486F2A458B8CCDF832E7F988A0"/>
          </w:placeholder>
          <w:text/>
        </w:sdtPr>
        <w:sdtEndPr/>
        <w:sdtContent>
          <w:r w:rsidRPr="009B062B" w:rsidR="00AF30DD">
            <w:t>Förslag till riksdagsbeslut</w:t>
          </w:r>
        </w:sdtContent>
      </w:sdt>
      <w:bookmarkEnd w:id="0"/>
      <w:bookmarkEnd w:id="1"/>
    </w:p>
    <w:sdt>
      <w:sdtPr>
        <w:tag w:val="73a4c840-6dee-40a5-aa98-95775d649f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möjliggöra för att skriva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8440DE7004839B4E13E24EEBFBBE1"/>
        </w:placeholder>
        <w:text/>
      </w:sdtPr>
      <w:sdtEndPr/>
      <w:sdtContent>
        <w:p xmlns:w14="http://schemas.microsoft.com/office/word/2010/wordml" w:rsidRPr="009B062B" w:rsidR="006D79C9" w:rsidP="00333E95" w:rsidRDefault="006D79C9" w14:paraId="2C1D23A5" w14:textId="77777777">
          <w:pPr>
            <w:pStyle w:val="Rubrik1"/>
          </w:pPr>
          <w:r>
            <w:t>Motivering</w:t>
          </w:r>
        </w:p>
      </w:sdtContent>
    </w:sdt>
    <w:bookmarkEnd w:displacedByCustomXml="prev" w:id="3"/>
    <w:bookmarkEnd w:displacedByCustomXml="prev" w:id="4"/>
    <w:p xmlns:w14="http://schemas.microsoft.com/office/word/2010/wordml" w:rsidR="00300EB2" w:rsidP="00300EB2" w:rsidRDefault="00300EB2" w14:paraId="43C60FFC" w14:textId="4A89C74D">
      <w:pPr>
        <w:pStyle w:val="Normalutanindragellerluft"/>
      </w:pPr>
      <w:r>
        <w:t>Vid ett besök på Åland i sommar blev jag uppmärksammad på att ålänningar inte längre får skriva det svenska högskoleprovet hemma på Åland längre, vilket har varit möjligt fram till hösten 2024.</w:t>
      </w:r>
    </w:p>
    <w:p xmlns:w14="http://schemas.microsoft.com/office/word/2010/wordml" w:rsidRPr="00300EB2" w:rsidR="00300EB2" w:rsidP="00300EB2" w:rsidRDefault="00300EB2" w14:paraId="22AFA1A0" w14:textId="77777777"/>
    <w:p xmlns:w14="http://schemas.microsoft.com/office/word/2010/wordml" w:rsidR="00300EB2" w:rsidP="00300EB2" w:rsidRDefault="00300EB2" w14:paraId="2060181B" w14:textId="50A7E905">
      <w:pPr>
        <w:pStyle w:val="Normalutanindragellerluft"/>
      </w:pPr>
      <w:r>
        <w:t xml:space="preserve">Detta på grund av en ny svensk lagstiftning om hur kontroller ska kunna genomföras i lokalerna där provet skrivs och då speciellt om vem som har rätt att utföra kontrollerna. </w:t>
      </w:r>
      <w:r w:rsidRPr="00960720" w:rsidR="00960720">
        <w:t xml:space="preserve">Universitets- och högskolerådet (UHR) </w:t>
      </w:r>
      <w:r>
        <w:t>har från svensk sida bedömt att det inte går att uppfylla utanför Sveriges gränser. Banden mellan Åland och Sverige är starka av flera skäl</w:t>
      </w:r>
      <w:r w:rsidR="00527DD8">
        <w:t>,</w:t>
      </w:r>
      <w:r>
        <w:t xml:space="preserve"> där språket är ett. För många ålänningar är det Sverige som gäller om man vill komma in på högre studier. Att då försvåra detta genom att bygga upp nya gränshinder känns ytterst onödigt. Inte minst med tanke på det arbete som ständigt pågår i Nordiska rådet med att riva gränshinder och underlätta mobiliteten mellan våra nordiska länder. Att vi inte kan lita på åländska myndigheter är ett fattigdomsbevis.</w:t>
      </w:r>
    </w:p>
    <w:p xmlns:w14="http://schemas.microsoft.com/office/word/2010/wordml" w:rsidR="00300EB2" w:rsidP="00300EB2" w:rsidRDefault="00300EB2" w14:paraId="21898A51" w14:textId="77777777">
      <w:pPr>
        <w:pStyle w:val="Normalutanindragellerluft"/>
      </w:pPr>
    </w:p>
    <w:p xmlns:w14="http://schemas.microsoft.com/office/word/2010/wordml" w:rsidR="00300EB2" w:rsidP="00300EB2" w:rsidRDefault="00300EB2" w14:paraId="348C1C58" w14:textId="3C7C2B4F">
      <w:pPr>
        <w:pStyle w:val="Normalutanindragellerluft"/>
      </w:pPr>
      <w:r>
        <w:t>Landskapsregeringen på Åland har varit i kontakt med UHR där de undersökte om det med nuvarande lagstiftning och förordning gick att ordna högskoleprovet på Åland.</w:t>
      </w:r>
    </w:p>
    <w:p xmlns:w14="http://schemas.microsoft.com/office/word/2010/wordml" w:rsidRPr="00300EB2" w:rsidR="00300EB2" w:rsidP="00300EB2" w:rsidRDefault="00300EB2" w14:paraId="585788C3" w14:textId="77777777"/>
    <w:p xmlns:w14="http://schemas.microsoft.com/office/word/2010/wordml" w:rsidRPr="00422B9E" w:rsidR="00422B9E" w:rsidP="00300EB2" w:rsidRDefault="00300EB2" w14:paraId="74ED41B6" w14:textId="29D551E4">
      <w:pPr>
        <w:pStyle w:val="Normalutanindragellerluft"/>
      </w:pPr>
      <w:r>
        <w:t>Tyvärr var svaret från UHR negativt. Därför bör regeringen snarast se över lagstiftningen så att våra grannar på Åland kan få möjlighet att skriva högskoleprovet hemma på Åland och inte behöva resa till Sverige.</w:t>
      </w:r>
    </w:p>
    <w:p xmlns:w14="http://schemas.microsoft.com/office/word/2010/wordml" w:rsidR="00BB6339" w:rsidP="008E0FE2" w:rsidRDefault="00BB6339" w14:paraId="4CFEDBFA" w14:textId="77777777">
      <w:pPr>
        <w:pStyle w:val="Normalutanindragellerluft"/>
      </w:pPr>
    </w:p>
    <w:sdt>
      <w:sdtPr>
        <w:rPr>
          <w:i/>
          <w:noProof/>
        </w:rPr>
        <w:alias w:val="CC_Underskrifter"/>
        <w:tag w:val="CC_Underskrifter"/>
        <w:id w:val="583496634"/>
        <w:lock w:val="sdtContentLocked"/>
        <w:placeholder>
          <w:docPart w:val="A18E81E928C244CFA40456092D9D7489"/>
        </w:placeholder>
      </w:sdtPr>
      <w:sdtEndPr/>
      <w:sdtContent>
        <w:p xmlns:w14="http://schemas.microsoft.com/office/word/2010/wordml" w:rsidR="00CD2776" w:rsidP="009C0F28" w:rsidRDefault="00CD2776" w14:paraId="49AA8A29" w14:textId="77777777">
          <w:pPr/>
          <w:r/>
        </w:p>
        <w:p xmlns:w14="http://schemas.microsoft.com/office/word/2010/wordml" w:rsidR="00CD2776" w:rsidP="009C0F28" w:rsidRDefault="00CD2776" w14:paraId="71A76C1B" w14:textId="13EA80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04E8D7" w14:textId="3EEB4A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56F8" w14:textId="77777777" w:rsidR="00300EB2" w:rsidRDefault="00300EB2" w:rsidP="000C1CAD">
      <w:pPr>
        <w:spacing w:line="240" w:lineRule="auto"/>
      </w:pPr>
      <w:r>
        <w:separator/>
      </w:r>
    </w:p>
  </w:endnote>
  <w:endnote w:type="continuationSeparator" w:id="0">
    <w:p w14:paraId="1A3A27B4" w14:textId="77777777" w:rsidR="00300EB2" w:rsidRDefault="00300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8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9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8A6F" w14:textId="78FCB53D" w:rsidR="00262EA3" w:rsidRPr="009C0F28" w:rsidRDefault="00262EA3" w:rsidP="009C0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C0C2" w14:textId="77777777" w:rsidR="00300EB2" w:rsidRDefault="00300EB2" w:rsidP="000C1CAD">
      <w:pPr>
        <w:spacing w:line="240" w:lineRule="auto"/>
      </w:pPr>
      <w:r>
        <w:separator/>
      </w:r>
    </w:p>
  </w:footnote>
  <w:footnote w:type="continuationSeparator" w:id="0">
    <w:p w14:paraId="53BEF8EA" w14:textId="77777777" w:rsidR="00300EB2" w:rsidRDefault="00300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DAE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CDF14" wp14:anchorId="14A2B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F28" w14:paraId="15E3B4AE" w14:textId="294E467F">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2B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F28" w14:paraId="15E3B4AE" w14:textId="294E467F">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331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22A4F4" w14:textId="77777777">
    <w:pPr>
      <w:jc w:val="right"/>
    </w:pPr>
  </w:p>
  <w:p w:rsidR="00262EA3" w:rsidP="00776B74" w:rsidRDefault="00262EA3" w14:paraId="3F1EEA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F28" w14:paraId="5609E9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7FE4E" wp14:anchorId="02D6D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F28" w14:paraId="554901DF" w14:textId="2210E9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00E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C0F28" w14:paraId="6CD9B7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F28" w14:paraId="775BF4BF" w14:textId="23FF9B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:3012</w:t>
        </w:r>
      </w:sdtContent>
    </w:sdt>
  </w:p>
  <w:p w:rsidR="00262EA3" w:rsidP="00E03A3D" w:rsidRDefault="009C0F28" w14:paraId="1DC949BC" w14:textId="79D4FBC6">
    <w:pPr>
      <w:pStyle w:val="Motionr"/>
    </w:pPr>
    <w:sdt>
      <w:sdtPr>
        <w:alias w:val="CC_Noformat_Avtext"/>
        <w:tag w:val="CC_Noformat_Avtext"/>
        <w:id w:val="-2020768203"/>
        <w:lock w:val="sdtContentLocked"/>
        <w:placeholder>
          <w:docPart w:val="EC4C2F02F6D344BBA4D9942CF622622A"/>
        </w:placeholder>
        <w15:appearance w15:val="hidden"/>
        <w:text/>
      </w:sdtPr>
      <w:sdtEndPr/>
      <w:sdtContent>
        <w:r>
          <w:t>av Kjell-Arne Ottosson (KD)</w:t>
        </w:r>
      </w:sdtContent>
    </w:sdt>
  </w:p>
  <w:sdt>
    <w:sdtPr>
      <w:alias w:val="CC_Noformat_Rubtext"/>
      <w:tag w:val="CC_Noformat_Rubtext"/>
      <w:id w:val="-218060500"/>
      <w:lock w:val="sdtContentLocked"/>
      <w:placeholder>
        <w:docPart w:val="BD62B4A0775849059F2E45F4538D35D1"/>
      </w:placeholder>
      <w:text/>
    </w:sdtPr>
    <w:sdtEndPr/>
    <w:sdtContent>
      <w:p w:rsidR="00262EA3" w:rsidP="00283E0F" w:rsidRDefault="00300EB2" w14:paraId="4E1E7EFF" w14:textId="0ED8FB52">
        <w:pPr>
          <w:pStyle w:val="FSHRub2"/>
        </w:pPr>
        <w:r>
          <w:t>Ålänningars möjlighet att skriva högskoleprovet på Åland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2FAE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B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D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2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09F8B"/>
  <w15:chartTrackingRefBased/>
  <w15:docId w15:val="{36942450-EE19-423C-832A-C92E7739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81C486F2A458B8CCDF832E7F988A0"/>
        <w:category>
          <w:name w:val="Allmänt"/>
          <w:gallery w:val="placeholder"/>
        </w:category>
        <w:types>
          <w:type w:val="bbPlcHdr"/>
        </w:types>
        <w:behaviors>
          <w:behavior w:val="content"/>
        </w:behaviors>
        <w:guid w:val="{A7932083-65C1-4303-95E4-80732BE8D7CD}"/>
      </w:docPartPr>
      <w:docPartBody>
        <w:p w:rsidR="00360DF1" w:rsidRDefault="00360DF1">
          <w:pPr>
            <w:pStyle w:val="C6481C486F2A458B8CCDF832E7F988A0"/>
          </w:pPr>
          <w:r w:rsidRPr="005A0A93">
            <w:rPr>
              <w:rStyle w:val="Platshllartext"/>
            </w:rPr>
            <w:t>Förslag till riksdagsbeslut</w:t>
          </w:r>
        </w:p>
      </w:docPartBody>
    </w:docPart>
    <w:docPart>
      <w:docPartPr>
        <w:name w:val="6BD9D32EE3A34DAFB5527556A435F48C"/>
        <w:category>
          <w:name w:val="Allmänt"/>
          <w:gallery w:val="placeholder"/>
        </w:category>
        <w:types>
          <w:type w:val="bbPlcHdr"/>
        </w:types>
        <w:behaviors>
          <w:behavior w:val="content"/>
        </w:behaviors>
        <w:guid w:val="{F16D7202-68FD-4594-88F7-ACA325FFE209}"/>
      </w:docPartPr>
      <w:docPartBody>
        <w:p w:rsidR="00360DF1" w:rsidRDefault="00360DF1">
          <w:pPr>
            <w:pStyle w:val="6BD9D32EE3A34DAFB5527556A435F4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A8440DE7004839B4E13E24EEBFBBE1"/>
        <w:category>
          <w:name w:val="Allmänt"/>
          <w:gallery w:val="placeholder"/>
        </w:category>
        <w:types>
          <w:type w:val="bbPlcHdr"/>
        </w:types>
        <w:behaviors>
          <w:behavior w:val="content"/>
        </w:behaviors>
        <w:guid w:val="{73689B8E-3F16-43BF-8AC9-6D0D6730310C}"/>
      </w:docPartPr>
      <w:docPartBody>
        <w:p w:rsidR="00360DF1" w:rsidRDefault="00360DF1">
          <w:pPr>
            <w:pStyle w:val="D7A8440DE7004839B4E13E24EEBFBBE1"/>
          </w:pPr>
          <w:r w:rsidRPr="005A0A93">
            <w:rPr>
              <w:rStyle w:val="Platshllartext"/>
            </w:rPr>
            <w:t>Motivering</w:t>
          </w:r>
        </w:p>
      </w:docPartBody>
    </w:docPart>
    <w:docPart>
      <w:docPartPr>
        <w:name w:val="A18E81E928C244CFA40456092D9D7489"/>
        <w:category>
          <w:name w:val="Allmänt"/>
          <w:gallery w:val="placeholder"/>
        </w:category>
        <w:types>
          <w:type w:val="bbPlcHdr"/>
        </w:types>
        <w:behaviors>
          <w:behavior w:val="content"/>
        </w:behaviors>
        <w:guid w:val="{1E9AB418-B48A-4991-8102-6EA4C0FD25CF}"/>
      </w:docPartPr>
      <w:docPartBody>
        <w:p w:rsidR="00360DF1" w:rsidRDefault="00360DF1">
          <w:pPr>
            <w:pStyle w:val="A18E81E928C244CFA40456092D9D7489"/>
          </w:pPr>
          <w:r w:rsidRPr="009B077E">
            <w:rPr>
              <w:rStyle w:val="Platshllartext"/>
            </w:rPr>
            <w:t>Namn på motionärer infogas/tas bort via panelen.</w:t>
          </w:r>
        </w:p>
      </w:docPartBody>
    </w:docPart>
    <w:docPart>
      <w:docPartPr>
        <w:name w:val="EC4C2F02F6D344BBA4D9942CF622622A"/>
        <w:category>
          <w:name w:val="Allmänt"/>
          <w:gallery w:val="placeholder"/>
        </w:category>
        <w:types>
          <w:type w:val="bbPlcHdr"/>
        </w:types>
        <w:behaviors>
          <w:behavior w:val="content"/>
        </w:behaviors>
        <w:guid w:val="{4C05F456-3729-415C-9E89-6BFC5DE3DC12}"/>
      </w:docPartPr>
      <w:docPartBody>
        <w:p w:rsidR="00360DF1" w:rsidRDefault="00360DF1">
          <w:pPr>
            <w:pStyle w:val="EC4C2F02F6D344BBA4D9942CF622622A"/>
          </w:pPr>
          <w:r>
            <w:rPr>
              <w:rStyle w:val="Platshllartext"/>
            </w:rPr>
            <w:t xml:space="preserve"> </w:t>
          </w:r>
        </w:p>
      </w:docPartBody>
    </w:docPart>
    <w:docPart>
      <w:docPartPr>
        <w:name w:val="BD62B4A0775849059F2E45F4538D35D1"/>
        <w:category>
          <w:name w:val="Allmänt"/>
          <w:gallery w:val="placeholder"/>
        </w:category>
        <w:types>
          <w:type w:val="bbPlcHdr"/>
        </w:types>
        <w:behaviors>
          <w:behavior w:val="content"/>
        </w:behaviors>
        <w:guid w:val="{28E1C3D6-27C8-4A28-8614-2D8F63575DE2}"/>
      </w:docPartPr>
      <w:docPartBody>
        <w:p w:rsidR="00360DF1" w:rsidRDefault="00360DF1">
          <w:pPr>
            <w:pStyle w:val="BD62B4A0775849059F2E45F4538D35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F1"/>
    <w:rsid w:val="00360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481C486F2A458B8CCDF832E7F988A0">
    <w:name w:val="C6481C486F2A458B8CCDF832E7F988A0"/>
  </w:style>
  <w:style w:type="paragraph" w:customStyle="1" w:styleId="6BD9D32EE3A34DAFB5527556A435F48C">
    <w:name w:val="6BD9D32EE3A34DAFB5527556A435F48C"/>
  </w:style>
  <w:style w:type="paragraph" w:customStyle="1" w:styleId="D7A8440DE7004839B4E13E24EEBFBBE1">
    <w:name w:val="D7A8440DE7004839B4E13E24EEBFBBE1"/>
  </w:style>
  <w:style w:type="paragraph" w:customStyle="1" w:styleId="A18E81E928C244CFA40456092D9D7489">
    <w:name w:val="A18E81E928C244CFA40456092D9D7489"/>
  </w:style>
  <w:style w:type="paragraph" w:customStyle="1" w:styleId="EC4C2F02F6D344BBA4D9942CF622622A">
    <w:name w:val="EC4C2F02F6D344BBA4D9942CF622622A"/>
  </w:style>
  <w:style w:type="paragraph" w:customStyle="1" w:styleId="BD62B4A0775849059F2E45F4538D35D1">
    <w:name w:val="BD62B4A0775849059F2E45F4538D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2A24C-7173-4F96-BFAF-F0B557177887}"/>
</file>

<file path=customXml/itemProps2.xml><?xml version="1.0" encoding="utf-8"?>
<ds:datastoreItem xmlns:ds="http://schemas.openxmlformats.org/officeDocument/2006/customXml" ds:itemID="{AF91EC51-A7AF-4A9D-9560-6D1254C615AC}"/>
</file>

<file path=customXml/itemProps3.xml><?xml version="1.0" encoding="utf-8"?>
<ds:datastoreItem xmlns:ds="http://schemas.openxmlformats.org/officeDocument/2006/customXml" ds:itemID="{DE162665-949D-4E53-A8E5-8F623E6270C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