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F6A0CF48EE4D0FA13B08902BD6482B"/>
        </w:placeholder>
        <w:text/>
      </w:sdtPr>
      <w:sdtEndPr/>
      <w:sdtContent>
        <w:p w:rsidRPr="009B062B" w:rsidR="00AF30DD" w:rsidP="003C52EE" w:rsidRDefault="00AF30DD" w14:paraId="51FD9512" w14:textId="77777777">
          <w:pPr>
            <w:pStyle w:val="Rubrik1"/>
            <w:spacing w:after="300"/>
          </w:pPr>
          <w:r w:rsidRPr="009B062B">
            <w:t>Förslag till riksdagsbeslut</w:t>
          </w:r>
        </w:p>
      </w:sdtContent>
    </w:sdt>
    <w:sdt>
      <w:sdtPr>
        <w:alias w:val="Yrkande 1"/>
        <w:tag w:val="db0d5331-e6de-4bfd-beda-b80a3a1d9a1e"/>
        <w:id w:val="1458295303"/>
        <w:lock w:val="sdtLocked"/>
      </w:sdtPr>
      <w:sdtEndPr/>
      <w:sdtContent>
        <w:p w:rsidR="00A26262" w:rsidRDefault="00F947CB" w14:paraId="1CBBC8E5" w14:textId="77777777">
          <w:pPr>
            <w:pStyle w:val="Frslagstext"/>
          </w:pPr>
          <w:r>
            <w:t>Riksdagen ställer sig bakom det som anförs i motionen om att utvärdera utformningen av företagsstöden och tillkännager detta för regeringen.</w:t>
          </w:r>
        </w:p>
      </w:sdtContent>
    </w:sdt>
    <w:sdt>
      <w:sdtPr>
        <w:alias w:val="Yrkande 2"/>
        <w:tag w:val="0907ec05-c2ac-4303-8e0d-32eb38912892"/>
        <w:id w:val="-1812778785"/>
        <w:lock w:val="sdtLocked"/>
      </w:sdtPr>
      <w:sdtEndPr/>
      <w:sdtContent>
        <w:p w:rsidR="00A26262" w:rsidRDefault="00F947CB" w14:paraId="5C3A7727" w14:textId="77777777">
          <w:pPr>
            <w:pStyle w:val="Frslagstext"/>
          </w:pPr>
          <w:r>
            <w:t>Riksdagen ställer sig bakom det som anförs i motionen om att utvärdera ansöknings- och handläggningstiderna för de förlängda företagsstöden och tillkännager detta för regeringen.</w:t>
          </w:r>
        </w:p>
      </w:sdtContent>
    </w:sdt>
    <w:sdt>
      <w:sdtPr>
        <w:alias w:val="Yrkande 3"/>
        <w:tag w:val="00164baf-5950-40be-835f-dd4daeb54add"/>
        <w:id w:val="336274378"/>
        <w:lock w:val="sdtLocked"/>
      </w:sdtPr>
      <w:sdtEndPr/>
      <w:sdtContent>
        <w:p w:rsidR="00A26262" w:rsidRDefault="00F947CB" w14:paraId="17A0AC7A" w14:textId="77777777">
          <w:pPr>
            <w:pStyle w:val="Frslagstext"/>
          </w:pPr>
          <w:r>
            <w:t>Riksdagen ställer sig bakom det som anförs i motionen om att utvärdera ansöknings- och handläggningstiderna för ersättning till riskgrupper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E297A7FE834A5D855064C7F618AB5A"/>
        </w:placeholder>
        <w:text/>
      </w:sdtPr>
      <w:sdtEndPr/>
      <w:sdtContent>
        <w:p w:rsidRPr="009B062B" w:rsidR="006D79C9" w:rsidP="00333E95" w:rsidRDefault="006D79C9" w14:paraId="7F81E0F8" w14:textId="77777777">
          <w:pPr>
            <w:pStyle w:val="Rubrik1"/>
          </w:pPr>
          <w:r>
            <w:t>Motivering</w:t>
          </w:r>
        </w:p>
      </w:sdtContent>
    </w:sdt>
    <w:p w:rsidR="001C0C91" w:rsidP="007B2F02" w:rsidRDefault="001C0C91" w14:paraId="34A08414" w14:textId="5B36E611">
      <w:pPr>
        <w:pStyle w:val="Normalutanindragellerluft"/>
      </w:pPr>
      <w:r w:rsidRPr="001C0C91">
        <w:t>Följdmotionsrätten gällande ändringsbudgetar är starkt begränsad i praxis. Det gör att Kristdemokraternas yrkande</w:t>
      </w:r>
      <w:r w:rsidR="00E344CF">
        <w:t>n</w:t>
      </w:r>
      <w:r w:rsidRPr="001C0C91">
        <w:t xml:space="preserve"> i denna följdmotion inte omfattar hela motionens inten</w:t>
      </w:r>
      <w:r w:rsidR="007B2F02">
        <w:softHyphen/>
      </w:r>
      <w:r w:rsidRPr="001C0C91">
        <w:t>tioner utan texten redogör även för Kristdemokraternas syn när det gäller andra aspekter av krisåtgärderna.</w:t>
      </w:r>
    </w:p>
    <w:p w:rsidR="001C0C91" w:rsidP="001C0C91" w:rsidRDefault="001C0C91" w14:paraId="0CF7C205" w14:textId="77777777">
      <w:pPr>
        <w:pStyle w:val="Rubrik1"/>
      </w:pPr>
      <w:r>
        <w:t>Sent stöd till handelsbolag</w:t>
      </w:r>
    </w:p>
    <w:p w:rsidRPr="007B2F02" w:rsidR="00026768" w:rsidP="007B2F02" w:rsidRDefault="00696515" w14:paraId="17DAE9A0" w14:textId="0A8FF476">
      <w:pPr>
        <w:pStyle w:val="Normalutanindragellerluft"/>
        <w:rPr>
          <w:spacing w:val="-1"/>
        </w:rPr>
      </w:pPr>
      <w:r w:rsidRPr="007B2F02">
        <w:rPr>
          <w:spacing w:val="-1"/>
        </w:rPr>
        <w:t>I propositionen föreslås att ett nytt anslag</w:t>
      </w:r>
      <w:r w:rsidRPr="007B2F02" w:rsidR="002D264A">
        <w:rPr>
          <w:spacing w:val="-1"/>
        </w:rPr>
        <w:t>,</w:t>
      </w:r>
      <w:r w:rsidRPr="007B2F02">
        <w:rPr>
          <w:spacing w:val="-1"/>
        </w:rPr>
        <w:t xml:space="preserve"> 1:26 Stöd till handelsbolag</w:t>
      </w:r>
      <w:r w:rsidRPr="007B2F02" w:rsidR="002D264A">
        <w:rPr>
          <w:spacing w:val="-1"/>
        </w:rPr>
        <w:t>,</w:t>
      </w:r>
      <w:r w:rsidRPr="007B2F02">
        <w:rPr>
          <w:spacing w:val="-1"/>
        </w:rPr>
        <w:t xml:space="preserve"> förs upp på statens budget med 1,57 miljarder kronor. Anslaget får användas för utgifter för ett ekonomiskt stöd som riktar sig till handelsbolag, inklusive kommanditbolag, med minst en fysisk delägare vars nettoomsättning minskat i större omfattning till följd av spridningen av </w:t>
      </w:r>
      <w:r w:rsidRPr="007B2F02">
        <w:rPr>
          <w:spacing w:val="-1"/>
        </w:rPr>
        <w:lastRenderedPageBreak/>
        <w:t>sjukdomen covid-19. Förslaget är ett svar på de</w:t>
      </w:r>
      <w:r w:rsidRPr="007B2F02" w:rsidR="0060021A">
        <w:rPr>
          <w:spacing w:val="-1"/>
        </w:rPr>
        <w:t xml:space="preserve"> </w:t>
      </w:r>
      <w:r w:rsidRPr="007B2F02" w:rsidR="00634189">
        <w:rPr>
          <w:spacing w:val="-1"/>
        </w:rPr>
        <w:t xml:space="preserve">utskottsinitiativ som drivits fram av </w:t>
      </w:r>
      <w:r w:rsidRPr="007B2F02" w:rsidR="00EE76C8">
        <w:rPr>
          <w:spacing w:val="-1"/>
        </w:rPr>
        <w:t xml:space="preserve">Kristdemokraterna </w:t>
      </w:r>
      <w:r w:rsidRPr="007B2F02" w:rsidR="00AA40E9">
        <w:rPr>
          <w:spacing w:val="-1"/>
        </w:rPr>
        <w:t xml:space="preserve">och Moderaterna </w:t>
      </w:r>
      <w:r w:rsidRPr="007B2F02" w:rsidR="00EE76C8">
        <w:rPr>
          <w:spacing w:val="-1"/>
        </w:rPr>
        <w:t xml:space="preserve">i finansutskottet gällande mikroföretag som har haft svårt att ta del av flera av företagsstöden. </w:t>
      </w:r>
      <w:r w:rsidRPr="007B2F02" w:rsidR="00EE76C8">
        <w:t xml:space="preserve">Regeringen införde till slut </w:t>
      </w:r>
      <w:r w:rsidRPr="007B2F02" w:rsidR="00254076">
        <w:t>ett</w:t>
      </w:r>
      <w:r w:rsidRPr="007B2F02" w:rsidR="00EE76C8">
        <w:t xml:space="preserve"> stöd </w:t>
      </w:r>
      <w:r w:rsidRPr="007B2F02" w:rsidR="00254076">
        <w:t>för</w:t>
      </w:r>
      <w:r w:rsidRPr="007B2F02" w:rsidR="00EE76C8">
        <w:t xml:space="preserve"> enskild firma, men valde då att exkludera handels- och kommanditbolag trots att handelsbolag med fysiska personer som delägare till stor del liknar enskilda firmor vad gäller riskta</w:t>
      </w:r>
      <w:r w:rsidR="007B2F02">
        <w:softHyphen/>
      </w:r>
      <w:r w:rsidRPr="007B2F02" w:rsidR="00EE76C8">
        <w:t>gande och personligt betalningsansvar. Många av dessa småföretag kan snabbt hamna i likviditetsproblem när deras verksamhet begränsas, vilket ofta får direkta effekter på företagarens eg</w:t>
      </w:r>
      <w:r w:rsidRPr="007B2F02" w:rsidR="00AD3348">
        <w:t>en</w:t>
      </w:r>
      <w:r w:rsidRPr="007B2F02" w:rsidR="00EE76C8">
        <w:t xml:space="preserve"> privatekonomi. </w:t>
      </w:r>
      <w:r w:rsidRPr="007B2F02" w:rsidR="00EE2E33">
        <w:rPr>
          <w:spacing w:val="-1"/>
        </w:rPr>
        <w:t>Handelsbolag och kommanditbolag med anställda har dessutom inte kunnat använda sig av stöd för korttidsarbete för de som är ägare av bola</w:t>
      </w:r>
      <w:r w:rsidR="007B2F02">
        <w:rPr>
          <w:spacing w:val="-1"/>
        </w:rPr>
        <w:softHyphen/>
      </w:r>
      <w:r w:rsidRPr="007B2F02" w:rsidR="00EE2E33">
        <w:rPr>
          <w:spacing w:val="-1"/>
        </w:rPr>
        <w:t>gen, vilket skapat en snedvridning i förhållande till exempelvis de som driver ett aktie</w:t>
      </w:r>
      <w:r w:rsidR="007B2F02">
        <w:rPr>
          <w:spacing w:val="-1"/>
        </w:rPr>
        <w:softHyphen/>
      </w:r>
      <w:r w:rsidRPr="007B2F02" w:rsidR="00EE2E33">
        <w:rPr>
          <w:spacing w:val="-1"/>
        </w:rPr>
        <w:t xml:space="preserve">bolag. </w:t>
      </w:r>
      <w:r w:rsidRPr="007B2F02" w:rsidR="00EE76C8">
        <w:rPr>
          <w:spacing w:val="-1"/>
        </w:rPr>
        <w:t xml:space="preserve">Det är </w:t>
      </w:r>
      <w:r w:rsidRPr="007B2F02" w:rsidR="007D52E0">
        <w:rPr>
          <w:spacing w:val="-1"/>
        </w:rPr>
        <w:t>anmärkningsvärt att regeringen val</w:t>
      </w:r>
      <w:r w:rsidRPr="007B2F02" w:rsidR="00EE2E33">
        <w:rPr>
          <w:spacing w:val="-1"/>
        </w:rPr>
        <w:t>t</w:t>
      </w:r>
      <w:r w:rsidRPr="007B2F02" w:rsidR="007D52E0">
        <w:rPr>
          <w:spacing w:val="-1"/>
        </w:rPr>
        <w:t xml:space="preserve"> att exkludera </w:t>
      </w:r>
      <w:r w:rsidRPr="007B2F02" w:rsidR="00EE2E33">
        <w:rPr>
          <w:spacing w:val="-1"/>
        </w:rPr>
        <w:t xml:space="preserve">handelsbolagen </w:t>
      </w:r>
      <w:r w:rsidRPr="007B2F02" w:rsidR="00895606">
        <w:rPr>
          <w:spacing w:val="-1"/>
        </w:rPr>
        <w:t>från</w:t>
      </w:r>
      <w:r w:rsidRPr="007B2F02" w:rsidR="00EE2E33">
        <w:rPr>
          <w:spacing w:val="-1"/>
        </w:rPr>
        <w:t xml:space="preserve"> tidigare stöd</w:t>
      </w:r>
      <w:r w:rsidRPr="007B2F02" w:rsidR="00AD3348">
        <w:rPr>
          <w:spacing w:val="-1"/>
        </w:rPr>
        <w:t>,</w:t>
      </w:r>
      <w:r w:rsidRPr="007B2F02" w:rsidR="007D52E0">
        <w:rPr>
          <w:spacing w:val="-1"/>
        </w:rPr>
        <w:t xml:space="preserve"> och</w:t>
      </w:r>
      <w:r w:rsidRPr="007B2F02" w:rsidR="00895606">
        <w:rPr>
          <w:spacing w:val="-1"/>
        </w:rPr>
        <w:t xml:space="preserve"> det är</w:t>
      </w:r>
      <w:r w:rsidRPr="007B2F02" w:rsidR="007D52E0">
        <w:rPr>
          <w:spacing w:val="-1"/>
        </w:rPr>
        <w:t xml:space="preserve"> </w:t>
      </w:r>
      <w:r w:rsidRPr="007B2F02" w:rsidR="00EE76C8">
        <w:rPr>
          <w:spacing w:val="-1"/>
        </w:rPr>
        <w:t xml:space="preserve">angeläget att </w:t>
      </w:r>
      <w:r w:rsidRPr="007B2F02" w:rsidR="007D52E0">
        <w:rPr>
          <w:spacing w:val="-1"/>
        </w:rPr>
        <w:t>detta särskilda stöd för</w:t>
      </w:r>
      <w:r w:rsidRPr="007B2F02" w:rsidR="00EE76C8">
        <w:rPr>
          <w:spacing w:val="-1"/>
        </w:rPr>
        <w:t xml:space="preserve"> handelsbolag </w:t>
      </w:r>
      <w:r w:rsidRPr="007B2F02" w:rsidR="007D52E0">
        <w:rPr>
          <w:spacing w:val="-1"/>
        </w:rPr>
        <w:t>nu kommer på plats så snart som möjligt</w:t>
      </w:r>
      <w:r w:rsidRPr="007B2F02" w:rsidR="00EE76C8">
        <w:rPr>
          <w:spacing w:val="-1"/>
        </w:rPr>
        <w:t>.</w:t>
      </w:r>
      <w:r w:rsidRPr="007B2F02" w:rsidR="007D52E0">
        <w:rPr>
          <w:spacing w:val="-1"/>
        </w:rPr>
        <w:t xml:space="preserve"> </w:t>
      </w:r>
    </w:p>
    <w:p w:rsidRPr="00026768" w:rsidR="00026768" w:rsidP="00026768" w:rsidRDefault="00026768" w14:paraId="44414E41" w14:textId="77777777">
      <w:pPr>
        <w:pStyle w:val="Rubrik1"/>
      </w:pPr>
      <w:r>
        <w:t>Otillräcklig justering av företagsstöd</w:t>
      </w:r>
    </w:p>
    <w:p w:rsidR="00FC0787" w:rsidP="007B2F02" w:rsidRDefault="00DF4375" w14:paraId="1863F71F" w14:textId="41B0F5DD">
      <w:pPr>
        <w:pStyle w:val="Normalutanindragellerluft"/>
      </w:pPr>
      <w:r>
        <w:t xml:space="preserve">Propositionen innehåller även förlängning av flera andra företagsstöd. Detta är bra, och något som Kristdemokraterna efterfrågat, men inte </w:t>
      </w:r>
      <w:r w:rsidRPr="008C059C">
        <w:t xml:space="preserve">tillräckligt. </w:t>
      </w:r>
      <w:r w:rsidR="00FC0787">
        <w:t>Utöver det som föreslås i propositionen och de utökade ersättningsnivåer i korttidsstödet och omställnings- och omsättningsstödet som regeringen aviserat, anser Kristdemokraterna att f</w:t>
      </w:r>
      <w:r w:rsidR="008D6939">
        <w:t>ler</w:t>
      </w:r>
      <w:r w:rsidR="00FC0787">
        <w:t xml:space="preserve"> justeringar </w:t>
      </w:r>
      <w:r w:rsidRPr="007B2F02" w:rsidR="00FC0787">
        <w:rPr>
          <w:spacing w:val="-1"/>
        </w:rPr>
        <w:t xml:space="preserve">av företagsstöden behöver göras. </w:t>
      </w:r>
      <w:r w:rsidRPr="007B2F02" w:rsidR="008D6939">
        <w:rPr>
          <w:spacing w:val="-1"/>
        </w:rPr>
        <w:t xml:space="preserve">I ljuset av att riksdagen slagit fast att </w:t>
      </w:r>
      <w:r w:rsidRPr="007B2F02" w:rsidR="00116237">
        <w:rPr>
          <w:spacing w:val="-1"/>
        </w:rPr>
        <w:t>ekonomisk ersätt</w:t>
      </w:r>
      <w:r w:rsidRPr="007B2F02" w:rsidR="007B2F02">
        <w:rPr>
          <w:spacing w:val="-1"/>
        </w:rPr>
        <w:softHyphen/>
      </w:r>
      <w:r w:rsidRPr="007B2F02" w:rsidR="00116237">
        <w:rPr>
          <w:spacing w:val="-1"/>
        </w:rPr>
        <w:t xml:space="preserve">ning </w:t>
      </w:r>
      <w:r w:rsidRPr="007B2F02" w:rsidR="008D6939">
        <w:rPr>
          <w:spacing w:val="-1"/>
        </w:rPr>
        <w:t>till företag som drabbas av restriktioner till följd av den pandemilag som nu antagits ska vara huvudregel</w:t>
      </w:r>
      <w:r w:rsidRPr="007B2F02" w:rsidR="00256EAF">
        <w:rPr>
          <w:spacing w:val="-1"/>
        </w:rPr>
        <w:t>,</w:t>
      </w:r>
      <w:r w:rsidRPr="007B2F02" w:rsidR="008D6939">
        <w:rPr>
          <w:spacing w:val="-1"/>
        </w:rPr>
        <w:t xml:space="preserve"> är de justeringar </w:t>
      </w:r>
      <w:r w:rsidRPr="007B2F02" w:rsidR="00256EAF">
        <w:rPr>
          <w:spacing w:val="-1"/>
        </w:rPr>
        <w:t xml:space="preserve">vi föreslår </w:t>
      </w:r>
      <w:r w:rsidRPr="007B2F02" w:rsidR="008D6939">
        <w:rPr>
          <w:spacing w:val="-1"/>
        </w:rPr>
        <w:t>än mer angelägna</w:t>
      </w:r>
      <w:r w:rsidRPr="007B2F02" w:rsidR="00256EAF">
        <w:rPr>
          <w:spacing w:val="-1"/>
        </w:rPr>
        <w:t xml:space="preserve"> eftersom </w:t>
      </w:r>
      <w:r w:rsidRPr="007B2F02" w:rsidR="008D6939">
        <w:rPr>
          <w:spacing w:val="-1"/>
        </w:rPr>
        <w:t xml:space="preserve">stödens </w:t>
      </w:r>
      <w:r w:rsidRPr="007B2F02" w:rsidR="00895606">
        <w:rPr>
          <w:spacing w:val="-1"/>
        </w:rPr>
        <w:t>nu</w:t>
      </w:r>
      <w:r w:rsidR="007B2F02">
        <w:rPr>
          <w:spacing w:val="-1"/>
        </w:rPr>
        <w:softHyphen/>
      </w:r>
      <w:r w:rsidRPr="007B2F02" w:rsidR="00895606">
        <w:rPr>
          <w:spacing w:val="-1"/>
        </w:rPr>
        <w:t xml:space="preserve">varande </w:t>
      </w:r>
      <w:r w:rsidRPr="007B2F02" w:rsidR="008D6939">
        <w:rPr>
          <w:spacing w:val="-1"/>
        </w:rPr>
        <w:t>utformning int</w:t>
      </w:r>
      <w:r w:rsidRPr="007B2F02" w:rsidR="00795682">
        <w:rPr>
          <w:spacing w:val="-1"/>
        </w:rPr>
        <w:t>e säkerställer att de når de värst drabbade verksamheter</w:t>
      </w:r>
      <w:r w:rsidRPr="007B2F02" w:rsidR="00653ACC">
        <w:rPr>
          <w:spacing w:val="-1"/>
        </w:rPr>
        <w:t>na</w:t>
      </w:r>
      <w:r w:rsidRPr="007B2F02" w:rsidR="00634189">
        <w:rPr>
          <w:spacing w:val="-1"/>
        </w:rPr>
        <w:t xml:space="preserve"> tillräck</w:t>
      </w:r>
      <w:r w:rsidR="007B2F02">
        <w:rPr>
          <w:spacing w:val="-1"/>
        </w:rPr>
        <w:softHyphen/>
      </w:r>
      <w:r w:rsidRPr="007B2F02" w:rsidR="00634189">
        <w:rPr>
          <w:spacing w:val="-1"/>
        </w:rPr>
        <w:t>ligt bra</w:t>
      </w:r>
      <w:r w:rsidRPr="007B2F02" w:rsidR="00116237">
        <w:rPr>
          <w:spacing w:val="-1"/>
        </w:rPr>
        <w:t>.</w:t>
      </w:r>
      <w:r w:rsidRPr="00116237" w:rsidR="00116237">
        <w:t xml:space="preserve"> </w:t>
      </w:r>
    </w:p>
    <w:p w:rsidRPr="007B2F02" w:rsidR="00FC0787" w:rsidP="007B2F02" w:rsidRDefault="00FC0787" w14:paraId="4E0C1C21" w14:textId="36C03056">
      <w:pPr>
        <w:rPr>
          <w:spacing w:val="-1"/>
        </w:rPr>
      </w:pPr>
      <w:r w:rsidRPr="007B2F02">
        <w:rPr>
          <w:spacing w:val="-1"/>
        </w:rPr>
        <w:t>M</w:t>
      </w:r>
      <w:r w:rsidRPr="007B2F02" w:rsidR="00D91ABF">
        <w:rPr>
          <w:spacing w:val="-1"/>
        </w:rPr>
        <w:t xml:space="preserve">er flexibilitet </w:t>
      </w:r>
      <w:r w:rsidRPr="007B2F02">
        <w:rPr>
          <w:spacing w:val="-1"/>
        </w:rPr>
        <w:t xml:space="preserve">behöver </w:t>
      </w:r>
      <w:r w:rsidRPr="007B2F02" w:rsidR="00D91ABF">
        <w:rPr>
          <w:spacing w:val="-1"/>
        </w:rPr>
        <w:t>i</w:t>
      </w:r>
      <w:r w:rsidRPr="007B2F02">
        <w:rPr>
          <w:spacing w:val="-1"/>
        </w:rPr>
        <w:t>nföras i</w:t>
      </w:r>
      <w:r w:rsidRPr="007B2F02" w:rsidR="00D91ABF">
        <w:rPr>
          <w:spacing w:val="-1"/>
        </w:rPr>
        <w:t xml:space="preserve"> korttidsstödet</w:t>
      </w:r>
      <w:r w:rsidRPr="007B2F02">
        <w:rPr>
          <w:spacing w:val="-1"/>
        </w:rPr>
        <w:t>, särskilt</w:t>
      </w:r>
      <w:r w:rsidRPr="007B2F02" w:rsidR="00D91ABF">
        <w:rPr>
          <w:spacing w:val="-1"/>
        </w:rPr>
        <w:t xml:space="preserve"> för företag som inte har kol</w:t>
      </w:r>
      <w:r w:rsidRPr="007B2F02" w:rsidR="007B2F02">
        <w:rPr>
          <w:spacing w:val="-1"/>
        </w:rPr>
        <w:softHyphen/>
      </w:r>
      <w:r w:rsidRPr="007B2F02" w:rsidR="00D91ABF">
        <w:rPr>
          <w:spacing w:val="-1"/>
        </w:rPr>
        <w:t>lektivavtal – vilket är majoriteten av de mindre företagen</w:t>
      </w:r>
      <w:r w:rsidRPr="007B2F02" w:rsidR="005E595F">
        <w:rPr>
          <w:spacing w:val="-1"/>
        </w:rPr>
        <w:t xml:space="preserve"> – </w:t>
      </w:r>
      <w:r w:rsidRPr="007B2F02" w:rsidR="00D91ABF">
        <w:rPr>
          <w:spacing w:val="-1"/>
        </w:rPr>
        <w:t>så att personal kan permitte</w:t>
      </w:r>
      <w:r w:rsidRPr="007B2F02" w:rsidR="007B2F02">
        <w:rPr>
          <w:spacing w:val="-1"/>
        </w:rPr>
        <w:softHyphen/>
      </w:r>
      <w:r w:rsidRPr="007B2F02" w:rsidR="00D91ABF">
        <w:rPr>
          <w:spacing w:val="-1"/>
        </w:rPr>
        <w:t>ras i olika grad. Större bolag kan permittera i olika grad för olika driftsenheter, men för de mindre företagen finns inte alltid den möjligheten. I många fall kan det vara lämpligt att låta vissa delar av personalstyrkan permitteras mer (t</w:t>
      </w:r>
      <w:r w:rsidRPr="007B2F02" w:rsidR="00AD3348">
        <w:rPr>
          <w:spacing w:val="-1"/>
        </w:rPr>
        <w:t>.</w:t>
      </w:r>
      <w:r w:rsidRPr="007B2F02" w:rsidR="00D91ABF">
        <w:rPr>
          <w:spacing w:val="-1"/>
        </w:rPr>
        <w:t>ex</w:t>
      </w:r>
      <w:r w:rsidRPr="007B2F02" w:rsidR="00AD3348">
        <w:rPr>
          <w:spacing w:val="-1"/>
        </w:rPr>
        <w:t>.</w:t>
      </w:r>
      <w:r w:rsidRPr="007B2F02" w:rsidR="00D91ABF">
        <w:rPr>
          <w:spacing w:val="-1"/>
        </w:rPr>
        <w:t xml:space="preserve"> försäljare), medan andra job</w:t>
      </w:r>
      <w:r w:rsidR="007B2F02">
        <w:rPr>
          <w:spacing w:val="-1"/>
        </w:rPr>
        <w:softHyphen/>
      </w:r>
      <w:r w:rsidRPr="007B2F02" w:rsidR="00D91ABF">
        <w:rPr>
          <w:spacing w:val="-1"/>
        </w:rPr>
        <w:t>bar mer (t</w:t>
      </w:r>
      <w:r w:rsidRPr="007B2F02" w:rsidR="00AD3348">
        <w:rPr>
          <w:spacing w:val="-1"/>
        </w:rPr>
        <w:t>.</w:t>
      </w:r>
      <w:r w:rsidRPr="007B2F02" w:rsidR="00D91ABF">
        <w:rPr>
          <w:spacing w:val="-1"/>
        </w:rPr>
        <w:t>ex</w:t>
      </w:r>
      <w:r w:rsidRPr="007B2F02" w:rsidR="00AD3348">
        <w:rPr>
          <w:spacing w:val="-1"/>
        </w:rPr>
        <w:t>.</w:t>
      </w:r>
      <w:r w:rsidRPr="007B2F02" w:rsidR="00D91ABF">
        <w:rPr>
          <w:spacing w:val="-1"/>
        </w:rPr>
        <w:t xml:space="preserve"> produktutvecklare). </w:t>
      </w:r>
      <w:r w:rsidRPr="007B2F02">
        <w:rPr>
          <w:spacing w:val="-1"/>
        </w:rPr>
        <w:t xml:space="preserve">Korttidsstödet </w:t>
      </w:r>
      <w:r w:rsidRPr="007B2F02" w:rsidR="00634189">
        <w:rPr>
          <w:spacing w:val="-1"/>
        </w:rPr>
        <w:t>behöver också kompletteras med andra stöd</w:t>
      </w:r>
      <w:r w:rsidRPr="007B2F02">
        <w:rPr>
          <w:spacing w:val="-1"/>
        </w:rPr>
        <w:t xml:space="preserve"> för branscher där efterfrågan har begränsats kraftigt på grund av de restriktioner som införts, men där verksamheten inte kan stängas igen. De</w:t>
      </w:r>
      <w:r w:rsidRPr="007B2F02" w:rsidR="00BC5B06">
        <w:rPr>
          <w:spacing w:val="-1"/>
        </w:rPr>
        <w:t>ssa företagare</w:t>
      </w:r>
      <w:r w:rsidRPr="007B2F02">
        <w:rPr>
          <w:spacing w:val="-1"/>
        </w:rPr>
        <w:t xml:space="preserve"> får svårt att per</w:t>
      </w:r>
      <w:r w:rsidR="007B2F02">
        <w:rPr>
          <w:spacing w:val="-1"/>
        </w:rPr>
        <w:softHyphen/>
      </w:r>
      <w:r w:rsidRPr="007B2F02">
        <w:rPr>
          <w:spacing w:val="-1"/>
        </w:rPr>
        <w:t>mittera hela personalstyrkan i hög grad och samtidigt hålla</w:t>
      </w:r>
      <w:r w:rsidRPr="007B2F02" w:rsidR="005125B7">
        <w:rPr>
          <w:spacing w:val="-1"/>
        </w:rPr>
        <w:t xml:space="preserve"> verksamheten</w:t>
      </w:r>
      <w:r w:rsidRPr="007B2F02">
        <w:rPr>
          <w:spacing w:val="-1"/>
        </w:rPr>
        <w:t xml:space="preserve"> öppe</w:t>
      </w:r>
      <w:r w:rsidRPr="007B2F02" w:rsidR="005125B7">
        <w:rPr>
          <w:spacing w:val="-1"/>
        </w:rPr>
        <w:t>n</w:t>
      </w:r>
      <w:r w:rsidRPr="007B2F02" w:rsidR="00895606">
        <w:rPr>
          <w:spacing w:val="-1"/>
        </w:rPr>
        <w:t>. V</w:t>
      </w:r>
      <w:r w:rsidRPr="007B2F02" w:rsidR="00AD13D8">
        <w:rPr>
          <w:spacing w:val="-1"/>
        </w:rPr>
        <w:t xml:space="preserve">id permittering </w:t>
      </w:r>
      <w:r w:rsidRPr="007B2F02" w:rsidR="00895606">
        <w:rPr>
          <w:spacing w:val="-1"/>
        </w:rPr>
        <w:t xml:space="preserve">får man </w:t>
      </w:r>
      <w:r w:rsidRPr="007B2F02" w:rsidR="00AD13D8">
        <w:rPr>
          <w:spacing w:val="-1"/>
        </w:rPr>
        <w:t>betala mer per timme för anställdas faktiska arbetstid och som en konsekvens av det kanske</w:t>
      </w:r>
      <w:r w:rsidRPr="007B2F02">
        <w:rPr>
          <w:spacing w:val="-1"/>
        </w:rPr>
        <w:t xml:space="preserve"> arbeta mycket hårt själv</w:t>
      </w:r>
      <w:r w:rsidRPr="007B2F02" w:rsidR="0029789E">
        <w:rPr>
          <w:spacing w:val="-1"/>
        </w:rPr>
        <w:t xml:space="preserve"> alternativt</w:t>
      </w:r>
      <w:r w:rsidRPr="007B2F02">
        <w:rPr>
          <w:spacing w:val="-1"/>
        </w:rPr>
        <w:t xml:space="preserve"> gå miste om stöd. Det be</w:t>
      </w:r>
      <w:r w:rsidR="007B2F02">
        <w:rPr>
          <w:spacing w:val="-1"/>
        </w:rPr>
        <w:softHyphen/>
      </w:r>
      <w:r w:rsidRPr="007B2F02">
        <w:rPr>
          <w:spacing w:val="-1"/>
        </w:rPr>
        <w:t xml:space="preserve">höver också finnas flexibilitet i jämförelsemånader, så att </w:t>
      </w:r>
      <w:r w:rsidRPr="007B2F02" w:rsidR="00AD13D8">
        <w:rPr>
          <w:spacing w:val="-1"/>
        </w:rPr>
        <w:t xml:space="preserve">även anställda i </w:t>
      </w:r>
      <w:r w:rsidRPr="007B2F02">
        <w:rPr>
          <w:spacing w:val="-1"/>
        </w:rPr>
        <w:t>säsongsföretag</w:t>
      </w:r>
      <w:r w:rsidRPr="007B2F02" w:rsidR="00AD13D8">
        <w:rPr>
          <w:spacing w:val="-1"/>
        </w:rPr>
        <w:t xml:space="preserve"> kan värnas</w:t>
      </w:r>
      <w:r w:rsidRPr="007B2F02">
        <w:rPr>
          <w:spacing w:val="-1"/>
        </w:rPr>
        <w:t>.</w:t>
      </w:r>
    </w:p>
    <w:p w:rsidRPr="007B2F02" w:rsidR="00D91ABF" w:rsidP="007B2F02" w:rsidRDefault="00FC0787" w14:paraId="419FFCD9" w14:textId="27D2231F">
      <w:pPr>
        <w:rPr>
          <w:spacing w:val="-2"/>
        </w:rPr>
      </w:pPr>
      <w:r w:rsidRPr="007B2F02">
        <w:rPr>
          <w:spacing w:val="-2"/>
        </w:rPr>
        <w:t>Kristdemokraterna anser även att r</w:t>
      </w:r>
      <w:r w:rsidRPr="007B2F02" w:rsidR="00D91ABF">
        <w:rPr>
          <w:spacing w:val="-2"/>
        </w:rPr>
        <w:t>iktade stöd till de branscher som drabbas hårdast bör övervägas. Branscher som drabbas på ett särskilt sätt av restriktioner, svårigheter i omställning, och/eller begränsningar i nyttjandet av de företagsstöd som redan finns, bör kunna få ta del av riktade stöd, t</w:t>
      </w:r>
      <w:r w:rsidRPr="007B2F02" w:rsidR="002C593E">
        <w:rPr>
          <w:spacing w:val="-2"/>
        </w:rPr>
        <w:t>.</w:t>
      </w:r>
      <w:r w:rsidRPr="007B2F02" w:rsidR="00D91ABF">
        <w:rPr>
          <w:spacing w:val="-2"/>
        </w:rPr>
        <w:t>ex</w:t>
      </w:r>
      <w:r w:rsidRPr="007B2F02" w:rsidR="002C593E">
        <w:rPr>
          <w:spacing w:val="-2"/>
        </w:rPr>
        <w:t>.</w:t>
      </w:r>
      <w:r w:rsidRPr="007B2F02" w:rsidR="00D91ABF">
        <w:rPr>
          <w:spacing w:val="-2"/>
        </w:rPr>
        <w:t xml:space="preserve"> i form av sänkta arbetsgivaravgifter</w:t>
      </w:r>
      <w:r w:rsidRPr="007B2F02" w:rsidR="00AD13D8">
        <w:rPr>
          <w:spacing w:val="-2"/>
        </w:rPr>
        <w:t xml:space="preserve"> för särskilt utsatta branscher</w:t>
      </w:r>
      <w:r w:rsidRPr="007B2F02" w:rsidR="00D91ABF">
        <w:rPr>
          <w:spacing w:val="-2"/>
        </w:rPr>
        <w:t xml:space="preserve">. Regeringen bör göra en översyn </w:t>
      </w:r>
      <w:r w:rsidRPr="007B2F02" w:rsidR="002C593E">
        <w:rPr>
          <w:spacing w:val="-2"/>
        </w:rPr>
        <w:t>av</w:t>
      </w:r>
      <w:r w:rsidRPr="007B2F02" w:rsidR="00D91ABF">
        <w:rPr>
          <w:spacing w:val="-2"/>
        </w:rPr>
        <w:t xml:space="preserve"> vilka branscher som är mest aktuella för riktat stöd, men det gäller t</w:t>
      </w:r>
      <w:r w:rsidRPr="007B2F02" w:rsidR="002C593E">
        <w:rPr>
          <w:spacing w:val="-2"/>
        </w:rPr>
        <w:t>.</w:t>
      </w:r>
      <w:r w:rsidRPr="007B2F02" w:rsidR="00D91ABF">
        <w:rPr>
          <w:spacing w:val="-2"/>
        </w:rPr>
        <w:t>ex</w:t>
      </w:r>
      <w:r w:rsidRPr="007B2F02" w:rsidR="002C593E">
        <w:rPr>
          <w:spacing w:val="-2"/>
        </w:rPr>
        <w:t>.</w:t>
      </w:r>
      <w:r w:rsidRPr="007B2F02" w:rsidR="00D91ABF">
        <w:rPr>
          <w:spacing w:val="-2"/>
        </w:rPr>
        <w:t xml:space="preserve"> hotell/restaurang</w:t>
      </w:r>
      <w:r w:rsidRPr="007B2F02" w:rsidR="002C593E">
        <w:rPr>
          <w:spacing w:val="-2"/>
        </w:rPr>
        <w:t>branschen</w:t>
      </w:r>
      <w:r w:rsidRPr="007B2F02" w:rsidR="00D91ABF">
        <w:rPr>
          <w:spacing w:val="-2"/>
        </w:rPr>
        <w:t>, rese</w:t>
      </w:r>
      <w:r w:rsidRPr="007B2F02" w:rsidR="002C593E">
        <w:rPr>
          <w:spacing w:val="-2"/>
        </w:rPr>
        <w:t>branschen</w:t>
      </w:r>
      <w:r w:rsidRPr="007B2F02" w:rsidR="00D91ABF">
        <w:rPr>
          <w:spacing w:val="-2"/>
        </w:rPr>
        <w:t>, kultur/event</w:t>
      </w:r>
      <w:r w:rsidR="007B2F02">
        <w:rPr>
          <w:spacing w:val="-2"/>
        </w:rPr>
        <w:softHyphen/>
      </w:r>
      <w:r w:rsidRPr="007B2F02" w:rsidR="002C593E">
        <w:rPr>
          <w:spacing w:val="-2"/>
        </w:rPr>
        <w:t>branschen</w:t>
      </w:r>
      <w:r w:rsidRPr="007B2F02" w:rsidR="00D91ABF">
        <w:rPr>
          <w:spacing w:val="-2"/>
        </w:rPr>
        <w:t xml:space="preserve"> samt gym/träningsbranschen.</w:t>
      </w:r>
    </w:p>
    <w:p w:rsidR="00BC615E" w:rsidP="007B2F02" w:rsidRDefault="00BC615E" w14:paraId="3D01057E" w14:textId="4D97F37C">
      <w:r>
        <w:lastRenderedPageBreak/>
        <w:t xml:space="preserve">Återigen vill Kristdemokraterna lyfta </w:t>
      </w:r>
      <w:r w:rsidR="002C593E">
        <w:t xml:space="preserve">fram </w:t>
      </w:r>
      <w:r>
        <w:t>behovet av att ta bort det k</w:t>
      </w:r>
      <w:r w:rsidRPr="008C059C" w:rsidR="00D91ABF">
        <w:t xml:space="preserve">rav på att säga upp visstidsanställda, provanställda och vikarier </w:t>
      </w:r>
      <w:r>
        <w:t xml:space="preserve">som finns </w:t>
      </w:r>
      <w:r w:rsidRPr="008C059C" w:rsidR="00D91ABF">
        <w:t>för att få del av korttidsstöd</w:t>
      </w:r>
      <w:r w:rsidR="00645C69">
        <w:softHyphen/>
      </w:r>
      <w:r w:rsidRPr="008C059C" w:rsidR="00D91ABF">
        <w:t>et. Att företag mitt i krisen tvingas säga upp personal för att få stöd försvårar ytterligare för personer som har en svagare position på arbetsmarknaden och går emot internatio</w:t>
      </w:r>
      <w:r w:rsidR="00645C69">
        <w:softHyphen/>
      </w:r>
      <w:r w:rsidRPr="008C059C" w:rsidR="00D91ABF">
        <w:t xml:space="preserve">nell </w:t>
      </w:r>
      <w:proofErr w:type="spellStart"/>
      <w:r w:rsidRPr="008C059C" w:rsidR="00D91ABF">
        <w:t>kriserfarenhet</w:t>
      </w:r>
      <w:proofErr w:type="spellEnd"/>
      <w:r w:rsidRPr="008C059C" w:rsidR="00D91ABF">
        <w:t>. Det borde tagits bort redan i våras.</w:t>
      </w:r>
    </w:p>
    <w:p w:rsidR="00DF09EC" w:rsidP="007B2F02" w:rsidRDefault="00DF09EC" w14:paraId="1BF82513" w14:textId="5964C9AA">
      <w:r>
        <w:t>Kristdemokraterna anser att utformningen av företagsstöden bör utvärderas i enlig</w:t>
      </w:r>
      <w:r w:rsidR="00645C69">
        <w:softHyphen/>
      </w:r>
      <w:r>
        <w:t xml:space="preserve">het med </w:t>
      </w:r>
      <w:r w:rsidR="002C593E">
        <w:t xml:space="preserve">det som anförs </w:t>
      </w:r>
      <w:r>
        <w:t>ovan.</w:t>
      </w:r>
    </w:p>
    <w:p w:rsidR="00BC615E" w:rsidP="00BC615E" w:rsidRDefault="00BC615E" w14:paraId="0C195E27" w14:textId="0395A428">
      <w:pPr>
        <w:pStyle w:val="Rubrik1"/>
      </w:pPr>
      <w:r>
        <w:t>Påskynda utbetalning av stöd</w:t>
      </w:r>
      <w:r w:rsidR="00730A20">
        <w:t xml:space="preserve"> och ge information i tid</w:t>
      </w:r>
    </w:p>
    <w:p w:rsidR="00BC615E" w:rsidP="007B2F02" w:rsidRDefault="00BC615E" w14:paraId="78F0A3DD" w14:textId="551D9596">
      <w:pPr>
        <w:pStyle w:val="Normalutanindragellerluft"/>
      </w:pPr>
      <w:r>
        <w:t xml:space="preserve">Kristdemokraterna har tidigare kritiserat de </w:t>
      </w:r>
      <w:r w:rsidR="00652ECD">
        <w:t xml:space="preserve">sena ansökningstiderna och de </w:t>
      </w:r>
      <w:r>
        <w:t>långa hand</w:t>
      </w:r>
      <w:r w:rsidR="00645C69">
        <w:softHyphen/>
      </w:r>
      <w:r>
        <w:t xml:space="preserve">läggningstiderna för utbetalning av </w:t>
      </w:r>
      <w:r w:rsidR="00652ECD">
        <w:t>företags</w:t>
      </w:r>
      <w:r>
        <w:t>stöd. Flera av de stöd som nu förlängts kom</w:t>
      </w:r>
      <w:r w:rsidR="00645C69">
        <w:softHyphen/>
      </w:r>
      <w:r>
        <w:t xml:space="preserve">mer inte </w:t>
      </w:r>
      <w:r w:rsidR="002C593E">
        <w:t xml:space="preserve">att </w:t>
      </w:r>
      <w:r>
        <w:t xml:space="preserve">gå att söka förrän i februari/mars, och sedan följer långa handläggningstider. </w:t>
      </w:r>
      <w:r w:rsidRPr="00BC615E">
        <w:t>Många i grunden livskraftiga företag är nu i sämre skick än i våras</w:t>
      </w:r>
      <w:r w:rsidR="002C593E">
        <w:t>,</w:t>
      </w:r>
      <w:r>
        <w:t xml:space="preserve"> och det är d</w:t>
      </w:r>
      <w:r w:rsidRPr="00BC615E">
        <w:t xml:space="preserve">ärför ännu större fara </w:t>
      </w:r>
      <w:r w:rsidR="002C593E">
        <w:t>med</w:t>
      </w:r>
      <w:r w:rsidRPr="00BC615E">
        <w:t xml:space="preserve"> dröjsmål</w:t>
      </w:r>
      <w:r>
        <w:t xml:space="preserve">. </w:t>
      </w:r>
      <w:r w:rsidRPr="00BC615E">
        <w:t>Många företag väntar dessutom ihärdigt på besked gällande tidigare ansökningar. Varje vecka</w:t>
      </w:r>
      <w:r w:rsidR="002C593E">
        <w:t>s</w:t>
      </w:r>
      <w:r w:rsidRPr="00BC615E">
        <w:t xml:space="preserve"> och månads fördröjning innebär en ökad börda i form av större oro och försämrad likviditet.</w:t>
      </w:r>
    </w:p>
    <w:p w:rsidR="002E0149" w:rsidP="007B2F02" w:rsidRDefault="00730A20" w14:paraId="4AF6AD6A" w14:textId="070E2871">
      <w:r>
        <w:t xml:space="preserve">Regeringen behöver också ge företagen så goda förutsättningar som möjligt att ställa om sin verksamhet i enlighet med nya restriktioner och påbud. Detta blir än viktigare nu när pandemilagen finns på plats och regeringen kan tänkas komma med fler </w:t>
      </w:r>
      <w:r w:rsidR="00E26292">
        <w:t>och nya typer av restriktioner.</w:t>
      </w:r>
      <w:r>
        <w:t xml:space="preserve"> </w:t>
      </w:r>
      <w:r w:rsidR="00E26292">
        <w:t>Till viss del är det förståeligt att saker måste ske snabbt i en kris</w:t>
      </w:r>
      <w:r w:rsidR="00645C69">
        <w:softHyphen/>
      </w:r>
      <w:r w:rsidR="00E26292">
        <w:t xml:space="preserve">hantering, men mer måste göras för att ge företagen bättre framförhållning. </w:t>
      </w:r>
      <w:r w:rsidR="00BC615E">
        <w:t xml:space="preserve">Många företag har överrumplats av besked om </w:t>
      </w:r>
      <w:r w:rsidR="00E26292">
        <w:t xml:space="preserve">restriktioner – nu senast kom information om förlängt </w:t>
      </w:r>
      <w:r w:rsidR="00BC615E">
        <w:t>serveringsförbud av alkohol efter klockan 2</w:t>
      </w:r>
      <w:r w:rsidR="00E26292">
        <w:t xml:space="preserve">0 endast två dagar i förväg – </w:t>
      </w:r>
      <w:r w:rsidR="00BC615E">
        <w:t>eller om Tillväxtverkets plötsliga ändring kring hur semester behandlas i förhållande till kort</w:t>
      </w:r>
      <w:r w:rsidR="00645C69">
        <w:softHyphen/>
      </w:r>
      <w:r w:rsidR="00BC615E">
        <w:t xml:space="preserve">tidsstödet. </w:t>
      </w:r>
      <w:r w:rsidR="00B70406">
        <w:t xml:space="preserve">Företagen behöver </w:t>
      </w:r>
      <w:r w:rsidR="00BC615E">
        <w:t xml:space="preserve">färre kallduschar och mer trygghet som möjliggör för så många livskraftiga företag och jobb som möjligt att överleva krisen. Och som </w:t>
      </w:r>
      <w:r w:rsidR="00AD13D8">
        <w:t xml:space="preserve">bidrar till </w:t>
      </w:r>
      <w:r w:rsidR="00BC615E">
        <w:t>ett företagsklimat där människor forts</w:t>
      </w:r>
      <w:r w:rsidR="00722D69">
        <w:t>ätter a</w:t>
      </w:r>
      <w:r w:rsidR="00BC615E">
        <w:t>tt våga ta en risk genom att starta och driva företag, vilket vi är beroende av för jobb och tillväxt, som i sin tur genererar skatteintäk</w:t>
      </w:r>
      <w:r w:rsidR="00645C69">
        <w:softHyphen/>
      </w:r>
      <w:r w:rsidR="00BC615E">
        <w:t xml:space="preserve">ter och finansierar välfärden. </w:t>
      </w:r>
    </w:p>
    <w:p w:rsidR="00AC181E" w:rsidP="007B2F02" w:rsidRDefault="00AC181E" w14:paraId="3E2647A1" w14:textId="79C1BF2A">
      <w:r>
        <w:t xml:space="preserve">Kristdemokraterna anser att </w:t>
      </w:r>
      <w:r w:rsidR="00CB5B2E">
        <w:t>ansöknings- och handläggningstiderna för de förlängda företagsstöden</w:t>
      </w:r>
      <w:r>
        <w:t xml:space="preserve"> bör utvärderas i enlighet med ovan.</w:t>
      </w:r>
    </w:p>
    <w:p w:rsidRPr="007B2F02" w:rsidR="00D76C3D" w:rsidP="007B2F02" w:rsidRDefault="00D76C3D" w14:paraId="43C1BF6F" w14:textId="1A737B9F">
      <w:pPr>
        <w:pStyle w:val="Rubrik1"/>
      </w:pPr>
      <w:r w:rsidRPr="007B2F02">
        <w:t>Påskynda hantering och utbetalning av riskgruppsersättning</w:t>
      </w:r>
    </w:p>
    <w:p w:rsidR="00BC0BFA" w:rsidP="007B2F02" w:rsidRDefault="00BC0BFA" w14:paraId="176F58CE" w14:textId="27D085C9">
      <w:pPr>
        <w:pStyle w:val="Normalutanindragellerluft"/>
      </w:pPr>
      <w:r>
        <w:t xml:space="preserve">Propositionen innehåller förslag till förlängd </w:t>
      </w:r>
      <w:r w:rsidRPr="00133A5E" w:rsidR="00133A5E">
        <w:t>förmånstid för riskgrupper</w:t>
      </w:r>
      <w:r>
        <w:t xml:space="preserve">, vilket är ett svar på det </w:t>
      </w:r>
      <w:r w:rsidRPr="00133A5E" w:rsidR="00133A5E">
        <w:t xml:space="preserve">tillkännagivande </w:t>
      </w:r>
      <w:r>
        <w:t>som Kristdemokraterna drivit i social</w:t>
      </w:r>
      <w:r w:rsidR="00D22012">
        <w:t>försäkrings</w:t>
      </w:r>
      <w:r>
        <w:t xml:space="preserve">utskottet och som riksdagen riktat till regeringen </w:t>
      </w:r>
      <w:r w:rsidRPr="00133A5E" w:rsidR="00133A5E">
        <w:t>om att skyndsamt återkomma med förslag till riksdagen som möjliggör ersättning i form av viss sjukpenning i förebyggande syfte, viss smittbärarpenning samt viss tillfällig föräldrapenning t.o.m. mars 2021</w:t>
      </w:r>
      <w:r>
        <w:t xml:space="preserve">. </w:t>
      </w:r>
    </w:p>
    <w:p w:rsidR="00564690" w:rsidP="007B2F02" w:rsidRDefault="00D3159F" w14:paraId="72FA6370" w14:textId="30571190">
      <w:r>
        <w:t>Det är bra att förlängningen nu kommer på plats, men Kristdemokraterna vill åter</w:t>
      </w:r>
      <w:r w:rsidR="00645C69">
        <w:softHyphen/>
      </w:r>
      <w:r>
        <w:t xml:space="preserve">igen lyfta </w:t>
      </w:r>
      <w:r w:rsidR="00722D69">
        <w:t xml:space="preserve">fram </w:t>
      </w:r>
      <w:r>
        <w:t xml:space="preserve">behovet av en snabb handläggning i dessa ärenden. Kristdemokraterna har tidigare </w:t>
      </w:r>
      <w:r w:rsidR="001954D4">
        <w:t>framfört till regeringen att det ä</w:t>
      </w:r>
      <w:r w:rsidRPr="00D3159F">
        <w:t xml:space="preserve">r </w:t>
      </w:r>
      <w:r w:rsidR="001954D4">
        <w:t>av</w:t>
      </w:r>
      <w:r w:rsidRPr="00D3159F">
        <w:t xml:space="preserve"> ytterst</w:t>
      </w:r>
      <w:r w:rsidR="001954D4">
        <w:t>a</w:t>
      </w:r>
      <w:r w:rsidRPr="00D3159F">
        <w:t xml:space="preserve"> vikt att det inte uppstår ett glapp</w:t>
      </w:r>
      <w:r w:rsidR="002C767D">
        <w:t xml:space="preserve"> </w:t>
      </w:r>
      <w:r w:rsidRPr="00D3159F" w:rsidR="002C767D">
        <w:t>mellan två ersättningsperioder</w:t>
      </w:r>
      <w:r w:rsidRPr="00D3159F">
        <w:t xml:space="preserve"> i utbetalningen av ersättning till riskgrupper.</w:t>
      </w:r>
      <w:r w:rsidR="001954D4">
        <w:t xml:space="preserve"> Ändå har så </w:t>
      </w:r>
      <w:r w:rsidR="001954D4">
        <w:lastRenderedPageBreak/>
        <w:t>skett, då m</w:t>
      </w:r>
      <w:r>
        <w:t xml:space="preserve">änniskor i riskgrupp </w:t>
      </w:r>
      <w:r w:rsidR="001954D4">
        <w:t>dels fått vänta på besked om fortsatt ersättning, dels fått vänta flera veckor</w:t>
      </w:r>
      <w:r w:rsidRPr="00564690">
        <w:t xml:space="preserve"> på att</w:t>
      </w:r>
      <w:r w:rsidR="00EE1170">
        <w:t xml:space="preserve"> få</w:t>
      </w:r>
      <w:r w:rsidRPr="00564690">
        <w:t xml:space="preserve"> ansöka </w:t>
      </w:r>
      <w:r w:rsidR="001954D4">
        <w:t xml:space="preserve">om densamma. Det innebär att regeringen förutsätter att dessa grupper har ekonomiska förutsättningar att </w:t>
      </w:r>
      <w:r w:rsidR="00F1328D">
        <w:t>täcka upp för försenad ersättning under längre perioder, vilket ofta inte är fallet. Nu återupprepar regeringen samma miss</w:t>
      </w:r>
      <w:r w:rsidR="00645C69">
        <w:softHyphen/>
      </w:r>
      <w:r w:rsidR="00F1328D">
        <w:t>tag</w:t>
      </w:r>
      <w:r w:rsidR="002F4187">
        <w:t>.</w:t>
      </w:r>
      <w:r w:rsidR="00F1328D">
        <w:t xml:space="preserve"> </w:t>
      </w:r>
      <w:r w:rsidR="002F4187">
        <w:t>D</w:t>
      </w:r>
      <w:r w:rsidR="00F1328D">
        <w:t xml:space="preserve">et är med oro Kristdemokraterna noterar att den förlängda ersättningen </w:t>
      </w:r>
      <w:r w:rsidRPr="00564690" w:rsidR="00564690">
        <w:t xml:space="preserve">inte </w:t>
      </w:r>
      <w:r w:rsidR="00F1328D">
        <w:t xml:space="preserve">går att </w:t>
      </w:r>
      <w:r w:rsidRPr="00564690" w:rsidR="00564690">
        <w:t xml:space="preserve">ansöka </w:t>
      </w:r>
      <w:r w:rsidR="00F1328D">
        <w:t xml:space="preserve">om </w:t>
      </w:r>
      <w:r w:rsidRPr="00564690" w:rsidR="00564690">
        <w:t xml:space="preserve">förrän </w:t>
      </w:r>
      <w:r w:rsidR="00F1328D">
        <w:t xml:space="preserve">i </w:t>
      </w:r>
      <w:r w:rsidRPr="00564690" w:rsidR="00564690">
        <w:t>mitten av februari</w:t>
      </w:r>
      <w:r w:rsidR="00F1328D">
        <w:t>, trots att ersättningsperioden</w:t>
      </w:r>
      <w:r w:rsidR="00D53617">
        <w:t xml:space="preserve"> börja</w:t>
      </w:r>
      <w:r w:rsidR="00B25BA1">
        <w:t>r</w:t>
      </w:r>
      <w:r w:rsidR="00D53617">
        <w:t xml:space="preserve"> </w:t>
      </w:r>
      <w:r w:rsidR="002F4187">
        <w:t xml:space="preserve">den </w:t>
      </w:r>
      <w:r w:rsidR="00D53617">
        <w:t>1 januari</w:t>
      </w:r>
      <w:r w:rsidR="00F1328D">
        <w:t>.</w:t>
      </w:r>
      <w:r w:rsidRPr="00564690" w:rsidR="00564690">
        <w:t xml:space="preserve"> </w:t>
      </w:r>
      <w:r w:rsidR="00D53617">
        <w:t xml:space="preserve">Detta är anmärkningsvärt, och </w:t>
      </w:r>
      <w:r w:rsidR="00FA69B7">
        <w:t>Kristdemokraterna efterfrågar bättre framförhållning i framtiden.</w:t>
      </w:r>
    </w:p>
    <w:p w:rsidR="002C767D" w:rsidP="007B2F02" w:rsidRDefault="002C767D" w14:paraId="1C6D3912" w14:textId="68D1D7C1">
      <w:r>
        <w:t>Kristdemokraterna anser att ansöknings- och handläggningstiderna för de</w:t>
      </w:r>
      <w:r w:rsidR="00257E13">
        <w:t>n</w:t>
      </w:r>
      <w:r>
        <w:t xml:space="preserve"> förlängda </w:t>
      </w:r>
      <w:r w:rsidR="00257E13">
        <w:t>riskgruppsersättningen</w:t>
      </w:r>
      <w:r>
        <w:t xml:space="preserve"> bör utvärderas i enlighet med ovan.</w:t>
      </w:r>
    </w:p>
    <w:p w:rsidRPr="007B2F02" w:rsidR="006A5B69" w:rsidP="007B2F02" w:rsidRDefault="006A5B69" w14:paraId="241A6D89" w14:textId="35330A17">
      <w:pPr>
        <w:pStyle w:val="Rubrik1"/>
      </w:pPr>
      <w:r w:rsidRPr="007B2F02">
        <w:t>Stödåtgärder för civilsamhällets organisationer</w:t>
      </w:r>
    </w:p>
    <w:p w:rsidR="006A5B69" w:rsidP="007B2F02" w:rsidRDefault="006A5B69" w14:paraId="24E8F49E" w14:textId="0E5A555A">
      <w:pPr>
        <w:pStyle w:val="Normalutanindragellerluft"/>
      </w:pPr>
      <w:r>
        <w:t xml:space="preserve">Regeringen har i tidigare ändringsbudgetar tilldelat idrotten och kulturen stora stöd, motiverat av de intäktsbortfall de sett som en följd av </w:t>
      </w:r>
      <w:proofErr w:type="spellStart"/>
      <w:r w:rsidR="00722D69">
        <w:t>c</w:t>
      </w:r>
      <w:r>
        <w:t>oronakrisen</w:t>
      </w:r>
      <w:proofErr w:type="spellEnd"/>
      <w:r>
        <w:t>. Kristdemokraterna välkomnar detta, men samma problematik gäller det breda civilsamhällets organisatio</w:t>
      </w:r>
      <w:r w:rsidR="00645C69">
        <w:softHyphen/>
      </w:r>
      <w:r>
        <w:t xml:space="preserve">ner och föreningar som inte har sin verksamhet inom just dessa områden. De befinner sig fortsatt i ett pressat läge </w:t>
      </w:r>
      <w:r w:rsidR="00507479">
        <w:t>orsakat</w:t>
      </w:r>
      <w:r>
        <w:t xml:space="preserve"> av pandemin, </w:t>
      </w:r>
      <w:r w:rsidRPr="00A26F86" w:rsidR="00A26F86">
        <w:t>men har ofta glömts bort eller förför</w:t>
      </w:r>
      <w:r w:rsidR="00645C69">
        <w:softHyphen/>
      </w:r>
      <w:r w:rsidRPr="00A26F86" w:rsidR="00A26F86">
        <w:t>delats när regeringen tagit fram stödåtgärder</w:t>
      </w:r>
      <w:r>
        <w:t>, vilket Kristdemokraterna upprepa</w:t>
      </w:r>
      <w:r w:rsidR="00AB62AA">
        <w:t>de gång</w:t>
      </w:r>
      <w:r w:rsidR="00645C69">
        <w:softHyphen/>
      </w:r>
      <w:r w:rsidR="00AB62AA">
        <w:t>er</w:t>
      </w:r>
      <w:r>
        <w:t xml:space="preserve"> ifrågasatt. Vi anser mot bakgrund av detta att stöd till civilsamhället</w:t>
      </w:r>
      <w:r w:rsidRPr="006A5B69">
        <w:t xml:space="preserve"> borde varit </w:t>
      </w:r>
      <w:r w:rsidR="00722D69">
        <w:t xml:space="preserve">en </w:t>
      </w:r>
      <w:r w:rsidRPr="006A5B69">
        <w:t xml:space="preserve">del av </w:t>
      </w:r>
      <w:r>
        <w:t xml:space="preserve">denna </w:t>
      </w:r>
      <w:r w:rsidRPr="006A5B69">
        <w:t>proposition.</w:t>
      </w:r>
    </w:p>
    <w:sdt>
      <w:sdtPr>
        <w:alias w:val="CC_Underskrifter"/>
        <w:tag w:val="CC_Underskrifter"/>
        <w:id w:val="583496634"/>
        <w:lock w:val="sdtContentLocked"/>
        <w:placeholder>
          <w:docPart w:val="C7BC35BA4E504F1696DABAA697CA39E9"/>
        </w:placeholder>
      </w:sdtPr>
      <w:sdtEndPr/>
      <w:sdtContent>
        <w:p w:rsidR="003C52EE" w:rsidP="003C52EE" w:rsidRDefault="003C52EE" w14:paraId="2AA1317B" w14:textId="77777777"/>
        <w:p w:rsidRPr="008E0FE2" w:rsidR="004801AC" w:rsidP="003C52EE" w:rsidRDefault="00645C69" w14:paraId="1C7BB0FB" w14:textId="053F248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Désirée Pethrus (KD)</w:t>
            </w:r>
          </w:p>
        </w:tc>
      </w:tr>
    </w:tbl>
    <w:p w:rsidR="00B331D9" w:rsidRDefault="00B331D9" w14:paraId="11857C59" w14:textId="77777777"/>
    <w:sectPr w:rsidR="00B331D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CDFFF" w14:textId="77777777" w:rsidR="007B777B" w:rsidRDefault="007B777B" w:rsidP="000C1CAD">
      <w:pPr>
        <w:spacing w:line="240" w:lineRule="auto"/>
      </w:pPr>
      <w:r>
        <w:separator/>
      </w:r>
    </w:p>
  </w:endnote>
  <w:endnote w:type="continuationSeparator" w:id="0">
    <w:p w14:paraId="2397C903" w14:textId="77777777" w:rsidR="007B777B" w:rsidRDefault="007B77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58C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36D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AF357" w14:textId="5C72ADF3" w:rsidR="00262EA3" w:rsidRPr="003C52EE" w:rsidRDefault="00262EA3" w:rsidP="003C52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C0E6E" w14:textId="77777777" w:rsidR="007B777B" w:rsidRDefault="007B777B" w:rsidP="000C1CAD">
      <w:pPr>
        <w:spacing w:line="240" w:lineRule="auto"/>
      </w:pPr>
      <w:r>
        <w:separator/>
      </w:r>
    </w:p>
  </w:footnote>
  <w:footnote w:type="continuationSeparator" w:id="0">
    <w:p w14:paraId="5710419A" w14:textId="77777777" w:rsidR="007B777B" w:rsidRDefault="007B77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87C9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C335C8" wp14:anchorId="0D74BE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5C69" w14:paraId="6E9AC2AA" w14:textId="77777777">
                          <w:pPr>
                            <w:jc w:val="right"/>
                          </w:pPr>
                          <w:sdt>
                            <w:sdtPr>
                              <w:alias w:val="CC_Noformat_Partikod"/>
                              <w:tag w:val="CC_Noformat_Partikod"/>
                              <w:id w:val="-53464382"/>
                              <w:placeholder>
                                <w:docPart w:val="93788962EE084C259DE59E01BB3624C6"/>
                              </w:placeholder>
                              <w:text/>
                            </w:sdtPr>
                            <w:sdtEndPr/>
                            <w:sdtContent>
                              <w:r w:rsidR="0057146F">
                                <w:t>KD</w:t>
                              </w:r>
                            </w:sdtContent>
                          </w:sdt>
                          <w:sdt>
                            <w:sdtPr>
                              <w:alias w:val="CC_Noformat_Partinummer"/>
                              <w:tag w:val="CC_Noformat_Partinummer"/>
                              <w:id w:val="-1709555926"/>
                              <w:placeholder>
                                <w:docPart w:val="D4847889473E4C6DA42A06831F26C4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74BE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5C69" w14:paraId="6E9AC2AA" w14:textId="77777777">
                    <w:pPr>
                      <w:jc w:val="right"/>
                    </w:pPr>
                    <w:sdt>
                      <w:sdtPr>
                        <w:alias w:val="CC_Noformat_Partikod"/>
                        <w:tag w:val="CC_Noformat_Partikod"/>
                        <w:id w:val="-53464382"/>
                        <w:placeholder>
                          <w:docPart w:val="93788962EE084C259DE59E01BB3624C6"/>
                        </w:placeholder>
                        <w:text/>
                      </w:sdtPr>
                      <w:sdtEndPr/>
                      <w:sdtContent>
                        <w:r w:rsidR="0057146F">
                          <w:t>KD</w:t>
                        </w:r>
                      </w:sdtContent>
                    </w:sdt>
                    <w:sdt>
                      <w:sdtPr>
                        <w:alias w:val="CC_Noformat_Partinummer"/>
                        <w:tag w:val="CC_Noformat_Partinummer"/>
                        <w:id w:val="-1709555926"/>
                        <w:placeholder>
                          <w:docPart w:val="D4847889473E4C6DA42A06831F26C41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50DD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4125763" w14:textId="77777777">
    <w:pPr>
      <w:jc w:val="right"/>
    </w:pPr>
  </w:p>
  <w:p w:rsidR="00262EA3" w:rsidP="00776B74" w:rsidRDefault="00262EA3" w14:paraId="6EAF278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45C69" w14:paraId="003204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092343" wp14:anchorId="25F312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5C69" w14:paraId="19F5FE6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57146F">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645C69" w14:paraId="0D2E95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5C69" w14:paraId="4F24B2A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:3836</w:t>
        </w:r>
      </w:sdtContent>
    </w:sdt>
  </w:p>
  <w:p w:rsidR="00262EA3" w:rsidP="00E03A3D" w:rsidRDefault="00645C69" w14:paraId="4DE5D66F" w14:textId="77777777">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text/>
    </w:sdtPr>
    <w:sdtEndPr/>
    <w:sdtContent>
      <w:p w:rsidR="00262EA3" w:rsidP="00283E0F" w:rsidRDefault="00F947CB" w14:paraId="05604DB9" w14:textId="37EC7136">
        <w:pPr>
          <w:pStyle w:val="FSHRub2"/>
        </w:pPr>
        <w:r>
          <w:t xml:space="preserve">med anledning av prop. 2020/21:77 Extra ändringsbudget för 2021 – Stöd till företag, medel för vaccinering och andra åtgärder med anledning av coronaviruset </w:t>
        </w:r>
      </w:p>
    </w:sdtContent>
  </w:sdt>
  <w:sdt>
    <w:sdtPr>
      <w:alias w:val="CC_Boilerplate_3"/>
      <w:tag w:val="CC_Boilerplate_3"/>
      <w:id w:val="1606463544"/>
      <w:lock w:val="sdtContentLocked"/>
      <w15:appearance w15:val="hidden"/>
      <w:text w:multiLine="1"/>
    </w:sdtPr>
    <w:sdtEndPr/>
    <w:sdtContent>
      <w:p w:rsidR="00262EA3" w:rsidP="00283E0F" w:rsidRDefault="00262EA3" w14:paraId="5A926D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714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768"/>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0C7"/>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37"/>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A5E"/>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0BD"/>
    <w:rsid w:val="00193973"/>
    <w:rsid w:val="00193B6B"/>
    <w:rsid w:val="00194A96"/>
    <w:rsid w:val="00194ACE"/>
    <w:rsid w:val="00194E0E"/>
    <w:rsid w:val="00195150"/>
    <w:rsid w:val="001954D4"/>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C91"/>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076"/>
    <w:rsid w:val="002543B3"/>
    <w:rsid w:val="00254E5A"/>
    <w:rsid w:val="0025501B"/>
    <w:rsid w:val="002551EA"/>
    <w:rsid w:val="00256E82"/>
    <w:rsid w:val="00256EAF"/>
    <w:rsid w:val="00257E13"/>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9E"/>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3C9"/>
    <w:rsid w:val="002C3879"/>
    <w:rsid w:val="002C3E32"/>
    <w:rsid w:val="002C4B2D"/>
    <w:rsid w:val="002C4D23"/>
    <w:rsid w:val="002C4E34"/>
    <w:rsid w:val="002C51D6"/>
    <w:rsid w:val="002C52A4"/>
    <w:rsid w:val="002C563C"/>
    <w:rsid w:val="002C593E"/>
    <w:rsid w:val="002C5D51"/>
    <w:rsid w:val="002C6280"/>
    <w:rsid w:val="002C686F"/>
    <w:rsid w:val="002C6A56"/>
    <w:rsid w:val="002C740B"/>
    <w:rsid w:val="002C767D"/>
    <w:rsid w:val="002C7993"/>
    <w:rsid w:val="002C7CA4"/>
    <w:rsid w:val="002D0111"/>
    <w:rsid w:val="002D01CA"/>
    <w:rsid w:val="002D14A2"/>
    <w:rsid w:val="002D1779"/>
    <w:rsid w:val="002D264A"/>
    <w:rsid w:val="002D280F"/>
    <w:rsid w:val="002D2A33"/>
    <w:rsid w:val="002D35E1"/>
    <w:rsid w:val="002D4C1F"/>
    <w:rsid w:val="002D5149"/>
    <w:rsid w:val="002D5CED"/>
    <w:rsid w:val="002D5F1C"/>
    <w:rsid w:val="002D61FA"/>
    <w:rsid w:val="002D63F1"/>
    <w:rsid w:val="002D64BA"/>
    <w:rsid w:val="002D778F"/>
    <w:rsid w:val="002D7A20"/>
    <w:rsid w:val="002E0149"/>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187"/>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3F6"/>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2EE"/>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B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8C7"/>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479"/>
    <w:rsid w:val="005076A3"/>
    <w:rsid w:val="005101B3"/>
    <w:rsid w:val="00510442"/>
    <w:rsid w:val="005112C3"/>
    <w:rsid w:val="005113E0"/>
    <w:rsid w:val="005125B7"/>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690"/>
    <w:rsid w:val="0056539C"/>
    <w:rsid w:val="00565611"/>
    <w:rsid w:val="005656F2"/>
    <w:rsid w:val="00566CDC"/>
    <w:rsid w:val="00566D2D"/>
    <w:rsid w:val="00567212"/>
    <w:rsid w:val="005678B2"/>
    <w:rsid w:val="0057146F"/>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95F"/>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21A"/>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189"/>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C69"/>
    <w:rsid w:val="006461C5"/>
    <w:rsid w:val="00646379"/>
    <w:rsid w:val="0064721D"/>
    <w:rsid w:val="0064732E"/>
    <w:rsid w:val="00647938"/>
    <w:rsid w:val="00647E09"/>
    <w:rsid w:val="006502E6"/>
    <w:rsid w:val="00650BAD"/>
    <w:rsid w:val="00651F51"/>
    <w:rsid w:val="00652080"/>
    <w:rsid w:val="00652B73"/>
    <w:rsid w:val="00652D52"/>
    <w:rsid w:val="00652E24"/>
    <w:rsid w:val="00652ECD"/>
    <w:rsid w:val="00653781"/>
    <w:rsid w:val="00653ACC"/>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515"/>
    <w:rsid w:val="00696B2A"/>
    <w:rsid w:val="00697084"/>
    <w:rsid w:val="00697223"/>
    <w:rsid w:val="006979DA"/>
    <w:rsid w:val="00697CD5"/>
    <w:rsid w:val="006A06B2"/>
    <w:rsid w:val="006A1413"/>
    <w:rsid w:val="006A1BAD"/>
    <w:rsid w:val="006A2360"/>
    <w:rsid w:val="006A42AF"/>
    <w:rsid w:val="006A46A8"/>
    <w:rsid w:val="006A55E1"/>
    <w:rsid w:val="006A5B69"/>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64E"/>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D69"/>
    <w:rsid w:val="007247E3"/>
    <w:rsid w:val="00724B9A"/>
    <w:rsid w:val="00724C96"/>
    <w:rsid w:val="00724FCF"/>
    <w:rsid w:val="00725B6E"/>
    <w:rsid w:val="00726E82"/>
    <w:rsid w:val="00727716"/>
    <w:rsid w:val="0073008F"/>
    <w:rsid w:val="00730A20"/>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421"/>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682"/>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F02"/>
    <w:rsid w:val="007B3052"/>
    <w:rsid w:val="007B3665"/>
    <w:rsid w:val="007B48D8"/>
    <w:rsid w:val="007B4CF7"/>
    <w:rsid w:val="007B4F36"/>
    <w:rsid w:val="007B52F2"/>
    <w:rsid w:val="007B540B"/>
    <w:rsid w:val="007B571B"/>
    <w:rsid w:val="007B6A85"/>
    <w:rsid w:val="007B7537"/>
    <w:rsid w:val="007B777B"/>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2E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05B"/>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95B"/>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606"/>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59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939"/>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1DFA"/>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CDA"/>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C0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666"/>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62"/>
    <w:rsid w:val="00A262DF"/>
    <w:rsid w:val="00A2683A"/>
    <w:rsid w:val="00A26F86"/>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0E9"/>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2AA"/>
    <w:rsid w:val="00AB6715"/>
    <w:rsid w:val="00AB67B1"/>
    <w:rsid w:val="00AB6944"/>
    <w:rsid w:val="00AB6BC1"/>
    <w:rsid w:val="00AB7EC3"/>
    <w:rsid w:val="00AC01B5"/>
    <w:rsid w:val="00AC02F8"/>
    <w:rsid w:val="00AC14C2"/>
    <w:rsid w:val="00AC181E"/>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3D8"/>
    <w:rsid w:val="00AD28F9"/>
    <w:rsid w:val="00AD2CD8"/>
    <w:rsid w:val="00AD334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81D"/>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BA1"/>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1D9"/>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4D3"/>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406"/>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159"/>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BFA"/>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06"/>
    <w:rsid w:val="00BC615E"/>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B2E"/>
    <w:rsid w:val="00C16CB7"/>
    <w:rsid w:val="00C17034"/>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500"/>
    <w:rsid w:val="00C4288F"/>
    <w:rsid w:val="00C42BF7"/>
    <w:rsid w:val="00C433A3"/>
    <w:rsid w:val="00C43A7C"/>
    <w:rsid w:val="00C441FB"/>
    <w:rsid w:val="00C44FC0"/>
    <w:rsid w:val="00C4564E"/>
    <w:rsid w:val="00C45E40"/>
    <w:rsid w:val="00C463D5"/>
    <w:rsid w:val="00C518B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A73"/>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32A"/>
    <w:rsid w:val="00C94BB4"/>
    <w:rsid w:val="00C94BB9"/>
    <w:rsid w:val="00C94ECC"/>
    <w:rsid w:val="00C9501F"/>
    <w:rsid w:val="00C955CA"/>
    <w:rsid w:val="00C95B48"/>
    <w:rsid w:val="00C9638D"/>
    <w:rsid w:val="00C96F9D"/>
    <w:rsid w:val="00C972DE"/>
    <w:rsid w:val="00C97C60"/>
    <w:rsid w:val="00CA0D85"/>
    <w:rsid w:val="00CA0EF3"/>
    <w:rsid w:val="00CA14DD"/>
    <w:rsid w:val="00CA169F"/>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B2E"/>
    <w:rsid w:val="00CB5C69"/>
    <w:rsid w:val="00CB6984"/>
    <w:rsid w:val="00CB6B0C"/>
    <w:rsid w:val="00CB6C04"/>
    <w:rsid w:val="00CC11BF"/>
    <w:rsid w:val="00CC12A8"/>
    <w:rsid w:val="00CC1D33"/>
    <w:rsid w:val="00CC1D7D"/>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012"/>
    <w:rsid w:val="00D22922"/>
    <w:rsid w:val="00D2384D"/>
    <w:rsid w:val="00D23B5C"/>
    <w:rsid w:val="00D24C75"/>
    <w:rsid w:val="00D26C5C"/>
    <w:rsid w:val="00D27684"/>
    <w:rsid w:val="00D27FA7"/>
    <w:rsid w:val="00D3037D"/>
    <w:rsid w:val="00D30BB3"/>
    <w:rsid w:val="00D3131A"/>
    <w:rsid w:val="00D3134F"/>
    <w:rsid w:val="00D3159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617"/>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C3D"/>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AB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457"/>
    <w:rsid w:val="00DC668D"/>
    <w:rsid w:val="00DD013F"/>
    <w:rsid w:val="00DD01F0"/>
    <w:rsid w:val="00DD14EF"/>
    <w:rsid w:val="00DD1554"/>
    <w:rsid w:val="00DD1D35"/>
    <w:rsid w:val="00DD2077"/>
    <w:rsid w:val="00DD2331"/>
    <w:rsid w:val="00DD2ADC"/>
    <w:rsid w:val="00DD2DD6"/>
    <w:rsid w:val="00DD3E5B"/>
    <w:rsid w:val="00DD4065"/>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9EC"/>
    <w:rsid w:val="00DF0B8A"/>
    <w:rsid w:val="00DF0FF8"/>
    <w:rsid w:val="00DF217B"/>
    <w:rsid w:val="00DF2450"/>
    <w:rsid w:val="00DF24C9"/>
    <w:rsid w:val="00DF2735"/>
    <w:rsid w:val="00DF31C1"/>
    <w:rsid w:val="00DF3395"/>
    <w:rsid w:val="00DF3554"/>
    <w:rsid w:val="00DF365E"/>
    <w:rsid w:val="00DF4282"/>
    <w:rsid w:val="00DF4375"/>
    <w:rsid w:val="00DF474F"/>
    <w:rsid w:val="00DF4EED"/>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2C3"/>
    <w:rsid w:val="00E07323"/>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B2E"/>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292"/>
    <w:rsid w:val="00E26308"/>
    <w:rsid w:val="00E2685A"/>
    <w:rsid w:val="00E26E06"/>
    <w:rsid w:val="00E2780E"/>
    <w:rsid w:val="00E30150"/>
    <w:rsid w:val="00E30598"/>
    <w:rsid w:val="00E31332"/>
    <w:rsid w:val="00E313E8"/>
    <w:rsid w:val="00E31BC2"/>
    <w:rsid w:val="00E32218"/>
    <w:rsid w:val="00E331C5"/>
    <w:rsid w:val="00E3377E"/>
    <w:rsid w:val="00E33D98"/>
    <w:rsid w:val="00E344CF"/>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4E2"/>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70"/>
    <w:rsid w:val="00EE11CF"/>
    <w:rsid w:val="00EE131A"/>
    <w:rsid w:val="00EE271B"/>
    <w:rsid w:val="00EE2E33"/>
    <w:rsid w:val="00EE32A8"/>
    <w:rsid w:val="00EE36B2"/>
    <w:rsid w:val="00EE3F20"/>
    <w:rsid w:val="00EE4A2F"/>
    <w:rsid w:val="00EE5017"/>
    <w:rsid w:val="00EE5558"/>
    <w:rsid w:val="00EE5714"/>
    <w:rsid w:val="00EE5F54"/>
    <w:rsid w:val="00EE631C"/>
    <w:rsid w:val="00EE64E5"/>
    <w:rsid w:val="00EE6979"/>
    <w:rsid w:val="00EE7502"/>
    <w:rsid w:val="00EE7627"/>
    <w:rsid w:val="00EE76C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4A"/>
    <w:rsid w:val="00F05073"/>
    <w:rsid w:val="00F05289"/>
    <w:rsid w:val="00F063C4"/>
    <w:rsid w:val="00F065A5"/>
    <w:rsid w:val="00F105B4"/>
    <w:rsid w:val="00F114EB"/>
    <w:rsid w:val="00F119B8"/>
    <w:rsid w:val="00F119D5"/>
    <w:rsid w:val="00F121D8"/>
    <w:rsid w:val="00F12637"/>
    <w:rsid w:val="00F1322C"/>
    <w:rsid w:val="00F1328D"/>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7CB"/>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9B7"/>
    <w:rsid w:val="00FA7004"/>
    <w:rsid w:val="00FB0CFB"/>
    <w:rsid w:val="00FB113D"/>
    <w:rsid w:val="00FB13DC"/>
    <w:rsid w:val="00FB23CF"/>
    <w:rsid w:val="00FB34C5"/>
    <w:rsid w:val="00FB35F0"/>
    <w:rsid w:val="00FB399F"/>
    <w:rsid w:val="00FB4560"/>
    <w:rsid w:val="00FB4E7B"/>
    <w:rsid w:val="00FB610C"/>
    <w:rsid w:val="00FB63BB"/>
    <w:rsid w:val="00FB6EB8"/>
    <w:rsid w:val="00FC0787"/>
    <w:rsid w:val="00FC08FD"/>
    <w:rsid w:val="00FC0AB0"/>
    <w:rsid w:val="00FC1DD1"/>
    <w:rsid w:val="00FC29E5"/>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E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B6E704"/>
  <w15:chartTrackingRefBased/>
  <w15:docId w15:val="{E49FC878-1CF1-42AB-B229-21846045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F6A0CF48EE4D0FA13B08902BD6482B"/>
        <w:category>
          <w:name w:val="Allmänt"/>
          <w:gallery w:val="placeholder"/>
        </w:category>
        <w:types>
          <w:type w:val="bbPlcHdr"/>
        </w:types>
        <w:behaviors>
          <w:behavior w:val="content"/>
        </w:behaviors>
        <w:guid w:val="{508189E2-41B4-4A70-B4B3-27306ABE0021}"/>
      </w:docPartPr>
      <w:docPartBody>
        <w:p w:rsidR="00D31150" w:rsidRDefault="00D31150">
          <w:pPr>
            <w:pStyle w:val="B5F6A0CF48EE4D0FA13B08902BD6482B"/>
          </w:pPr>
          <w:r w:rsidRPr="005A0A93">
            <w:rPr>
              <w:rStyle w:val="Platshllartext"/>
            </w:rPr>
            <w:t>Förslag till riksdagsbeslut</w:t>
          </w:r>
        </w:p>
      </w:docPartBody>
    </w:docPart>
    <w:docPart>
      <w:docPartPr>
        <w:name w:val="E5E297A7FE834A5D855064C7F618AB5A"/>
        <w:category>
          <w:name w:val="Allmänt"/>
          <w:gallery w:val="placeholder"/>
        </w:category>
        <w:types>
          <w:type w:val="bbPlcHdr"/>
        </w:types>
        <w:behaviors>
          <w:behavior w:val="content"/>
        </w:behaviors>
        <w:guid w:val="{17BBEB04-DCEA-4ED2-A25A-0EB63DA83A8D}"/>
      </w:docPartPr>
      <w:docPartBody>
        <w:p w:rsidR="00D31150" w:rsidRDefault="00D31150">
          <w:pPr>
            <w:pStyle w:val="E5E297A7FE834A5D855064C7F618AB5A"/>
          </w:pPr>
          <w:r w:rsidRPr="005A0A93">
            <w:rPr>
              <w:rStyle w:val="Platshllartext"/>
            </w:rPr>
            <w:t>Motivering</w:t>
          </w:r>
        </w:p>
      </w:docPartBody>
    </w:docPart>
    <w:docPart>
      <w:docPartPr>
        <w:name w:val="93788962EE084C259DE59E01BB3624C6"/>
        <w:category>
          <w:name w:val="Allmänt"/>
          <w:gallery w:val="placeholder"/>
        </w:category>
        <w:types>
          <w:type w:val="bbPlcHdr"/>
        </w:types>
        <w:behaviors>
          <w:behavior w:val="content"/>
        </w:behaviors>
        <w:guid w:val="{B10E211C-1CF5-4D74-A350-BBE70A606008}"/>
      </w:docPartPr>
      <w:docPartBody>
        <w:p w:rsidR="00D31150" w:rsidRDefault="00D31150">
          <w:pPr>
            <w:pStyle w:val="93788962EE084C259DE59E01BB3624C6"/>
          </w:pPr>
          <w:r>
            <w:rPr>
              <w:rStyle w:val="Platshllartext"/>
            </w:rPr>
            <w:t xml:space="preserve"> </w:t>
          </w:r>
        </w:p>
      </w:docPartBody>
    </w:docPart>
    <w:docPart>
      <w:docPartPr>
        <w:name w:val="D4847889473E4C6DA42A06831F26C413"/>
        <w:category>
          <w:name w:val="Allmänt"/>
          <w:gallery w:val="placeholder"/>
        </w:category>
        <w:types>
          <w:type w:val="bbPlcHdr"/>
        </w:types>
        <w:behaviors>
          <w:behavior w:val="content"/>
        </w:behaviors>
        <w:guid w:val="{8A4DF249-74FC-4096-9D45-B29373F22BF1}"/>
      </w:docPartPr>
      <w:docPartBody>
        <w:p w:rsidR="00D31150" w:rsidRDefault="00D31150">
          <w:pPr>
            <w:pStyle w:val="D4847889473E4C6DA42A06831F26C413"/>
          </w:pPr>
          <w:r>
            <w:t xml:space="preserve"> </w:t>
          </w:r>
        </w:p>
      </w:docPartBody>
    </w:docPart>
    <w:docPart>
      <w:docPartPr>
        <w:name w:val="C7BC35BA4E504F1696DABAA697CA39E9"/>
        <w:category>
          <w:name w:val="Allmänt"/>
          <w:gallery w:val="placeholder"/>
        </w:category>
        <w:types>
          <w:type w:val="bbPlcHdr"/>
        </w:types>
        <w:behaviors>
          <w:behavior w:val="content"/>
        </w:behaviors>
        <w:guid w:val="{3B8A53A6-19E9-4121-8462-F113EE768B80}"/>
      </w:docPartPr>
      <w:docPartBody>
        <w:p w:rsidR="00D1217A" w:rsidRDefault="00D121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150"/>
    <w:rsid w:val="00D1217A"/>
    <w:rsid w:val="00D31150"/>
    <w:rsid w:val="00D859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F6A0CF48EE4D0FA13B08902BD6482B">
    <w:name w:val="B5F6A0CF48EE4D0FA13B08902BD6482B"/>
  </w:style>
  <w:style w:type="paragraph" w:customStyle="1" w:styleId="AA33DBBAFC2945BF89184C57027F2FC4">
    <w:name w:val="AA33DBBAFC2945BF89184C57027F2F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89C3E95A624276AEFDD716D07C7D33">
    <w:name w:val="2589C3E95A624276AEFDD716D07C7D33"/>
  </w:style>
  <w:style w:type="paragraph" w:customStyle="1" w:styleId="E5E297A7FE834A5D855064C7F618AB5A">
    <w:name w:val="E5E297A7FE834A5D855064C7F618AB5A"/>
  </w:style>
  <w:style w:type="paragraph" w:customStyle="1" w:styleId="BDBE0FBEA7A540678BE03B44201AF4D8">
    <w:name w:val="BDBE0FBEA7A540678BE03B44201AF4D8"/>
  </w:style>
  <w:style w:type="paragraph" w:customStyle="1" w:styleId="7E55A74E2BC74F878332A28CF0A6CAC0">
    <w:name w:val="7E55A74E2BC74F878332A28CF0A6CAC0"/>
  </w:style>
  <w:style w:type="paragraph" w:customStyle="1" w:styleId="93788962EE084C259DE59E01BB3624C6">
    <w:name w:val="93788962EE084C259DE59E01BB3624C6"/>
  </w:style>
  <w:style w:type="paragraph" w:customStyle="1" w:styleId="D4847889473E4C6DA42A06831F26C413">
    <w:name w:val="D4847889473E4C6DA42A06831F26C4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046503-53D8-4A5E-9998-8D7992B8D0F8}"/>
</file>

<file path=customXml/itemProps2.xml><?xml version="1.0" encoding="utf-8"?>
<ds:datastoreItem xmlns:ds="http://schemas.openxmlformats.org/officeDocument/2006/customXml" ds:itemID="{B09CA320-479E-4269-9A85-4805C02A8A1B}"/>
</file>

<file path=customXml/itemProps3.xml><?xml version="1.0" encoding="utf-8"?>
<ds:datastoreItem xmlns:ds="http://schemas.openxmlformats.org/officeDocument/2006/customXml" ds:itemID="{65168EC5-A1DE-404F-8949-7962A307D95F}"/>
</file>

<file path=docProps/app.xml><?xml version="1.0" encoding="utf-8"?>
<Properties xmlns="http://schemas.openxmlformats.org/officeDocument/2006/extended-properties" xmlns:vt="http://schemas.openxmlformats.org/officeDocument/2006/docPropsVTypes">
  <Template>Normal</Template>
  <TotalTime>97</TotalTime>
  <Pages>4</Pages>
  <Words>1347</Words>
  <Characters>8123</Characters>
  <Application>Microsoft Office Word</Application>
  <DocSecurity>0</DocSecurity>
  <Lines>133</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77 Extra ändringsbudget för 2021   Stöd till företag  medel för vaccinering och andra åtgärder med anledning av coronaviruset</vt:lpstr>
      <vt:lpstr>
      </vt:lpstr>
    </vt:vector>
  </TitlesOfParts>
  <Company>Sveriges riksdag</Company>
  <LinksUpToDate>false</LinksUpToDate>
  <CharactersWithSpaces>9437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