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7A10C95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9C66485081554493BE7D00513A1B0E36"/>
        </w:placeholder>
        <w15:appearance w15:val="hidden"/>
        <w:text/>
      </w:sdtPr>
      <w:sdtEndPr/>
      <w:sdtContent>
        <w:p w:rsidR="00AF30DD" w:rsidP="00CC4C93" w:rsidRDefault="00AF30DD" w14:paraId="27A10C9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4f9ac127-79f6-4b1a-8092-d87935e684fb"/>
        <w:id w:val="482822547"/>
        <w:lock w:val="sdtLocked"/>
      </w:sdtPr>
      <w:sdtEndPr/>
      <w:sdtContent>
        <w:p w:rsidR="00E754BD" w:rsidRDefault="005B5EAD" w14:paraId="27A10C97" w14:textId="77777777">
          <w:pPr>
            <w:pStyle w:val="Frslagstext"/>
          </w:pPr>
          <w:r>
            <w:t>Riksdagen tillkännager för regeringen som sin mening vad som anförs i motionen om kvinnors ohälsa.</w:t>
          </w:r>
        </w:p>
      </w:sdtContent>
    </w:sdt>
    <w:p w:rsidR="00AF30DD" w:rsidP="00AF30DD" w:rsidRDefault="000156D9" w14:paraId="27A10C98" w14:textId="77777777">
      <w:pPr>
        <w:pStyle w:val="Rubrik1"/>
      </w:pPr>
      <w:bookmarkStart w:name="MotionsStart" w:id="1"/>
      <w:bookmarkEnd w:id="1"/>
      <w:r>
        <w:t>Motivering</w:t>
      </w:r>
    </w:p>
    <w:p w:rsidR="00606F81" w:rsidP="00AF30DD" w:rsidRDefault="00782250" w14:paraId="27A10C99" w14:textId="77777777">
      <w:pPr>
        <w:pStyle w:val="Normalutanindragellerluft"/>
      </w:pPr>
      <w:r>
        <w:t xml:space="preserve">Det finns </w:t>
      </w:r>
      <w:r w:rsidR="00DA49FD">
        <w:t>många studier som</w:t>
      </w:r>
      <w:r>
        <w:t xml:space="preserve"> handlar om </w:t>
      </w:r>
      <w:r w:rsidR="00606F81">
        <w:t>män och ohälsa. Däremot finns det få studier om kvinnor och ohälsa. Detta är anmärkningsvärt eftersom det är kvinnors ohälsa som ökar</w:t>
      </w:r>
      <w:r w:rsidR="00850186">
        <w:t xml:space="preserve"> mest</w:t>
      </w:r>
      <w:r w:rsidR="00606F81">
        <w:t>. För</w:t>
      </w:r>
      <w:r w:rsidR="005B5F89">
        <w:t xml:space="preserve"> den som drabbas av arbetsrelaterade skador eller sjukdomar kan situationen bli </w:t>
      </w:r>
      <w:r w:rsidR="00606F81">
        <w:t xml:space="preserve">tuff. </w:t>
      </w:r>
      <w:r w:rsidR="00326595">
        <w:t>De</w:t>
      </w:r>
      <w:r w:rsidR="00850186">
        <w:t>t</w:t>
      </w:r>
      <w:r w:rsidR="00326595">
        <w:t xml:space="preserve"> får också negativa konsekvenser för arbetsgivaren och för samhället. Därför behövs det mer forskning kring arbetsrelaterade skador och sjukdomar som drabbar kvinnor. </w:t>
      </w: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5"/>
        <w:gridCol w:w="4225"/>
      </w:tblGrid>
      <w:tr w:rsidR="008F5827" w14:paraId="27A10C9C" w14:textId="77777777">
        <w:trPr>
          <w:trHeight w:val="1300" w:hRule="exact"/>
        </w:trPr>
        <w:tc>
          <w:tcPr>
            <w:tcW w:w="4225" w:type="dxa"/>
            <w:vAlign w:val="bottom"/>
          </w:tcPr>
          <w:p w:rsidR="008F5827" w:rsidP="00326595" w:rsidRDefault="00782250" w14:paraId="27A10C9A" w14:textId="77777777">
            <w:r>
              <w:t xml:space="preserve"> </w:t>
            </w:r>
            <w:r w:rsidR="00326595">
              <w:t>A</w:t>
            </w:r>
            <w:r w:rsidR="008F5827">
              <w:t>nn-Christin Ahlberg (S)</w:t>
            </w:r>
          </w:p>
        </w:tc>
        <w:tc>
          <w:tcPr>
            <w:tcW w:w="4225" w:type="dxa"/>
            <w:vAlign w:val="bottom"/>
          </w:tcPr>
          <w:p w:rsidR="008F5827" w:rsidRDefault="008F5827" w14:paraId="27A10C9B" w14:textId="77777777">
            <w:r>
              <w:t>Petter Löberg (S)</w:t>
            </w:r>
          </w:p>
        </w:tc>
      </w:tr>
    </w:tbl>
    <w:p w:rsidRPr="009E153C" w:rsidR="00865E70" w:rsidP="004B262F" w:rsidRDefault="008F5827" w14:paraId="27A10C9D" w14:textId="77777777">
      <w:pPr>
        <w:pStyle w:val="Normalutanindragellerluft"/>
      </w:pPr>
      <w:r>
        <w:t>.</w:t>
      </w:r>
    </w:p>
    <w:sectPr w:rsidRPr="009E153C" w:rsidR="00865E70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10CA0" w14:textId="77777777" w:rsidR="008F5827" w:rsidRDefault="008F5827" w:rsidP="000C1CAD">
      <w:pPr>
        <w:spacing w:line="240" w:lineRule="auto"/>
      </w:pPr>
      <w:r>
        <w:separator/>
      </w:r>
    </w:p>
  </w:endnote>
  <w:endnote w:type="continuationSeparator" w:id="0">
    <w:p w14:paraId="27A10CA1" w14:textId="77777777" w:rsidR="008F5827" w:rsidRDefault="008F58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10CA5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2659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10CAC" w14:textId="77777777" w:rsidR="00BF0701" w:rsidRDefault="00BF0701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17:07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10C9E" w14:textId="77777777" w:rsidR="008F5827" w:rsidRDefault="008F5827" w:rsidP="000C1CAD">
      <w:pPr>
        <w:spacing w:line="240" w:lineRule="auto"/>
      </w:pPr>
      <w:r>
        <w:separator/>
      </w:r>
    </w:p>
  </w:footnote>
  <w:footnote w:type="continuationSeparator" w:id="0">
    <w:p w14:paraId="27A10C9F" w14:textId="77777777" w:rsidR="008F5827" w:rsidRDefault="008F58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7A10CA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451BED" w14:paraId="27A10CA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728</w:t>
        </w:r>
      </w:sdtContent>
    </w:sdt>
  </w:p>
  <w:p w:rsidR="00467151" w:rsidP="00283E0F" w:rsidRDefault="00451BED" w14:paraId="27A10CA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Ann-Christin Ahlberg och Petter Löberg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8F5827" w14:paraId="27A10CAA" w14:textId="77777777">
        <w:pPr>
          <w:pStyle w:val="FSHRub2"/>
        </w:pPr>
        <w:r>
          <w:t xml:space="preserve">Kvinnors ohälsa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7A10CA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FA72EB71-558E-4526-9CCD-9DDD81C2635D},{8E611C1B-0D8B-41FD-8F6D-A9F755E3F142}"/>
  </w:docVars>
  <w:rsids>
    <w:rsidRoot w:val="008F5827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3213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26595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A5AD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416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1BE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77C1B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EAD"/>
    <w:rsid w:val="005B5F0B"/>
    <w:rsid w:val="005B5F87"/>
    <w:rsid w:val="005B5F89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06F81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2250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186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82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4787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0701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79A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49FD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4BD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A10C95"/>
  <w15:chartTrackingRefBased/>
  <w15:docId w15:val="{A7B29195-D063-4749-B78E-74803379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66485081554493BE7D00513A1B0E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964E52-0799-4C0A-BE5E-36D3BC2D7A6D}"/>
      </w:docPartPr>
      <w:docPartBody>
        <w:p w:rsidR="003F7F7C" w:rsidRDefault="003F7F7C">
          <w:pPr>
            <w:pStyle w:val="9C66485081554493BE7D00513A1B0E3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7C"/>
    <w:rsid w:val="003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C66485081554493BE7D00513A1B0E36">
    <w:name w:val="9C66485081554493BE7D00513A1B0E36"/>
  </w:style>
  <w:style w:type="paragraph" w:customStyle="1" w:styleId="94E9504ADF144121A076103854BD28DF">
    <w:name w:val="94E9504ADF144121A076103854BD28DF"/>
  </w:style>
  <w:style w:type="paragraph" w:customStyle="1" w:styleId="A8B1AFBDC3F84F118C4D730ACEAE79EB">
    <w:name w:val="A8B1AFBDC3F84F118C4D730ACEAE79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740</RubrikLookup>
    <MotionGuid xmlns="00d11361-0b92-4bae-a181-288d6a55b763">a6b1a133-3cf1-4bc5-b2a8-9720c71e2ae6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CECFF-D372-46F4-AAF3-1284BFEF8C57}"/>
</file>

<file path=customXml/itemProps2.xml><?xml version="1.0" encoding="utf-8"?>
<ds:datastoreItem xmlns:ds="http://schemas.openxmlformats.org/officeDocument/2006/customXml" ds:itemID="{7936525E-410F-48E9-87D3-EA9209C6EAB4}"/>
</file>

<file path=customXml/itemProps3.xml><?xml version="1.0" encoding="utf-8"?>
<ds:datastoreItem xmlns:ds="http://schemas.openxmlformats.org/officeDocument/2006/customXml" ds:itemID="{A1780D9B-E50F-4311-BA81-32ADAA50E564}"/>
</file>

<file path=customXml/itemProps4.xml><?xml version="1.0" encoding="utf-8"?>
<ds:datastoreItem xmlns:ds="http://schemas.openxmlformats.org/officeDocument/2006/customXml" ds:itemID="{1D4C1EFD-D520-4749-9592-FE9694002CD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24</TotalTime>
  <Pages>1</Pages>
  <Words>93</Words>
  <Characters>536</Characters>
  <Application>Microsoft Office Word</Application>
  <DocSecurity>0</DocSecurity>
  <Lines>14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201415S19077 Kvinnors ohälsa</vt:lpstr>
      <vt:lpstr/>
    </vt:vector>
  </TitlesOfParts>
  <Company>Riksdagen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201415S19077 Kvinnors ohälsa</dc:title>
  <dc:subject/>
  <dc:creator>It-avdelningen</dc:creator>
  <cp:keywords/>
  <dc:description/>
  <cp:lastModifiedBy>Eva Lindqvist</cp:lastModifiedBy>
  <cp:revision>13</cp:revision>
  <cp:lastPrinted>2014-11-05T16:07:00Z</cp:lastPrinted>
  <dcterms:created xsi:type="dcterms:W3CDTF">2014-11-02T14:52:00Z</dcterms:created>
  <dcterms:modified xsi:type="dcterms:W3CDTF">2015-09-01T11:45:00Z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*T8189C57D5D2E*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http://filur.riksdagen.se/drop/DropOffLibrary/T8189C57D5D2E.docx</vt:lpwstr>
  </property>
</Properties>
</file>