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048F" w:rsidRDefault="00B05252"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118e622e-00db-4854-b42f-9f769e3d207b"/>
        <w:id w:val="-977834397"/>
        <w:lock w:val="sdtLocked"/>
      </w:sdtPr>
      <w:sdtEndPr/>
      <w:sdtContent>
        <w:p w:rsidR="001200C6" w:rsidRDefault="00F0000A" w14:paraId="5884346E" w14:textId="77777777">
          <w:pPr>
            <w:pStyle w:val="Frslagstext"/>
          </w:pPr>
          <w:r>
            <w:t>Riksdagen ställer sig bakom det som anförs i motionen om en plan och genomförande för beredskapslager för insatsvaror för jordbruket och tillkännager detta för regeringen.</w:t>
          </w:r>
        </w:p>
      </w:sdtContent>
    </w:sdt>
    <w:sdt>
      <w:sdtPr>
        <w:alias w:val="Yrkande 2"/>
        <w:tag w:val="716780dd-b0d6-4d5a-a447-5b26e9171a5a"/>
        <w:id w:val="-2009286942"/>
        <w:lock w:val="sdtLocked"/>
      </w:sdtPr>
      <w:sdtEndPr/>
      <w:sdtContent>
        <w:p w:rsidR="001200C6" w:rsidRDefault="00F0000A" w14:paraId="0E5092D9" w14:textId="77777777">
          <w:pPr>
            <w:pStyle w:val="Frslagstext"/>
          </w:pPr>
          <w:r>
            <w:t>Riksdagen ställer sig bakom det som anförs i motionen om att säkerställa uppbyggnaden av strategiska lager av baslivsmedel och tillkännager detta för regeringen.</w:t>
          </w:r>
        </w:p>
      </w:sdtContent>
    </w:sdt>
    <w:sdt>
      <w:sdtPr>
        <w:alias w:val="Yrkande 3"/>
        <w:tag w:val="61e59521-912d-4fbe-8cde-d4dae91a7e7d"/>
        <w:id w:val="2120020096"/>
        <w:lock w:val="sdtLocked"/>
      </w:sdtPr>
      <w:sdtEndPr/>
      <w:sdtContent>
        <w:p w:rsidR="001200C6" w:rsidRDefault="00F0000A" w14:paraId="39AD0F3E" w14:textId="77777777">
          <w:pPr>
            <w:pStyle w:val="Frslagstext"/>
          </w:pPr>
          <w:r>
            <w:t>Riksdagen ställer sig bakom det som anförs i motionen om att säkerställa uppbyggnaden av strategiska lager av medicin och sjukvårdsmateriel och tillkännager detta för regeringen.</w:t>
          </w:r>
        </w:p>
      </w:sdtContent>
    </w:sdt>
    <w:sdt>
      <w:sdtPr>
        <w:alias w:val="Yrkande 4"/>
        <w:tag w:val="368526f5-9bd7-4688-b723-c379a5793f4e"/>
        <w:id w:val="1892159387"/>
        <w:lock w:val="sdtLocked"/>
      </w:sdtPr>
      <w:sdtEndPr/>
      <w:sdtContent>
        <w:p w:rsidR="001200C6" w:rsidRDefault="00F0000A" w14:paraId="6D64357B" w14:textId="77777777">
          <w:pPr>
            <w:pStyle w:val="Frslagstext"/>
          </w:pPr>
          <w:r>
            <w:t>Riksdagen ställer sig bakom det som anförs i motionen om att bygga upp tillverkningskapacitet av mineralgödsel, växtskydd och drivmedel och tillkännager detta för regeringen.</w:t>
          </w:r>
        </w:p>
      </w:sdtContent>
    </w:sdt>
    <w:sdt>
      <w:sdtPr>
        <w:alias w:val="Yrkande 5"/>
        <w:tag w:val="07894e01-55f6-4c7e-b9ba-a74a7c419894"/>
        <w:id w:val="-649141042"/>
        <w:lock w:val="sdtLocked"/>
      </w:sdtPr>
      <w:sdtEndPr/>
      <w:sdtContent>
        <w:p w:rsidR="001200C6" w:rsidRDefault="00F0000A" w14:paraId="04CDF7C9" w14:textId="77777777">
          <w:pPr>
            <w:pStyle w:val="Frslagstext"/>
          </w:pPr>
          <w:r>
            <w:t>Riksdagen ställer sig bakom det som anförs i motionen om att säkerställa att i beredskapssynpunkt producera stora volymer hållbara biodrivmedel från jord, skog och avfall och tillkännager detta för regeringen.</w:t>
          </w:r>
        </w:p>
      </w:sdtContent>
    </w:sdt>
    <w:sdt>
      <w:sdtPr>
        <w:alias w:val="Yrkande 6"/>
        <w:tag w:val="512855f8-cbdd-454b-bdfc-a4f886ab05f6"/>
        <w:id w:val="-1343698159"/>
        <w:lock w:val="sdtLocked"/>
      </w:sdtPr>
      <w:sdtEndPr/>
      <w:sdtContent>
        <w:p w:rsidR="001200C6" w:rsidRDefault="00F0000A" w14:paraId="14F3619F" w14:textId="77777777">
          <w:pPr>
            <w:pStyle w:val="Frslagstext"/>
          </w:pPr>
          <w:r>
            <w:t>Riksdagen ställer sig bakom det som anförs i motionen om att verka för att staten ska garantera tillgång till apotek och läkemedel i hela Sverige för att säkra beredskap även på platser där marknadskrafterna inte ser lönsamhet,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2B67C3" w:rsidR="002B67C3" w:rsidP="002B67C3" w:rsidRDefault="002B67C3" w14:paraId="7F1C4877" w14:textId="7A72AB5E">
      <w:pPr>
        <w:pStyle w:val="Normalutanindragellerluft"/>
      </w:pPr>
      <w:r w:rsidRPr="002B67C3">
        <w:t>I en tid där internationella kriser, klimatförändringar och geopolitiska spänningar ökar, står Sverige inför utmaningen att stärka sin nationella beredskap. Det är av yttersta vikt att vi som nation är rustade för att kunna säkerställa vår befolknings grundläggande behov vid kriser och störningar i globala lever</w:t>
      </w:r>
      <w:r w:rsidR="00F0000A">
        <w:t>a</w:t>
      </w:r>
      <w:r w:rsidRPr="002B67C3">
        <w:t xml:space="preserve">nskedjor. Den nuvarande situationen visar på sårbarheter, inte minst inom jordbruk, livsmedelsförsörjning, hälso- och sjukvård samt energiförsörjning. För att möta dessa utmaningar krävs en långsiktig och </w:t>
      </w:r>
      <w:r w:rsidRPr="002B67C3">
        <w:lastRenderedPageBreak/>
        <w:t>robust strategi där staten tar ett större ansvar för att bygga upp och säkra beredskapen i hela landet. Vi socialdemokrater</w:t>
      </w:r>
      <w:r w:rsidR="00F0000A">
        <w:t xml:space="preserve"> </w:t>
      </w:r>
      <w:r w:rsidRPr="002B67C3">
        <w:t>vill särskilt lyfta behoven av en nationell plan för beredskapslager av insatsvaror för jordbruket.</w:t>
      </w:r>
    </w:p>
    <w:p w:rsidRPr="002B67C3" w:rsidR="002B67C3" w:rsidP="002B048F" w:rsidRDefault="002B67C3" w14:paraId="6F9BD973" w14:textId="66A5D606">
      <w:r w:rsidRPr="002B67C3">
        <w:t>Jordbruket är en grundläggande sektor för Sveriges självförsörjningsförmåga. Det är därför nödvändigt att det finns en nationell plan för beredskapslager av insatsvaror såsom utsäde, gödselmedel och drivmedel. Genom att säkerställa att det finns till</w:t>
      </w:r>
      <w:r w:rsidR="00B05252">
        <w:softHyphen/>
      </w:r>
      <w:r w:rsidRPr="002B67C3">
        <w:t>räckliga lager kan vi trygga en stabil och kontinuerlig produktion av livsmedel även under kris. Vi menar också att det behövs strategiska lager av baslivsmedel i hela landet. Detta skulle garantera tillgången till nödvändiga livsmedel för befolkningen vid kriser.</w:t>
      </w:r>
    </w:p>
    <w:p w:rsidRPr="002B67C3" w:rsidR="002B67C3" w:rsidP="002B048F" w:rsidRDefault="002B67C3" w14:paraId="04B3F649" w14:textId="08BEF31B">
      <w:r w:rsidRPr="002B67C3">
        <w:t xml:space="preserve">För att säkerställa livsmedelsförsörjningen är det tydligt att vi behöver en inhemsk tillverkningskapacitet </w:t>
      </w:r>
      <w:r w:rsidR="00F0000A">
        <w:t>för</w:t>
      </w:r>
      <w:r w:rsidRPr="002B67C3">
        <w:t xml:space="preserve"> insatsvaror såsom mineralgödsel, växtskyddsmedel och driv</w:t>
      </w:r>
      <w:r w:rsidR="00B05252">
        <w:softHyphen/>
      </w:r>
      <w:r w:rsidRPr="002B67C3">
        <w:t>medel. Vi anser därför att staten bör verka för att det byggs upp inhemsk tillverknings</w:t>
      </w:r>
      <w:r w:rsidR="00B05252">
        <w:softHyphen/>
      </w:r>
      <w:r w:rsidRPr="002B67C3">
        <w:t>kapacitet. Detta skulle inte bara stärka Sveriges självförsörjningsförmåga utan också bidra till att skapa arbetstillfällen och stärka den nationella ekonomin. Det innefattar särskilt produktionen av hållbara biodrivmedel. Sverige har stora möjligheter att producera hållbara biodrivmedel från inhemska resurser såsom jordbruk, skogsbruk och avfall. Genom att prioritera denna produktion stärker vi vår energi- och försörjnings</w:t>
      </w:r>
      <w:r w:rsidR="00B05252">
        <w:softHyphen/>
      </w:r>
      <w:r w:rsidRPr="002B67C3">
        <w:t xml:space="preserve">beredskap och </w:t>
      </w:r>
      <w:r w:rsidR="00F0000A">
        <w:t xml:space="preserve">bidrar </w:t>
      </w:r>
      <w:r w:rsidRPr="002B67C3">
        <w:t>samtidigt till att minska våra koldioxidutsläpp, i linje med klimatmålen.</w:t>
      </w:r>
    </w:p>
    <w:p w:rsidRPr="002B67C3" w:rsidR="002B67C3" w:rsidP="002B048F" w:rsidRDefault="002B67C3" w14:paraId="0DBCFB9D" w14:textId="20810D1B">
      <w:r w:rsidRPr="002B67C3">
        <w:t>För att möta de ökade behoven av läkemedel i en krissituation måste staten se till att det finns en god läkemedelsberedskap. Genom att ha en nationell plan för hur läkemedel ska distribueras och finnas tillgängliga i hela landet, minskar vi risken för bristsitua</w:t>
      </w:r>
      <w:r w:rsidR="00B05252">
        <w:softHyphen/>
      </w:r>
      <w:r w:rsidRPr="002B67C3">
        <w:t>tioner. Det är därför angeläget att Sverige säkerställer strategiska lager av mediciner och sjukvårdsmateriel. Detta bör inkludera alltifrån läkemedel till medicinteknisk utrustning och förbrukningsvaror.</w:t>
      </w:r>
    </w:p>
    <w:p w:rsidRPr="002B67C3" w:rsidR="002B67C3" w:rsidP="00F0000A" w:rsidRDefault="002B67C3" w14:paraId="6B30FCC9" w14:textId="11E0846D">
      <w:r w:rsidRPr="002B67C3">
        <w:t>Vi anser att staten måste garantera apotekstillgång i hela landet. I många delar av Sverige, särskilt i glesbygd, kan tillgången till apotek vara begränsad av marknads</w:t>
      </w:r>
      <w:r w:rsidR="00B05252">
        <w:softHyphen/>
      </w:r>
      <w:r w:rsidRPr="002B67C3">
        <w:t>mässiga skäl. Staten behöver därför garantera tillgång till apotek och läkemedel även på dessa platser för att säkerställa att alla medborgare, oavsett var de bor, har tillgång till nödvändig medicin.</w:t>
      </w:r>
    </w:p>
    <w:p w:rsidR="002B048F" w:rsidP="00B05252" w:rsidRDefault="002B67C3" w14:paraId="685694B1" w14:textId="0F3B07C5">
      <w:r w:rsidRPr="002B67C3">
        <w:t>För att Sverige ska kunna stå starkt i tider av kris behöver vi en beredskap som inte lämnar något åt slumpen. Denna motion syftar till att stärka landets förmåga att möta kriser genom strategiska satsningar på beredskapslager och självförsörjning inom nyckelsektorer som jordbruk, livsmedel, medicin och energi. Vi Socialdemokrater i skogslänen anser därför att staten måste ta ett långsiktigt och nationellt helhetsansvar för att säkra försörjningsberedskapen och därigenom tryggheten för hela befolkningen.</w:t>
      </w:r>
      <w:r w:rsidRPr="00C9087C" w:rsidR="00C9087C">
        <w:t> </w:t>
      </w:r>
    </w:p>
    <w:sdt>
      <w:sdtPr>
        <w:rPr>
          <w:i/>
          <w:noProof/>
        </w:rPr>
        <w:alias w:val="CC_Underskrifter"/>
        <w:tag w:val="CC_Underskrifter"/>
        <w:id w:val="583496634"/>
        <w:lock w:val="sdtContentLocked"/>
        <w:placeholder>
          <w:docPart w:val="54FA8DBE956845799CDB80FF7D4B8B8F"/>
        </w:placeholder>
      </w:sdtPr>
      <w:sdtEndPr/>
      <w:sdtContent>
        <w:p w:rsidR="002B048F" w:rsidP="002B048F" w:rsidRDefault="002B048F" w14:paraId="4F1C33FC" w14:textId="77777777"/>
        <w:p w:rsidR="002B048F" w:rsidP="002B048F" w:rsidRDefault="00B05252" w14:paraId="68160A6D" w14:textId="7D6DE290"/>
      </w:sdtContent>
    </w:sdt>
    <w:tbl>
      <w:tblPr>
        <w:tblW w:w="5000" w:type="pct"/>
        <w:tblLook w:val="04A0" w:firstRow="1" w:lastRow="0" w:firstColumn="1" w:lastColumn="0" w:noHBand="0" w:noVBand="1"/>
        <w:tblCaption w:val="underskrifter"/>
      </w:tblPr>
      <w:tblGrid>
        <w:gridCol w:w="4252"/>
        <w:gridCol w:w="4252"/>
      </w:tblGrid>
      <w:tr w:rsidR="001200C6" w14:paraId="18A8BEBC" w14:textId="77777777">
        <w:trPr>
          <w:cantSplit/>
        </w:trPr>
        <w:tc>
          <w:tcPr>
            <w:tcW w:w="50" w:type="pct"/>
            <w:vAlign w:val="bottom"/>
          </w:tcPr>
          <w:p w:rsidR="001200C6" w:rsidRDefault="00F0000A" w14:paraId="579B9BC6" w14:textId="77777777">
            <w:pPr>
              <w:pStyle w:val="Underskrifter"/>
              <w:spacing w:after="0"/>
            </w:pPr>
            <w:r>
              <w:t>Isak From (S)</w:t>
            </w:r>
          </w:p>
        </w:tc>
        <w:tc>
          <w:tcPr>
            <w:tcW w:w="50" w:type="pct"/>
            <w:vAlign w:val="bottom"/>
          </w:tcPr>
          <w:p w:rsidR="001200C6" w:rsidRDefault="001200C6" w14:paraId="07B3D2C0" w14:textId="77777777">
            <w:pPr>
              <w:pStyle w:val="Underskrifter"/>
              <w:spacing w:after="0"/>
            </w:pPr>
          </w:p>
        </w:tc>
      </w:tr>
      <w:tr w:rsidR="001200C6" w14:paraId="04E98F92" w14:textId="77777777">
        <w:trPr>
          <w:cantSplit/>
        </w:trPr>
        <w:tc>
          <w:tcPr>
            <w:tcW w:w="50" w:type="pct"/>
            <w:vAlign w:val="bottom"/>
          </w:tcPr>
          <w:p w:rsidR="001200C6" w:rsidRDefault="00F0000A" w14:paraId="1CA9E181" w14:textId="77777777">
            <w:pPr>
              <w:pStyle w:val="Underskrifter"/>
              <w:spacing w:after="0"/>
            </w:pPr>
            <w:r>
              <w:t>Lars Isacsson (S)</w:t>
            </w:r>
          </w:p>
        </w:tc>
        <w:tc>
          <w:tcPr>
            <w:tcW w:w="50" w:type="pct"/>
            <w:vAlign w:val="bottom"/>
          </w:tcPr>
          <w:p w:rsidR="001200C6" w:rsidRDefault="00F0000A" w14:paraId="3C3CD5F9" w14:textId="77777777">
            <w:pPr>
              <w:pStyle w:val="Underskrifter"/>
              <w:spacing w:after="0"/>
            </w:pPr>
            <w:r>
              <w:t>Malin Larsson (S)</w:t>
            </w:r>
          </w:p>
        </w:tc>
      </w:tr>
      <w:tr w:rsidR="001200C6" w14:paraId="7F322FA3" w14:textId="77777777">
        <w:trPr>
          <w:cantSplit/>
        </w:trPr>
        <w:tc>
          <w:tcPr>
            <w:tcW w:w="50" w:type="pct"/>
            <w:vAlign w:val="bottom"/>
          </w:tcPr>
          <w:p w:rsidR="001200C6" w:rsidRDefault="00F0000A" w14:paraId="0F358CEA" w14:textId="77777777">
            <w:pPr>
              <w:pStyle w:val="Underskrifter"/>
              <w:spacing w:after="0"/>
            </w:pPr>
            <w:r>
              <w:t>Sanna Backeskog (S)</w:t>
            </w:r>
          </w:p>
        </w:tc>
        <w:tc>
          <w:tcPr>
            <w:tcW w:w="50" w:type="pct"/>
            <w:vAlign w:val="bottom"/>
          </w:tcPr>
          <w:p w:rsidR="001200C6" w:rsidRDefault="00F0000A" w14:paraId="146B9B51" w14:textId="77777777">
            <w:pPr>
              <w:pStyle w:val="Underskrifter"/>
              <w:spacing w:after="0"/>
            </w:pPr>
            <w:r>
              <w:t>Ida Karkiainen (S)</w:t>
            </w:r>
          </w:p>
        </w:tc>
      </w:tr>
      <w:tr w:rsidR="001200C6" w14:paraId="3DEA2B79" w14:textId="77777777">
        <w:trPr>
          <w:cantSplit/>
        </w:trPr>
        <w:tc>
          <w:tcPr>
            <w:tcW w:w="50" w:type="pct"/>
            <w:vAlign w:val="bottom"/>
          </w:tcPr>
          <w:p w:rsidR="001200C6" w:rsidRDefault="00F0000A" w14:paraId="435A8FC7" w14:textId="77777777">
            <w:pPr>
              <w:pStyle w:val="Underskrifter"/>
              <w:spacing w:after="0"/>
            </w:pPr>
            <w:r>
              <w:t>Anna-Caren Sätherberg (S)</w:t>
            </w:r>
          </w:p>
        </w:tc>
        <w:tc>
          <w:tcPr>
            <w:tcW w:w="50" w:type="pct"/>
            <w:vAlign w:val="bottom"/>
          </w:tcPr>
          <w:p w:rsidR="001200C6" w:rsidRDefault="001200C6" w14:paraId="044AA009" w14:textId="77777777">
            <w:pPr>
              <w:pStyle w:val="Underskrifter"/>
              <w:spacing w:after="0"/>
            </w:pPr>
          </w:p>
        </w:tc>
      </w:tr>
    </w:tbl>
    <w:p w:rsidRPr="008E0FE2" w:rsidR="004801AC" w:rsidP="00DF3554" w:rsidRDefault="004801AC" w14:paraId="1B4E32E1" w14:textId="309AED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6F03C9CD" w:rsidR="00262EA3" w:rsidRPr="002B048F" w:rsidRDefault="00262EA3" w:rsidP="002B04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B05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2F07EA6E" w:rsidR="00262EA3" w:rsidRDefault="00B05252" w:rsidP="00A314CF">
    <w:pPr>
      <w:pStyle w:val="FSHNormal"/>
      <w:spacing w:before="40"/>
    </w:pPr>
    <w:sdt>
      <w:sdtPr>
        <w:alias w:val="CC_Noformat_Motionstyp"/>
        <w:tag w:val="CC_Noformat_Motionstyp"/>
        <w:id w:val="1162973129"/>
        <w:lock w:val="sdtContentLocked"/>
        <w15:appearance w15:val="hidden"/>
        <w:text/>
      </w:sdtPr>
      <w:sdtEndPr/>
      <w:sdtContent>
        <w:r w:rsidR="002B048F">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2B048F">
          <w:t>217</w:t>
        </w:r>
      </w:sdtContent>
    </w:sdt>
  </w:p>
  <w:p w14:paraId="238EABC3" w14:textId="77777777" w:rsidR="00262EA3" w:rsidRPr="008227B3" w:rsidRDefault="00B05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B05252" w:rsidP="00B37A37">
    <w:pPr>
      <w:pStyle w:val="MotionTIllRiksdagen"/>
    </w:pPr>
    <w:sdt>
      <w:sdtPr>
        <w:rPr>
          <w:rStyle w:val="BeteckningChar"/>
        </w:rPr>
        <w:alias w:val="CC_Noformat_Riksmote"/>
        <w:tag w:val="CC_Noformat_Riksmote"/>
        <w:id w:val="1201050710"/>
        <w:lock w:val="sdtContentLocked"/>
        <w:placeholder>
          <w:docPart w:val="41AF2DC9DBE74553BFF7FDD2F33E0B81"/>
        </w:placeholder>
        <w15:appearance w15:val="hidden"/>
        <w:text/>
      </w:sdtPr>
      <w:sdtEndPr>
        <w:rPr>
          <w:rStyle w:val="Rubrik1Char"/>
          <w:rFonts w:asciiTheme="majorHAnsi" w:hAnsiTheme="majorHAnsi"/>
          <w:sz w:val="38"/>
        </w:rPr>
      </w:sdtEndPr>
      <w:sdtContent>
        <w:r w:rsidR="002B04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48F">
          <w:t>:546</w:t>
        </w:r>
      </w:sdtContent>
    </w:sdt>
  </w:p>
  <w:p w14:paraId="0A704821" w14:textId="79114B1C" w:rsidR="00262EA3" w:rsidRDefault="00B05252"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2B048F">
          <w:t>av Isak From m.fl. (S)</w:t>
        </w:r>
      </w:sdtContent>
    </w:sdt>
  </w:p>
  <w:sdt>
    <w:sdtPr>
      <w:alias w:val="CC_Noformat_Rubtext"/>
      <w:tag w:val="CC_Noformat_Rubtext"/>
      <w:id w:val="-218060500"/>
      <w:lock w:val="sdtLocked"/>
      <w:placeholder>
        <w:docPart w:val="C2E3A092890D4497989CE8C183867FC8"/>
      </w:placeholder>
      <w:text/>
    </w:sdtPr>
    <w:sdtEndPr/>
    <w:sdtContent>
      <w:p w14:paraId="108BDF4D" w14:textId="474D1400" w:rsidR="00262EA3" w:rsidRDefault="002B67C3" w:rsidP="00283E0F">
        <w:pPr>
          <w:pStyle w:val="FSHRub2"/>
        </w:pPr>
        <w:r>
          <w:t>Beredskapslager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C6"/>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E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8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7C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52"/>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7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00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196149">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563686">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05321D" w:rsidRDefault="00664416">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05321D" w:rsidRDefault="00664416">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05321D" w:rsidRDefault="00664416">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05321D" w:rsidRDefault="00664416">
          <w:pPr>
            <w:pStyle w:val="C2E3A092890D4497989CE8C183867FC8"/>
          </w:pPr>
          <w:r>
            <w:t xml:space="preserve"> </w:t>
          </w:r>
        </w:p>
      </w:docPartBody>
    </w:docPart>
    <w:docPart>
      <w:docPartPr>
        <w:name w:val="41AF2DC9DBE74553BFF7FDD2F33E0B81"/>
        <w:category>
          <w:name w:val="Allmänt"/>
          <w:gallery w:val="placeholder"/>
        </w:category>
        <w:types>
          <w:type w:val="bbPlcHdr"/>
        </w:types>
        <w:behaviors>
          <w:behavior w:val="content"/>
        </w:behaviors>
        <w:guid w:val="{5FEC79EF-E00C-43DB-9FA2-15030D49FC33}"/>
      </w:docPartPr>
      <w:docPartBody>
        <w:p w:rsidR="0005321D" w:rsidRDefault="00664416" w:rsidP="00664416">
          <w:pPr>
            <w:pStyle w:val="41AF2DC9DBE74553BFF7FDD2F33E0B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FA8DBE956845799CDB80FF7D4B8B8F"/>
        <w:category>
          <w:name w:val="Allmänt"/>
          <w:gallery w:val="placeholder"/>
        </w:category>
        <w:types>
          <w:type w:val="bbPlcHdr"/>
        </w:types>
        <w:behaviors>
          <w:behavior w:val="content"/>
        </w:behaviors>
        <w:guid w:val="{D3AB45AA-3332-4E66-8143-63B398783596}"/>
      </w:docPartPr>
      <w:docPartBody>
        <w:p w:rsidR="00DA78C9" w:rsidRDefault="000A0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6"/>
    <w:rsid w:val="0005321D"/>
    <w:rsid w:val="00664416"/>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416"/>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 w:type="paragraph" w:customStyle="1" w:styleId="41AF2DC9DBE74553BFF7FDD2F33E0B81">
    <w:name w:val="41AF2DC9DBE74553BFF7FDD2F33E0B81"/>
    <w:rsid w:val="00664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AA007-7CF6-4667-A3D2-2B9AAAC908E2}"/>
</file>

<file path=customXml/itemProps2.xml><?xml version="1.0" encoding="utf-8"?>
<ds:datastoreItem xmlns:ds="http://schemas.openxmlformats.org/officeDocument/2006/customXml" ds:itemID="{221C5B23-2431-40B2-904B-AC660CE58BA2}"/>
</file>

<file path=customXml/itemProps3.xml><?xml version="1.0" encoding="utf-8"?>
<ds:datastoreItem xmlns:ds="http://schemas.openxmlformats.org/officeDocument/2006/customXml" ds:itemID="{E68FAF25-3957-4F0C-9626-0275FC5D3934}"/>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4074</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