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AC46539CC1D4897817F6F607AFBEB81"/>
        </w:placeholder>
        <w:text/>
      </w:sdtPr>
      <w:sdtEndPr/>
      <w:sdtContent>
        <w:p w:rsidRPr="009B062B" w:rsidR="00AF30DD" w:rsidP="00C31E59" w:rsidRDefault="00AF30DD" w14:paraId="77DE114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4d0640f-eea0-4164-8fbc-7b93a01b4d23"/>
        <w:id w:val="689419963"/>
        <w:lock w:val="sdtLocked"/>
      </w:sdtPr>
      <w:sdtEndPr/>
      <w:sdtContent>
        <w:p w:rsidR="00651032" w:rsidRDefault="00C61B96" w14:paraId="06090A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regler för undervattensjakt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17E42EC2A524CF39EC91782AB184138"/>
        </w:placeholder>
        <w:text/>
      </w:sdtPr>
      <w:sdtEndPr/>
      <w:sdtContent>
        <w:p w:rsidRPr="009B062B" w:rsidR="006D79C9" w:rsidP="00333E95" w:rsidRDefault="006D79C9" w14:paraId="5F3845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4DF5" w:rsidP="004E4DF5" w:rsidRDefault="008D1B72" w14:paraId="07ED7E2E" w14:textId="613D6237">
      <w:pPr>
        <w:pStyle w:val="Normalutanindragellerluft"/>
      </w:pPr>
      <w:r>
        <w:t xml:space="preserve">Undervattensjakt, även kallat </w:t>
      </w:r>
      <w:r w:rsidR="004E4DF5">
        <w:t>UV-jakt</w:t>
      </w:r>
      <w:r>
        <w:t>,</w:t>
      </w:r>
      <w:r w:rsidR="004E4DF5">
        <w:t xml:space="preserve"> </w:t>
      </w:r>
      <w:r w:rsidR="002B68F0">
        <w:t xml:space="preserve">är lagligt i många delar av världen, inklusive våra nordiska grannländer. I USA, Asien samt länderna kring Medelhavet </w:t>
      </w:r>
      <w:r w:rsidR="004E5DFF">
        <w:t xml:space="preserve">är </w:t>
      </w:r>
      <w:r w:rsidR="002B68F0">
        <w:t>det en stor och erkänd sport.</w:t>
      </w:r>
      <w:r w:rsidR="00F540DC">
        <w:t xml:space="preserve"> I Karibien används UV-jakt som ett sätt att </w:t>
      </w:r>
      <w:r w:rsidR="002902D4">
        <w:t xml:space="preserve">fånga </w:t>
      </w:r>
      <w:r w:rsidR="00F540DC">
        <w:t xml:space="preserve">och </w:t>
      </w:r>
      <w:r w:rsidR="002902D4">
        <w:t xml:space="preserve">därmed </w:t>
      </w:r>
      <w:r w:rsidR="00F540DC">
        <w:t xml:space="preserve">försvåra etablering av den invasiva arten drakfisk – </w:t>
      </w:r>
      <w:r w:rsidRPr="00B15840" w:rsidR="00F540DC">
        <w:rPr>
          <w:i/>
          <w:iCs/>
        </w:rPr>
        <w:t>lionfish</w:t>
      </w:r>
      <w:r w:rsidR="00F540DC">
        <w:t xml:space="preserve"> </w:t>
      </w:r>
      <w:r w:rsidR="00C61B96">
        <w:t>–</w:t>
      </w:r>
      <w:r w:rsidR="00F540DC">
        <w:t xml:space="preserve"> som blivit ett gissel i området.</w:t>
      </w:r>
      <w:r>
        <w:t xml:space="preserve"> UV</w:t>
      </w:r>
      <w:r w:rsidR="00C61B96">
        <w:noBreakHyphen/>
      </w:r>
      <w:r>
        <w:t xml:space="preserve">jakt </w:t>
      </w:r>
      <w:r w:rsidR="002B68F0">
        <w:t xml:space="preserve">med harpungevär är dock förbjudet i Sverige enligt </w:t>
      </w:r>
      <w:r w:rsidR="00C61B96">
        <w:t>f</w:t>
      </w:r>
      <w:r w:rsidR="002B68F0">
        <w:t>örordning</w:t>
      </w:r>
      <w:r w:rsidR="00C61B96">
        <w:t>en</w:t>
      </w:r>
      <w:r w:rsidR="002B68F0">
        <w:t xml:space="preserve"> </w:t>
      </w:r>
      <w:r w:rsidR="00C61B96">
        <w:t>(</w:t>
      </w:r>
      <w:r w:rsidR="002B68F0">
        <w:t>1994:1716</w:t>
      </w:r>
      <w:r w:rsidR="00C61B96">
        <w:t>)</w:t>
      </w:r>
      <w:r w:rsidR="002B68F0">
        <w:t xml:space="preserve"> om fisket, vattenbruket och fiskerinäringen där det går att läsa: ”</w:t>
      </w:r>
      <w:r w:rsidRPr="002B68F0" w:rsidR="002B68F0">
        <w:t>Fiske med ljuster och andra redskap som genomtränger fisken från utsidan är förbjudet.</w:t>
      </w:r>
      <w:r w:rsidR="002B68F0">
        <w:t>”</w:t>
      </w:r>
      <w:r w:rsidRPr="002B68F0" w:rsidR="002B68F0">
        <w:t xml:space="preserve"> </w:t>
      </w:r>
    </w:p>
    <w:p w:rsidR="004E4DF5" w:rsidP="00F52134" w:rsidRDefault="008D1B72" w14:paraId="3D0E6F6C" w14:textId="5DF364A6">
      <w:r>
        <w:t>Att i</w:t>
      </w:r>
      <w:r w:rsidR="004E4DF5">
        <w:t xml:space="preserve">nneha </w:t>
      </w:r>
      <w:r>
        <w:t>ett</w:t>
      </w:r>
      <w:r w:rsidR="004E4DF5">
        <w:t xml:space="preserve"> harpungevär kräver licens</w:t>
      </w:r>
      <w:r>
        <w:t xml:space="preserve"> men </w:t>
      </w:r>
      <w:r w:rsidR="004E4DF5">
        <w:t xml:space="preserve">polisen </w:t>
      </w:r>
      <w:r w:rsidR="002B68F0">
        <w:t xml:space="preserve">ger </w:t>
      </w:r>
      <w:r w:rsidR="004E4DF5">
        <w:t xml:space="preserve">inte ut några licenser. </w:t>
      </w:r>
      <w:r>
        <w:t xml:space="preserve">Det skulle </w:t>
      </w:r>
      <w:r w:rsidR="002902D4">
        <w:t>även rent teoretiskt</w:t>
      </w:r>
      <w:r w:rsidR="002B68F0">
        <w:t xml:space="preserve"> </w:t>
      </w:r>
      <w:r>
        <w:t xml:space="preserve">kunna vara möjligt att tillhöra </w:t>
      </w:r>
      <w:r w:rsidR="004E4DF5">
        <w:t>en målskytteklubb för att träna harpunskytte</w:t>
      </w:r>
      <w:r w:rsidR="002902D4">
        <w:t xml:space="preserve"> mot måltavlor</w:t>
      </w:r>
      <w:r w:rsidR="004E4DF5">
        <w:t xml:space="preserve"> men </w:t>
      </w:r>
      <w:r>
        <w:t xml:space="preserve">det finns </w:t>
      </w:r>
      <w:r w:rsidR="002B68F0">
        <w:t xml:space="preserve">dock </w:t>
      </w:r>
      <w:r>
        <w:t>inte någ</w:t>
      </w:r>
      <w:r w:rsidR="002B68F0">
        <w:t>ra</w:t>
      </w:r>
      <w:r w:rsidR="004E4DF5">
        <w:t xml:space="preserve"> sådan</w:t>
      </w:r>
      <w:r w:rsidR="002B68F0">
        <w:t>a</w:t>
      </w:r>
      <w:r w:rsidR="004E4DF5">
        <w:t xml:space="preserve"> klubb</w:t>
      </w:r>
      <w:r w:rsidR="002B68F0">
        <w:t>ar</w:t>
      </w:r>
      <w:r w:rsidR="004E4DF5">
        <w:t xml:space="preserve"> </w:t>
      </w:r>
      <w:r>
        <w:t>i Sverige</w:t>
      </w:r>
      <w:r w:rsidR="004E4DF5">
        <w:t xml:space="preserve">. </w:t>
      </w:r>
      <w:r w:rsidR="002B68F0">
        <w:t xml:space="preserve">Sammantaget innebär detta att </w:t>
      </w:r>
      <w:r w:rsidR="004E5DFF">
        <w:t xml:space="preserve">det </w:t>
      </w:r>
      <w:r w:rsidR="002B68F0">
        <w:t>vare sig är</w:t>
      </w:r>
      <w:r>
        <w:t xml:space="preserve"> </w:t>
      </w:r>
      <w:r w:rsidR="004E4DF5">
        <w:t xml:space="preserve">tillåtet att inneha </w:t>
      </w:r>
      <w:r w:rsidR="00BC2B75">
        <w:t xml:space="preserve">eller </w:t>
      </w:r>
      <w:r w:rsidR="002B68F0">
        <w:t xml:space="preserve">att </w:t>
      </w:r>
      <w:r w:rsidR="00BC2B75">
        <w:t xml:space="preserve">hantera </w:t>
      </w:r>
      <w:r w:rsidR="004E4DF5">
        <w:t>ett harpungevär i Sverige.</w:t>
      </w:r>
    </w:p>
    <w:p w:rsidRPr="002B68F0" w:rsidR="002B68F0" w:rsidP="00F52134" w:rsidRDefault="002B68F0" w14:paraId="47E17419" w14:textId="5D691E07">
      <w:r>
        <w:t xml:space="preserve">Om våra nordiska grannländer kan ha regler som tillåter UV-jakt borde det vara möjligt att undersöka om det går att </w:t>
      </w:r>
      <w:r w:rsidR="00F540DC">
        <w:t xml:space="preserve">hitta någon fungerande reglering av detsamma i svenska vatten. En översyn av harpunförbudet </w:t>
      </w:r>
      <w:r w:rsidR="002902D4">
        <w:t>samt</w:t>
      </w:r>
      <w:r w:rsidR="00F540DC">
        <w:t xml:space="preserve"> hur UV-jakt skulle kunna regler</w:t>
      </w:r>
      <w:r w:rsidR="002902D4">
        <w:t>a</w:t>
      </w:r>
      <w:r w:rsidR="00F540DC">
        <w:t xml:space="preserve">s </w:t>
      </w:r>
      <w:r w:rsidR="002902D4">
        <w:t xml:space="preserve">på ett hållbart sätt </w:t>
      </w:r>
      <w:r w:rsidR="00F540DC">
        <w:t>bör därför genomföras.</w:t>
      </w:r>
      <w:r>
        <w:t xml:space="preserve"> </w:t>
      </w:r>
      <w:r w:rsidR="002902D4">
        <w:t>I en sådan översyn är det viktigt att a</w:t>
      </w:r>
      <w:r w:rsidR="00F540DC">
        <w:t>nvänd</w:t>
      </w:r>
      <w:r w:rsidR="002902D4">
        <w:t>a</w:t>
      </w:r>
      <w:r w:rsidR="00F540DC">
        <w:t xml:space="preserve"> erfarenheterna från våra nordiska grannländer.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6AEC71652840CBBD425C48E08BD57E"/>
        </w:placeholder>
      </w:sdtPr>
      <w:sdtEndPr>
        <w:rPr>
          <w:i w:val="0"/>
          <w:noProof w:val="0"/>
        </w:rPr>
      </w:sdtEndPr>
      <w:sdtContent>
        <w:p w:rsidR="00C31E59" w:rsidP="008F2153" w:rsidRDefault="00C31E59" w14:paraId="37816976" w14:textId="77777777"/>
        <w:p w:rsidRPr="008E0FE2" w:rsidR="004801AC" w:rsidP="008F2153" w:rsidRDefault="000B4532" w14:paraId="6743F3C5" w14:textId="131A9A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1032" w14:paraId="4D9459E7" w14:textId="77777777">
        <w:trPr>
          <w:cantSplit/>
        </w:trPr>
        <w:tc>
          <w:tcPr>
            <w:tcW w:w="50" w:type="pct"/>
            <w:vAlign w:val="bottom"/>
          </w:tcPr>
          <w:p w:rsidR="00651032" w:rsidRDefault="00C61B96" w14:paraId="4D275BDC" w14:textId="77777777">
            <w:pPr>
              <w:pStyle w:val="Underskrifter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651032" w:rsidRDefault="00651032" w14:paraId="79FBD7D7" w14:textId="77777777">
            <w:pPr>
              <w:pStyle w:val="Underskrifter"/>
            </w:pPr>
          </w:p>
        </w:tc>
      </w:tr>
    </w:tbl>
    <w:p w:rsidR="00011A04" w:rsidRDefault="00011A04" w14:paraId="3D232E14" w14:textId="77777777"/>
    <w:sectPr w:rsidR="00011A0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7B78" w14:textId="77777777" w:rsidR="000646AB" w:rsidRDefault="000646AB" w:rsidP="000C1CAD">
      <w:pPr>
        <w:spacing w:line="240" w:lineRule="auto"/>
      </w:pPr>
      <w:r>
        <w:separator/>
      </w:r>
    </w:p>
  </w:endnote>
  <w:endnote w:type="continuationSeparator" w:id="0">
    <w:p w14:paraId="5565BEF5" w14:textId="77777777" w:rsidR="000646AB" w:rsidRDefault="000646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1A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61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951D" w14:textId="25B9BA12" w:rsidR="00262EA3" w:rsidRPr="008F2153" w:rsidRDefault="00262EA3" w:rsidP="008F21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58A6" w14:textId="77777777" w:rsidR="000646AB" w:rsidRDefault="000646AB" w:rsidP="000C1CAD">
      <w:pPr>
        <w:spacing w:line="240" w:lineRule="auto"/>
      </w:pPr>
      <w:r>
        <w:separator/>
      </w:r>
    </w:p>
  </w:footnote>
  <w:footnote w:type="continuationSeparator" w:id="0">
    <w:p w14:paraId="19A5B325" w14:textId="77777777" w:rsidR="000646AB" w:rsidRDefault="000646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F4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0F606" wp14:editId="517B17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FD7A6" w14:textId="6DFE6893" w:rsidR="00262EA3" w:rsidRDefault="000B45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4DF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D0F6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9FD7A6" w14:textId="6DFE6893" w:rsidR="00262EA3" w:rsidRDefault="000B45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4DF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26DE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6873" w14:textId="77777777" w:rsidR="00262EA3" w:rsidRDefault="00262EA3" w:rsidP="008563AC">
    <w:pPr>
      <w:jc w:val="right"/>
    </w:pPr>
  </w:p>
  <w:p w14:paraId="3F75EC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AB42" w14:textId="77777777" w:rsidR="00262EA3" w:rsidRDefault="000B45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3BA2FF" wp14:editId="5CE8FF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1EDC25" w14:textId="6FEB3070" w:rsidR="00262EA3" w:rsidRDefault="000B45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21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4DF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FF030C3" w14:textId="77777777" w:rsidR="00262EA3" w:rsidRPr="008227B3" w:rsidRDefault="000B45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8B80F4" w14:textId="54915FA2" w:rsidR="00262EA3" w:rsidRPr="008227B3" w:rsidRDefault="000B45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215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2153">
          <w:t>:1107</w:t>
        </w:r>
      </w:sdtContent>
    </w:sdt>
  </w:p>
  <w:p w14:paraId="1EDF01DC" w14:textId="566D4E08" w:rsidR="00262EA3" w:rsidRDefault="000B45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2153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571A01" w14:textId="39353820" w:rsidR="00262EA3" w:rsidRDefault="004E4DF5" w:rsidP="00283E0F">
        <w:pPr>
          <w:pStyle w:val="FSHRub2"/>
        </w:pPr>
        <w:r>
          <w:t>Undervattensjakt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8D84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E4D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A04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6A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532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CDB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2D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8F0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DF5"/>
    <w:rsid w:val="004E5125"/>
    <w:rsid w:val="004E51DD"/>
    <w:rsid w:val="004E556C"/>
    <w:rsid w:val="004E5DFF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032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B72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153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840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B75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E59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B96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02F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134"/>
    <w:rsid w:val="00F5224A"/>
    <w:rsid w:val="00F538D9"/>
    <w:rsid w:val="00F540DC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E6E472"/>
  <w15:chartTrackingRefBased/>
  <w15:docId w15:val="{BB2D9FF9-4648-49B4-B4CA-4BC41D9E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C46539CC1D4897817F6F607AFBE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9BF4B-FCAC-4065-8798-77E1DDDBB354}"/>
      </w:docPartPr>
      <w:docPartBody>
        <w:p w:rsidR="0068594F" w:rsidRDefault="00670AC1">
          <w:pPr>
            <w:pStyle w:val="8AC46539CC1D4897817F6F607AFBEB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7E42EC2A524CF39EC91782AB184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09CB9-9D96-4A6E-82D8-B65E3DB0DF52}"/>
      </w:docPartPr>
      <w:docPartBody>
        <w:p w:rsidR="0068594F" w:rsidRDefault="00670AC1">
          <w:pPr>
            <w:pStyle w:val="C17E42EC2A524CF39EC91782AB1841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6AEC71652840CBBD425C48E08BD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D556F-CBC5-4F17-98E9-06BA70AA0377}"/>
      </w:docPartPr>
      <w:docPartBody>
        <w:p w:rsidR="00683657" w:rsidRDefault="006836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C1"/>
    <w:rsid w:val="00670AC1"/>
    <w:rsid w:val="00683657"/>
    <w:rsid w:val="006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C46539CC1D4897817F6F607AFBEB81">
    <w:name w:val="8AC46539CC1D4897817F6F607AFBEB81"/>
  </w:style>
  <w:style w:type="paragraph" w:customStyle="1" w:styleId="C17E42EC2A524CF39EC91782AB184138">
    <w:name w:val="C17E42EC2A524CF39EC91782AB184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721D2-FF66-4DFA-9536-F021572239BC}"/>
</file>

<file path=customXml/itemProps2.xml><?xml version="1.0" encoding="utf-8"?>
<ds:datastoreItem xmlns:ds="http://schemas.openxmlformats.org/officeDocument/2006/customXml" ds:itemID="{98E865CE-906B-4F94-AB3A-055E8943AD95}"/>
</file>

<file path=customXml/itemProps3.xml><?xml version="1.0" encoding="utf-8"?>
<ds:datastoreItem xmlns:ds="http://schemas.openxmlformats.org/officeDocument/2006/customXml" ds:itemID="{C8D1B324-9E3B-444F-BA74-0969966BE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1318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Undervattensjakt</vt:lpstr>
      <vt:lpstr>
      </vt:lpstr>
    </vt:vector>
  </TitlesOfParts>
  <Company>Sveriges riksdag</Company>
  <LinksUpToDate>false</LinksUpToDate>
  <CharactersWithSpaces>1547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