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821" w:rsidRPr="00C608AD" w:rsidRDefault="00745821">
      <w:pPr>
        <w:pStyle w:val="Frslagsrubrik"/>
      </w:pPr>
      <w:r w:rsidRPr="00C608AD">
        <w:t>Förslag till riksdagsbeslut</w:t>
      </w:r>
    </w:p>
    <w:p w:rsidR="00745821" w:rsidRPr="00C608AD" w:rsidRDefault="00745821">
      <w:pPr>
        <w:pStyle w:val="Hemstlatt"/>
      </w:pPr>
      <w:r w:rsidRPr="00C608AD">
        <w:t>Riksdagen tillkännager för regeringen som sin mening vad som anförs i motionen om behov av utbildning av anställda såväl inom stat, kommun och landsting som i privat sektor.</w:t>
      </w:r>
    </w:p>
    <w:p w:rsidR="00745821" w:rsidRPr="00C608AD" w:rsidRDefault="00745821">
      <w:pPr>
        <w:pStyle w:val="Rubrik1"/>
      </w:pPr>
      <w:r w:rsidRPr="00C608AD">
        <w:t>Motivering</w:t>
      </w:r>
    </w:p>
    <w:p w:rsidR="00745821" w:rsidRPr="00C608AD" w:rsidRDefault="00745821">
      <w:r w:rsidRPr="00C608AD">
        <w:t>I propositionen lämnar regeringen ett antal förslag som dels gör mutbrottsla</w:t>
      </w:r>
      <w:r w:rsidRPr="00C608AD">
        <w:t>g</w:t>
      </w:r>
      <w:r w:rsidRPr="00C608AD">
        <w:t>stiftningen mer lättillämplig, dels i vissa delar utökar det straffbara området. Miljöpartiet de gröna har inget att erinra i dessa delar. Däremot anser vi att det finns ett stort behov av ökad kunskap inom stora delar av landet i de fr</w:t>
      </w:r>
      <w:r w:rsidRPr="00C608AD">
        <w:t>å</w:t>
      </w:r>
      <w:r w:rsidRPr="00C608AD">
        <w:t>gor propositionen avser.</w:t>
      </w:r>
    </w:p>
    <w:p w:rsidR="00745821" w:rsidRPr="00C608AD" w:rsidRDefault="00745821">
      <w:pPr>
        <w:pStyle w:val="Rubrik2"/>
      </w:pPr>
      <w:r w:rsidRPr="00C608AD">
        <w:t>Behov av utbildning m.m.</w:t>
      </w:r>
    </w:p>
    <w:p w:rsidR="00745821" w:rsidRPr="00C608AD" w:rsidRDefault="00745821">
      <w:r w:rsidRPr="00C608AD">
        <w:t>I utredningen, som ligger till grund för propositionen (SOU 2010:38 Mu</w:t>
      </w:r>
      <w:r w:rsidRPr="00C608AD">
        <w:t>t</w:t>
      </w:r>
      <w:r w:rsidRPr="00C608AD">
        <w:t>brott) anges att Institutet mot mutor åtagit sig att förvalta en kod om förmåner i näringslivet, som sedan på olika sätt föreslås tillämpas inom näringslivet. Miljöpartiet delar Sveriges Kommuner och Landstings bedömning att koden behöver kompletteras med en utbildning om denna inom offentlig sektor. Därtill behövs ett omfattande arbete inom den offentliga sektorn om utfo</w:t>
      </w:r>
      <w:r w:rsidRPr="00C608AD">
        <w:t>r</w:t>
      </w:r>
      <w:r w:rsidRPr="00C608AD">
        <w:t>mande av lokala riktlinjer och regler och om en allmän ökad kunskap om innebörden av mutbrottslagstiftningen. Något sådant förslag har i</w:t>
      </w:r>
      <w:r w:rsidRPr="00C608AD">
        <w:t xml:space="preserve">nte framförts av utredningen eller av regeringen. Vi anser emellertid att tungt vägande skäl talar för att staten bör tillsammans med Svenskt Näringsliv, Företagarna och Sveriges Kommuner och Landsting ta initiativ till en omfattande utbildning för att generellt sett höja kunskapen om mutbrotten och hur organisationerna själva genom eget arbete kan såväl minska risken för mutbrott som agera mot </w:t>
      </w:r>
      <w:r w:rsidRPr="00C608AD">
        <w:lastRenderedPageBreak/>
        <w:t>detta, när det väl förekommer. Detta bör göras då mutbrottet i sig funnits under en längre tid och uppenbarligen ä</w:t>
      </w:r>
      <w:r w:rsidRPr="00C608AD">
        <w:t>r behäftat med tillämpningsproblem. Hur utbildningen kan se ut, i vilka former den kan ske och vem som ska a</w:t>
      </w:r>
      <w:r w:rsidRPr="00C608AD">
        <w:t>n</w:t>
      </w:r>
      <w:r w:rsidRPr="00C608AD">
        <w:t>svara för detta, bör lämpligen utredas av regeringen. Om vad som ovan a</w:t>
      </w:r>
      <w:r w:rsidRPr="00C608AD">
        <w:t>n</w:t>
      </w:r>
      <w:r w:rsidRPr="00C608AD">
        <w:t>förts om behovet av att utbilda anställda inom kommuner och landsting, stat och privat näringsliv, bör riksdagen ge regeringen som sin mening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08AD">
        <w:trPr>
          <w:cantSplit/>
        </w:trPr>
        <w:tc>
          <w:tcPr>
            <w:tcW w:w="3046" w:type="dxa"/>
          </w:tcPr>
          <w:p w:rsidR="00745821" w:rsidRPr="00C608AD" w:rsidRDefault="00745821">
            <w:pPr>
              <w:pStyle w:val="UnderskriftDatum"/>
              <w:spacing w:before="240"/>
            </w:pPr>
            <w:r w:rsidRPr="00C608AD">
              <w:t>Stockholm den 11 april 2012</w:t>
            </w:r>
          </w:p>
        </w:tc>
        <w:tc>
          <w:tcPr>
            <w:tcW w:w="3047" w:type="dxa"/>
          </w:tcPr>
          <w:p w:rsidR="00745821" w:rsidRPr="00C608AD" w:rsidRDefault="00745821">
            <w:pPr>
              <w:pStyle w:val="Underskrifter"/>
              <w:spacing w:before="240"/>
            </w:pPr>
          </w:p>
        </w:tc>
      </w:tr>
      <w:tr w:rsidR="00000000" w:rsidRPr="00C608AD">
        <w:trPr>
          <w:cantSplit/>
        </w:trPr>
        <w:tc>
          <w:tcPr>
            <w:tcW w:w="3046" w:type="dxa"/>
          </w:tcPr>
          <w:p w:rsidR="00745821" w:rsidRPr="00C608AD" w:rsidRDefault="00745821">
            <w:pPr>
              <w:pStyle w:val="Underskrifter"/>
            </w:pPr>
            <w:r w:rsidRPr="00C608AD">
              <w:t>Maria Ferm (MP)</w:t>
            </w:r>
          </w:p>
        </w:tc>
        <w:tc>
          <w:tcPr>
            <w:tcW w:w="3046" w:type="dxa"/>
          </w:tcPr>
          <w:p w:rsidR="00745821" w:rsidRPr="00C608AD" w:rsidRDefault="00745821">
            <w:pPr>
              <w:pStyle w:val="Underskrifter"/>
            </w:pPr>
            <w:r w:rsidRPr="00C608AD">
              <w:t>Agneta Börjesson (MP)</w:t>
            </w:r>
          </w:p>
        </w:tc>
      </w:tr>
    </w:tbl>
    <w:p w:rsidR="00745821" w:rsidRPr="00C608AD" w:rsidRDefault="00745821">
      <w:pPr>
        <w:pStyle w:val="Normaltindrag"/>
      </w:pPr>
    </w:p>
    <w:sectPr w:rsidR="00745821" w:rsidRPr="00C608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821" w:rsidRPr="00C608AD" w:rsidRDefault="00745821">
      <w:r w:rsidRPr="00C608AD">
        <w:separator/>
      </w:r>
    </w:p>
  </w:endnote>
  <w:endnote w:type="continuationSeparator" w:id="0">
    <w:p w:rsidR="00745821" w:rsidRPr="00C608AD" w:rsidRDefault="00745821">
      <w:r w:rsidRPr="00C608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21" w:rsidRPr="00C608AD" w:rsidRDefault="00C608AD">
    <w:pPr>
      <w:pStyle w:val="Sidfot"/>
    </w:pPr>
    <w:r w:rsidRPr="00C608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64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821" w:rsidRDefault="007458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821" w:rsidRDefault="007458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21" w:rsidRPr="00C608AD" w:rsidRDefault="00C608AD">
    <w:pPr>
      <w:pStyle w:val="Sidfot"/>
    </w:pPr>
    <w:r w:rsidRPr="00C608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709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821" w:rsidRDefault="007458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821" w:rsidRDefault="007458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21" w:rsidRPr="00C608AD" w:rsidRDefault="00C608AD">
    <w:pPr>
      <w:pStyle w:val="Sidfot"/>
    </w:pPr>
    <w:r w:rsidRPr="00C608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989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821" w:rsidRDefault="007458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821" w:rsidRDefault="007458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821" w:rsidRPr="00C608AD" w:rsidRDefault="00745821">
      <w:r w:rsidRPr="00C608AD">
        <w:separator/>
      </w:r>
    </w:p>
  </w:footnote>
  <w:footnote w:type="continuationSeparator" w:id="0">
    <w:p w:rsidR="00745821" w:rsidRPr="00C608AD" w:rsidRDefault="00745821">
      <w:r w:rsidRPr="00C608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21" w:rsidRPr="00C608AD" w:rsidRDefault="00C608AD">
    <w:pPr>
      <w:pStyle w:val="Sidhuvud"/>
    </w:pPr>
    <w:r w:rsidRPr="00C608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621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821" w:rsidRDefault="007458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821" w:rsidRDefault="0074582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21" w:rsidRPr="00C608AD" w:rsidRDefault="00C608AD">
    <w:pPr>
      <w:pStyle w:val="Sidhuvud"/>
    </w:pPr>
    <w:r w:rsidRPr="00C608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777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821" w:rsidRDefault="007458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821" w:rsidRDefault="0074582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821" w:rsidRPr="00C608AD" w:rsidRDefault="00745821">
    <w:pPr>
      <w:pStyle w:val="FSHNormal"/>
      <w:tabs>
        <w:tab w:val="right" w:pos="5840"/>
      </w:tabs>
    </w:pPr>
    <w:r w:rsidRPr="00C608AD">
      <w:br/>
    </w:r>
    <w:r w:rsidRPr="00C608AD">
      <w:fldChar w:fldCharType="begin" w:fldLock="1"/>
    </w:r>
    <w:r w:rsidRPr="00C608AD">
      <w:instrText xml:space="preserve"> DOCPROPERTY</w:instrText>
    </w:r>
    <w:r w:rsidRPr="00C608AD">
      <w:rPr>
        <w:sz w:val="18"/>
      </w:rPr>
      <w:instrText xml:space="preserve"> "YearUser" *\charformat </w:instrText>
    </w:r>
    <w:r w:rsidRPr="00C608AD">
      <w:fldChar w:fldCharType="separate"/>
    </w:r>
    <w:r w:rsidRPr="00C608AD">
      <w:t>2011/12</w:t>
    </w:r>
    <w:r w:rsidRPr="00C608AD">
      <w:fldChar w:fldCharType="end"/>
    </w:r>
    <w:r w:rsidRPr="00C608AD">
      <w:t xml:space="preserve"> </w:t>
    </w:r>
    <w:r w:rsidRPr="00C608AD">
      <w:tab/>
      <w:t xml:space="preserve">mnr: </w:t>
    </w:r>
    <w:r w:rsidRPr="00C608AD">
      <w:fldChar w:fldCharType="begin" w:fldLock="1"/>
    </w:r>
    <w:r w:rsidRPr="00C608AD">
      <w:instrText xml:space="preserve"> DOCPROPERTY</w:instrText>
    </w:r>
    <w:r w:rsidRPr="00C608AD">
      <w:rPr>
        <w:sz w:val="18"/>
      </w:rPr>
      <w:instrText xml:space="preserve"> "Motionsnummer" *\charformat </w:instrText>
    </w:r>
    <w:r w:rsidRPr="00C608AD">
      <w:fldChar w:fldCharType="separate"/>
    </w:r>
    <w:r w:rsidRPr="00C608AD">
      <w:t>Ju17</w:t>
    </w:r>
    <w:r w:rsidRPr="00C608AD">
      <w:fldChar w:fldCharType="end"/>
    </w:r>
    <w:r w:rsidRPr="00C608AD">
      <w:br/>
    </w:r>
    <w:r w:rsidRPr="00C608AD">
      <w:fldChar w:fldCharType="begin" w:fldLock="1"/>
    </w:r>
    <w:r w:rsidRPr="00C608AD">
      <w:instrText xml:space="preserve"> DOCPROPERTY</w:instrText>
    </w:r>
    <w:r w:rsidRPr="00C608AD">
      <w:rPr>
        <w:sz w:val="18"/>
      </w:rPr>
      <w:instrText xml:space="preserve"> "Samling" *\charformat </w:instrText>
    </w:r>
    <w:r w:rsidRPr="00C608AD">
      <w:fldChar w:fldCharType="end"/>
    </w:r>
    <w:r w:rsidRPr="00C608AD">
      <w:tab/>
      <w:t xml:space="preserve">pnr: </w:t>
    </w:r>
    <w:r w:rsidRPr="00C608AD">
      <w:fldChar w:fldCharType="begin" w:fldLock="1"/>
    </w:r>
    <w:r w:rsidRPr="00C608AD">
      <w:instrText xml:space="preserve"> DOCPROPERTY</w:instrText>
    </w:r>
    <w:r w:rsidRPr="00C608AD">
      <w:rPr>
        <w:sz w:val="18"/>
      </w:rPr>
      <w:instrText xml:space="preserve"> "Partinummer" *\charformat </w:instrText>
    </w:r>
    <w:r w:rsidRPr="00C608AD">
      <w:fldChar w:fldCharType="separate"/>
    </w:r>
    <w:r w:rsidRPr="00C608AD">
      <w:t>MP22</w:t>
    </w:r>
    <w:r w:rsidRPr="00C608AD">
      <w:fldChar w:fldCharType="end"/>
    </w:r>
  </w:p>
  <w:p w:rsidR="00745821" w:rsidRPr="00C608AD" w:rsidRDefault="00745821">
    <w:pPr>
      <w:pStyle w:val="FSHRub1"/>
    </w:pPr>
    <w:r w:rsidRPr="00C608AD">
      <w:t>Motion till riksdagen</w:t>
    </w:r>
    <w:r w:rsidRPr="00C608AD">
      <w:br/>
    </w:r>
    <w:r w:rsidRPr="00C608AD">
      <w:fldChar w:fldCharType="begin" w:fldLock="1"/>
    </w:r>
    <w:r w:rsidRPr="00C608AD">
      <w:instrText xml:space="preserve"> DOCPROPERTY "YearUser" *\charformat </w:instrText>
    </w:r>
    <w:r w:rsidRPr="00C608AD">
      <w:fldChar w:fldCharType="separate"/>
    </w:r>
    <w:r w:rsidRPr="00C608AD">
      <w:t>2011/12</w:t>
    </w:r>
    <w:r w:rsidRPr="00C608AD">
      <w:fldChar w:fldCharType="end"/>
    </w:r>
    <w:r w:rsidRPr="00C608AD">
      <w:t>:</w:t>
    </w:r>
    <w:r w:rsidRPr="00C608AD">
      <w:fldChar w:fldCharType="begin" w:fldLock="1"/>
    </w:r>
    <w:r w:rsidRPr="00C608AD">
      <w:instrText xml:space="preserve"> DOCPROPERTY "Motionsnummer" *\charformat </w:instrText>
    </w:r>
    <w:r w:rsidRPr="00C608AD">
      <w:fldChar w:fldCharType="separate"/>
    </w:r>
    <w:r w:rsidRPr="00C608AD">
      <w:t>Ju17</w:t>
    </w:r>
    <w:r w:rsidRPr="00C608AD">
      <w:fldChar w:fldCharType="end"/>
    </w:r>
  </w:p>
  <w:p w:rsidR="00745821" w:rsidRPr="00C608AD" w:rsidRDefault="00745821">
    <w:pPr>
      <w:pStyle w:val="FSHNormalS5"/>
    </w:pPr>
    <w:r w:rsidRPr="00C608AD">
      <w:fldChar w:fldCharType="begin" w:fldLock="1"/>
    </w:r>
    <w:r w:rsidRPr="00C608AD">
      <w:instrText xml:space="preserve"> DOCPROPERTY "MotionarText" *\charformat </w:instrText>
    </w:r>
    <w:r w:rsidRPr="00C608AD">
      <w:fldChar w:fldCharType="separate"/>
    </w:r>
    <w:r w:rsidRPr="00C608AD">
      <w:t>av Maria Ferm och Agneta Börjesson (MP)</w:t>
    </w:r>
    <w:r w:rsidRPr="00C608AD">
      <w:fldChar w:fldCharType="end"/>
    </w:r>
    <w:r w:rsidRPr="00C608AD">
      <w:br/>
    </w:r>
    <w:r w:rsidRPr="00C608AD">
      <w:fldChar w:fldCharType="begin" w:fldLock="1"/>
    </w:r>
    <w:r w:rsidRPr="00C608AD">
      <w:instrText xml:space="preserve"> DOCPROPERTY "SvarFrasKort" *\charformat </w:instrText>
    </w:r>
    <w:r w:rsidRPr="00C608AD">
      <w:fldChar w:fldCharType="separate"/>
    </w:r>
    <w:r w:rsidRPr="00C608AD">
      <w:t>med anledning av prop. 2011/12:79</w:t>
    </w:r>
    <w:r w:rsidRPr="00C608AD">
      <w:fldChar w:fldCharType="end"/>
    </w:r>
  </w:p>
  <w:p w:rsidR="00745821" w:rsidRPr="00C608AD" w:rsidRDefault="00745821">
    <w:pPr>
      <w:pStyle w:val="FSHTitel"/>
    </w:pPr>
    <w:r w:rsidRPr="00C608AD">
      <w:fldChar w:fldCharType="begin" w:fldLock="1"/>
    </w:r>
    <w:r w:rsidRPr="00C608AD">
      <w:instrText xml:space="preserve"> DOCPROPERTY</w:instrText>
    </w:r>
    <w:r w:rsidRPr="00C608AD">
      <w:rPr>
        <w:sz w:val="18"/>
      </w:rPr>
      <w:instrText xml:space="preserve"> "RubrikSvar" *\charformat </w:instrText>
    </w:r>
    <w:r w:rsidRPr="00C608AD">
      <w:fldChar w:fldCharType="separate"/>
    </w:r>
    <w:r w:rsidRPr="00C608AD">
      <w:t>En reformerad mutbrottslagstiftning</w:t>
    </w:r>
    <w:r w:rsidRPr="00C608AD">
      <w:fldChar w:fldCharType="end"/>
    </w:r>
  </w:p>
  <w:p w:rsidR="00745821" w:rsidRPr="00C608AD" w:rsidRDefault="00745821">
    <w:pPr>
      <w:pStyle w:val="Normal00"/>
    </w:pPr>
  </w:p>
  <w:p w:rsidR="00745821" w:rsidRPr="00C608AD" w:rsidRDefault="007458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8456818">
    <w:abstractNumId w:val="3"/>
  </w:num>
  <w:num w:numId="2" w16cid:durableId="1964581583">
    <w:abstractNumId w:val="2"/>
  </w:num>
  <w:num w:numId="3" w16cid:durableId="419259879">
    <w:abstractNumId w:val="1"/>
  </w:num>
  <w:num w:numId="4" w16cid:durableId="218366167">
    <w:abstractNumId w:val="0"/>
  </w:num>
  <w:num w:numId="5" w16cid:durableId="1950358577">
    <w:abstractNumId w:val="7"/>
  </w:num>
  <w:num w:numId="6" w16cid:durableId="733892025">
    <w:abstractNumId w:val="6"/>
  </w:num>
  <w:num w:numId="7" w16cid:durableId="1701127397">
    <w:abstractNumId w:val="5"/>
  </w:num>
  <w:num w:numId="8" w16cid:durableId="648482276">
    <w:abstractNumId w:val="4"/>
  </w:num>
  <w:num w:numId="9" w16cid:durableId="652678238">
    <w:abstractNumId w:val="8"/>
  </w:num>
  <w:num w:numId="10" w16cid:durableId="276959306">
    <w:abstractNumId w:val="9"/>
  </w:num>
  <w:num w:numId="11" w16cid:durableId="218711702">
    <w:abstractNumId w:val="10"/>
  </w:num>
  <w:num w:numId="12" w16cid:durableId="669137855">
    <w:abstractNumId w:val="13"/>
  </w:num>
  <w:num w:numId="13" w16cid:durableId="1413964154">
    <w:abstractNumId w:val="15"/>
  </w:num>
  <w:num w:numId="14" w16cid:durableId="1504474623">
    <w:abstractNumId w:val="16"/>
  </w:num>
  <w:num w:numId="15" w16cid:durableId="2115904412">
    <w:abstractNumId w:val="11"/>
  </w:num>
  <w:num w:numId="16" w16cid:durableId="1303458975">
    <w:abstractNumId w:val="18"/>
  </w:num>
  <w:num w:numId="17" w16cid:durableId="1974478385">
    <w:abstractNumId w:val="17"/>
  </w:num>
  <w:num w:numId="18" w16cid:durableId="1427728426">
    <w:abstractNumId w:val="14"/>
  </w:num>
  <w:num w:numId="19" w16cid:durableId="1905093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4"/>
    <w:docVar w:name="PersonGUIDs" w:val="{49480620-A61F-487C-925B-2085F7EA8623},{221C1C0D-92BB-4184-802C-2B641719003B}"/>
  </w:docVars>
  <w:rsids>
    <w:rsidRoot w:val="001D011E"/>
    <w:rsid w:val="001D011E"/>
    <w:rsid w:val="00745821"/>
    <w:rsid w:val="00C608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8890C3-52EA-480A-B986-159F1B6C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1759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MP022</vt:lpstr>
    </vt:vector>
  </TitlesOfParts>
  <Company>Riksdagen</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MP022</dc:title>
  <dc:subject>MP022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2012-04-20T12:52:00Z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mot2000_533_2012-04-04</vt:lpwstr>
  </property>
  <property fmtid="{D5CDD505-2E9C-101B-9397-08002B2CF9AE}" pid="3" name="version">
    <vt:lpwstr>mot2000_533_2012-04-04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2011/12:79 En reformerad mutbrottslagstiftning</vt:lpwstr>
  </property>
  <property fmtid="{D5CDD505-2E9C-101B-9397-08002B2CF9AE}" pid="11" name="SvarFrasKort">
    <vt:lpwstr>med anledning av prop. 2011/12:79</vt:lpwstr>
  </property>
  <property fmtid="{D5CDD505-2E9C-101B-9397-08002B2CF9AE}" pid="12" name="Svar">
    <vt:lpwstr>Proposition</vt:lpwstr>
  </property>
  <property fmtid="{D5CDD505-2E9C-101B-9397-08002B2CF9AE}" pid="13" name="SvarNr">
    <vt:lpwstr>2011/12:79</vt:lpwstr>
  </property>
  <property fmtid="{D5CDD505-2E9C-101B-9397-08002B2CF9AE}" pid="14" name="RubrikSvar">
    <vt:lpwstr>En reformerad mutbrottslagstiftning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Ferm och Agneta Börjesson (MP)</vt:lpwstr>
  </property>
  <property fmtid="{D5CDD505-2E9C-101B-9397-08002B2CF9AE}" pid="26" name="MotionarLista">
    <vt:lpwstr>Ferm, Maria (MP)\Börjesson,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Agneta Börjesson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20112012000000770080000000220075</vt:lpwstr>
  </property>
  <property fmtid="{D5CDD505-2E9C-101B-9397-08002B2CF9AE}" pid="47" name="datum">
    <vt:lpwstr>120411</vt:lpwstr>
  </property>
  <property fmtid="{D5CDD505-2E9C-101B-9397-08002B2CF9AE}" pid="48" name="avsändar-e-post">
    <vt:lpwstr>magnus.lindgren@riksdagen.se</vt:lpwstr>
  </property>
  <property fmtid="{D5CDD505-2E9C-101B-9397-08002B2CF9AE}" pid="49" name="id">
    <vt:lpwstr>20112012000000770080000000220075</vt:lpwstr>
  </property>
  <property fmtid="{D5CDD505-2E9C-101B-9397-08002B2CF9AE}" pid="50" name="nummer">
    <vt:lpwstr>17</vt:lpwstr>
  </property>
  <property fmtid="{D5CDD505-2E9C-101B-9397-08002B2CF9AE}" pid="51" name="utskottsbeteckning">
    <vt:lpwstr>Ju</vt:lpwstr>
  </property>
  <property fmtid="{D5CDD505-2E9C-101B-9397-08002B2CF9AE}" pid="52" name="GlobalUID">
    <vt:lpwstr>{4AE9B969-A1B7-4659-BC8E-C719CE4E77CA}</vt:lpwstr>
  </property>
  <property fmtid="{D5CDD505-2E9C-101B-9397-08002B2CF9AE}" pid="53" name="Överföringar">
    <vt:i4>0</vt:i4>
  </property>
  <property fmtid="{D5CDD505-2E9C-101B-9397-08002B2CF9AE}" pid="54" name="Checksum">
    <vt:lpwstr>*0008981675316*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14:52:56.697</vt:lpwstr>
  </property>
  <property fmtid="{D5CDD505-2E9C-101B-9397-08002B2CF9AE}" pid="58" name="urixGuid">
    <vt:lpwstr>{53E6F99A-8DAF-4D53-B7D4-12A49186FD30}</vt:lpwstr>
  </property>
</Properties>
</file>