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F0B" w:rsidRPr="00D07CD8" w:rsidRDefault="00B25F0B" w:rsidP="002E2F09">
      <w:pPr>
        <w:pStyle w:val="Hemstlrubrik"/>
      </w:pPr>
      <w:r w:rsidRPr="00D07CD8">
        <w:t>Förslag till riksdagsbeslut</w:t>
      </w:r>
    </w:p>
    <w:p w:rsidR="00B25F0B" w:rsidRPr="00D07CD8" w:rsidRDefault="00B25F0B" w:rsidP="00B0128E">
      <w:pPr>
        <w:pStyle w:val="Hemstlatt"/>
      </w:pPr>
      <w:r w:rsidRPr="00D07CD8">
        <w:t xml:space="preserve">Riksdagen tillkännager för regeringen som sin </w:t>
      </w:r>
      <w:r w:rsidR="00B0128E" w:rsidRPr="00D07CD8">
        <w:t xml:space="preserve">mening vad i motionen anförs om </w:t>
      </w:r>
      <w:r w:rsidRPr="00D07CD8">
        <w:t>en nationell kampanj om kommunismens brott mot mänskli</w:t>
      </w:r>
      <w:r w:rsidRPr="00D07CD8">
        <w:t>g</w:t>
      </w:r>
      <w:r w:rsidRPr="00D07CD8">
        <w:t>heten</w:t>
      </w:r>
      <w:r w:rsidR="00B0128E" w:rsidRPr="00D07CD8">
        <w:t>.</w:t>
      </w:r>
    </w:p>
    <w:p w:rsidR="00B25F0B" w:rsidRPr="00D07CD8" w:rsidRDefault="00B25F0B" w:rsidP="00B0128E">
      <w:pPr>
        <w:pStyle w:val="Hemstlatt"/>
      </w:pPr>
      <w:r w:rsidRPr="00D07CD8">
        <w:t>Rik</w:t>
      </w:r>
      <w:r w:rsidR="00E95D26" w:rsidRPr="00D07CD8">
        <w:t>s</w:t>
      </w:r>
      <w:r w:rsidRPr="00D07CD8">
        <w:t>dagen tillkännager för regeringen som sin mening vad i motionen anförs om</w:t>
      </w:r>
      <w:r w:rsidR="00B0128E" w:rsidRPr="00D07CD8">
        <w:t xml:space="preserve"> Sveriges </w:t>
      </w:r>
      <w:r w:rsidR="00AB2E2C" w:rsidRPr="00D07CD8">
        <w:t>internationella</w:t>
      </w:r>
      <w:r w:rsidR="00B0128E" w:rsidRPr="00D07CD8">
        <w:t xml:space="preserve"> aktiva ställningstaganden mot ko</w:t>
      </w:r>
      <w:r w:rsidR="00B0128E" w:rsidRPr="00D07CD8">
        <w:t>m</w:t>
      </w:r>
      <w:r w:rsidR="00B0128E" w:rsidRPr="00D07CD8">
        <w:t>munistiska hatbrott och kommunistiskt våld.</w:t>
      </w:r>
    </w:p>
    <w:p w:rsidR="002E2F09" w:rsidRPr="00D07CD8" w:rsidRDefault="002E2F09" w:rsidP="002E2F09">
      <w:pPr>
        <w:pStyle w:val="Rubrik1"/>
      </w:pPr>
      <w:r w:rsidRPr="00D07CD8">
        <w:t>Motivering</w:t>
      </w:r>
    </w:p>
    <w:p w:rsidR="00B25F0B" w:rsidRPr="00D07CD8" w:rsidRDefault="00B25F0B" w:rsidP="002E2F09">
      <w:r w:rsidRPr="00D07CD8">
        <w:t>En debatt som Expressen publicerade under senaste år om Gulag, Guantan</w:t>
      </w:r>
      <w:r w:rsidRPr="00D07CD8">
        <w:t>a</w:t>
      </w:r>
      <w:r w:rsidRPr="00D07CD8">
        <w:t>mo och vissa uttalanden från organisationen Amnesty International väckte minnena om morbror Doda. Han hette egentligen Donat Stroev. 1956 stod han plötsligt i mormors rum, blek som en pappersark, med krokig rygg och med ögon som brann. Varken han eller vi hade trott att vi någonsin mer skulle se varandra. Då kom han tillbaka från ett av stalinismens hemskaste läger, Karaganda. Donat Stroevs brott var att han var ryss och att han tillsammans med sin aristokratiska familj hade flytt från den sovjetiska lyckan 1922, då han var 14 år gammal.</w:t>
      </w:r>
    </w:p>
    <w:p w:rsidR="00B25F0B" w:rsidRPr="00D07CD8" w:rsidRDefault="00B25F0B" w:rsidP="002E2F09">
      <w:pPr>
        <w:pStyle w:val="Normaltindrag"/>
      </w:pPr>
      <w:r w:rsidRPr="00D07CD8">
        <w:t>Vi hade misstänkt att hemliga polisen hade tagit honom – de hade förhört familjemedlemmar hösten 1944. Vi höll tyst om detta och skrev i blanketterna om vårt ”sociala ursprung” – blanketter som alla arbetstagare, elever och studenter regelbundet tvingades fylla i – att morbror hade försvunnit vid fro</w:t>
      </w:r>
      <w:r w:rsidRPr="00D07CD8">
        <w:t>n</w:t>
      </w:r>
      <w:r w:rsidRPr="00D07CD8">
        <w:t>ten.</w:t>
      </w:r>
    </w:p>
    <w:p w:rsidR="00B25F0B" w:rsidRPr="00D07CD8" w:rsidRDefault="00B25F0B" w:rsidP="002E2F09">
      <w:pPr>
        <w:pStyle w:val="Normaltindrag"/>
      </w:pPr>
      <w:r w:rsidRPr="00D07CD8">
        <w:t>I Karaganda levde politiska fångar tillsammans med kriminella. Brott</w:t>
      </w:r>
      <w:r w:rsidRPr="00D07CD8">
        <w:t>s</w:t>
      </w:r>
      <w:r w:rsidRPr="00D07CD8">
        <w:t>lingar dömda för mord hade rätt att bära kniv och de roade sig med att tortera och döda politiska fångar. Kvinnor och män bodde tillsammans och denna ordning ändrades bara när alldeles för många barn föddes som följd av uppr</w:t>
      </w:r>
      <w:r w:rsidRPr="00D07CD8">
        <w:t>e</w:t>
      </w:r>
      <w:r w:rsidRPr="00D07CD8">
        <w:lastRenderedPageBreak/>
        <w:t>pade våldtäkter. Bristen på mat var regel, arbetet – byggarbete ute i öknen – tog tolv timmar eller mer. Morbror Donat klarade sig, fast han smittades</w:t>
      </w:r>
      <w:r w:rsidR="002E2F09" w:rsidRPr="00D07CD8">
        <w:t xml:space="preserve"> där av en obotlig nervsjukdom –</w:t>
      </w:r>
      <w:r w:rsidRPr="00D07CD8">
        <w:t xml:space="preserve"> därför att han hade studerat medicin innan kriget började: han arbetade i lägret som vårdare utan tillgång till mediciner eller utrustning.</w:t>
      </w:r>
    </w:p>
    <w:p w:rsidR="00B25F0B" w:rsidRPr="00D07CD8" w:rsidRDefault="00B25F0B" w:rsidP="002E2F09">
      <w:pPr>
        <w:pStyle w:val="Normaltindrag"/>
      </w:pPr>
      <w:r w:rsidRPr="00D07CD8">
        <w:t>I lägret fanns en hög rysk militär anklagad att vara imperialismens spion. Hans skelett hade bokstavligen brutits ned under förhören, han hade aldrig erkänt något men tillbringade resten av sitt liv förlamad i fångenskap. En lokförare vägrade köra tåg efter 50 timmars kontinuerligt arbete: han var dömd</w:t>
      </w:r>
      <w:r w:rsidR="002E2F09" w:rsidRPr="00D07CD8">
        <w:t xml:space="preserve"> till livstid som sabotör. En f.</w:t>
      </w:r>
      <w:r w:rsidRPr="00D07CD8">
        <w:t>d</w:t>
      </w:r>
      <w:r w:rsidR="002E2F09" w:rsidRPr="00D07CD8">
        <w:t>.</w:t>
      </w:r>
      <w:r w:rsidRPr="00D07CD8">
        <w:t xml:space="preserve"> officer hade klarat sig under hela kriget – i Sovjetunionen och flera andra länder – men vid återkomsten drabbats av hemtraktens förödande svält. I desperation hade han en dag fallit på knä inför Stalins porträtt och bett en bön om bröd. För detta fick han också livstid. Morbror Doda hade sett hundratals, kanske tusentals människor dö av svält, utmattning, sjukdomar och våld utövat av fångvaktarna eller mördarna bland medfångar. Han skulle aldrig ha kommit tillbaka – trodde han själv – om Stalin hade fått leva några år till.</w:t>
      </w:r>
    </w:p>
    <w:p w:rsidR="00B25F0B" w:rsidRPr="00D07CD8" w:rsidRDefault="00B25F0B" w:rsidP="002E2F09">
      <w:pPr>
        <w:pStyle w:val="Normaltindrag"/>
      </w:pPr>
      <w:r w:rsidRPr="00D07CD8">
        <w:t>För en tid sedan publicerades i Sverige boken om förintelsen ”Om detta må ni berätta”, en bok som läses och diskuteras i skolor och på många andra ställen. Sedan 1999, när jag kom in i riksdagen, skriver och talar jag om b</w:t>
      </w:r>
      <w:r w:rsidRPr="00D07CD8">
        <w:t>e</w:t>
      </w:r>
      <w:r w:rsidRPr="00D07CD8">
        <w:t>hovet av en andra bok och en andra kampanj med samma titel. Vi behöver alltjämt en annan ”Om detta må ni berätta”, boken och kampanjen om ko</w:t>
      </w:r>
      <w:r w:rsidRPr="00D07CD8">
        <w:t>m</w:t>
      </w:r>
      <w:r w:rsidRPr="00D07CD8">
        <w:t>munismens brott mot livet och mänskligheten. Vi är många invånare i detta land som bär på personliga tragiska erfarenheter från den kommunistiska förintelsen, vi vill vittna. En kampanj bör äga rum både inom landet och på den internationella arenan. Men vår vilja får inget gehör. Det är därför männ</w:t>
      </w:r>
      <w:r w:rsidRPr="00D07CD8">
        <w:t>i</w:t>
      </w:r>
      <w:r w:rsidRPr="00D07CD8">
        <w:t>skorna fortfarande gör det som Amnestys aktivister gjorde: klistrar ordet gulag på fånglägret Guantanamo.</w:t>
      </w:r>
    </w:p>
    <w:p w:rsidR="00B25F0B" w:rsidRPr="00D07CD8" w:rsidRDefault="00B25F0B" w:rsidP="002E2F09">
      <w:pPr>
        <w:pStyle w:val="Normaltindrag"/>
      </w:pPr>
      <w:r w:rsidRPr="00D07CD8">
        <w:t>Mellan brott begångna i en demokrati och de kommunistiska diktaturernas systematiska massmord lig</w:t>
      </w:r>
      <w:r w:rsidR="002E2F09" w:rsidRPr="00D07CD8">
        <w:t>ger ljusårs avstånd. Guantanamo-</w:t>
      </w:r>
      <w:r w:rsidRPr="00D07CD8">
        <w:t>lägret kritiseras öppet i USA och i hela världen, en amerikansk president kan avsättas. Ingen fick ens be Stalin om bröd. I Kina blir man fortfarande fängslad om man talar om massakern på den himmelska fridens torg. Rättegångarna om Pol Pots massmord har inte kommit i gång.</w:t>
      </w:r>
    </w:p>
    <w:p w:rsidR="00B0128E" w:rsidRPr="00D07CD8" w:rsidRDefault="00B25F0B" w:rsidP="002E2F09">
      <w:pPr>
        <w:pStyle w:val="Normaltindrag"/>
      </w:pPr>
      <w:r w:rsidRPr="00D07CD8">
        <w:t>Så länge som kommunismens brott inte offentligt och upprepade gånger döms och fördöms i hela världen kan den röda totalitära terrorn återuppstå. Varför får vi inte vittna om kommunismens brott mot livet? Rik</w:t>
      </w:r>
      <w:r w:rsidR="002E2F09" w:rsidRPr="00D07CD8">
        <w:t>s</w:t>
      </w:r>
      <w:r w:rsidRPr="00D07CD8">
        <w:t xml:space="preserve">dagen bör en gång för alla bryta den konstiga halvglömskan som i vårt samhälle omringar frågorna om kommunismens brott. Den </w:t>
      </w:r>
      <w:r w:rsidR="002E2F09" w:rsidRPr="00D07CD8">
        <w:t>b</w:t>
      </w:r>
      <w:r w:rsidRPr="00D07CD8">
        <w:t>ör ge regeringen till</w:t>
      </w:r>
      <w:r w:rsidR="002E2F09" w:rsidRPr="00D07CD8">
        <w:t xml:space="preserve"> känna</w:t>
      </w:r>
      <w:r w:rsidRPr="00D07CD8">
        <w:t xml:space="preserve"> att Sver</w:t>
      </w:r>
      <w:r w:rsidRPr="00D07CD8">
        <w:t>i</w:t>
      </w:r>
      <w:r w:rsidRPr="00D07CD8">
        <w:t>ge behöver en ny kampanj ”om detta må ni berätta” och en systematisk i</w:t>
      </w:r>
      <w:r w:rsidRPr="00D07CD8">
        <w:t>n</w:t>
      </w:r>
      <w:r w:rsidRPr="00D07CD8">
        <w:t>samling av minnen som vi före detta kommunismens offer b</w:t>
      </w:r>
      <w:r w:rsidR="002E2F09" w:rsidRPr="00D07CD8">
        <w:t>ä</w:t>
      </w:r>
      <w:r w:rsidRPr="00D07CD8">
        <w:t>r med oss. Ris</w:t>
      </w:r>
      <w:r w:rsidRPr="00D07CD8">
        <w:t>k</w:t>
      </w:r>
      <w:r w:rsidRPr="00D07CD8">
        <w:t xml:space="preserve">dagen bör också </w:t>
      </w:r>
      <w:r w:rsidR="002E2F09" w:rsidRPr="00D07CD8">
        <w:t xml:space="preserve">ge </w:t>
      </w:r>
      <w:r w:rsidRPr="00D07CD8">
        <w:t>regeringe</w:t>
      </w:r>
      <w:r w:rsidR="00B0128E" w:rsidRPr="00D07CD8">
        <w:t>n</w:t>
      </w:r>
      <w:r w:rsidRPr="00D07CD8">
        <w:t xml:space="preserve"> till känna att Sverige ska agera internationellt för information, analys och ställningstaganden mot kommunistiska hatbrott och kommunistiskt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7579" w:rsidRPr="00D07CD8">
        <w:tblPrEx>
          <w:tblCellMar>
            <w:top w:w="0" w:type="dxa"/>
            <w:bottom w:w="0" w:type="dxa"/>
          </w:tblCellMar>
        </w:tblPrEx>
        <w:trPr>
          <w:cantSplit/>
        </w:trPr>
        <w:tc>
          <w:tcPr>
            <w:tcW w:w="3046" w:type="dxa"/>
          </w:tcPr>
          <w:p w:rsidR="00DE7579" w:rsidRPr="00D07CD8" w:rsidRDefault="00DE7579" w:rsidP="00DE7579">
            <w:pPr>
              <w:pStyle w:val="UnderskriftDatum"/>
              <w:spacing w:before="0"/>
            </w:pPr>
            <w:r w:rsidRPr="00D07CD8">
              <w:t>Stockholm den 26 september 2005</w:t>
            </w:r>
          </w:p>
        </w:tc>
        <w:tc>
          <w:tcPr>
            <w:tcW w:w="3047" w:type="dxa"/>
          </w:tcPr>
          <w:p w:rsidR="00DE7579" w:rsidRPr="00D07CD8" w:rsidRDefault="00DE7579" w:rsidP="00DE7579">
            <w:pPr>
              <w:pStyle w:val="Underskrifter"/>
            </w:pPr>
          </w:p>
        </w:tc>
      </w:tr>
      <w:tr w:rsidR="00DE7579" w:rsidRPr="00D07CD8">
        <w:tblPrEx>
          <w:tblCellMar>
            <w:top w:w="0" w:type="dxa"/>
            <w:bottom w:w="0" w:type="dxa"/>
          </w:tblCellMar>
        </w:tblPrEx>
        <w:trPr>
          <w:cantSplit/>
        </w:trPr>
        <w:tc>
          <w:tcPr>
            <w:tcW w:w="3046" w:type="dxa"/>
          </w:tcPr>
          <w:p w:rsidR="00DE7579" w:rsidRPr="00D07CD8" w:rsidRDefault="00DE7579" w:rsidP="00DE7579">
            <w:pPr>
              <w:pStyle w:val="Underskrifter"/>
            </w:pPr>
            <w:r w:rsidRPr="00D07CD8">
              <w:t>Ana Maria Narti (fp)</w:t>
            </w:r>
          </w:p>
        </w:tc>
        <w:tc>
          <w:tcPr>
            <w:tcW w:w="3047" w:type="dxa"/>
          </w:tcPr>
          <w:p w:rsidR="00DE7579" w:rsidRPr="00D07CD8" w:rsidRDefault="00DE7579" w:rsidP="00DE7579">
            <w:pPr>
              <w:pStyle w:val="Underskrifter"/>
            </w:pPr>
          </w:p>
        </w:tc>
      </w:tr>
    </w:tbl>
    <w:p w:rsidR="00B25F0B" w:rsidRPr="00D07CD8" w:rsidRDefault="00B25F0B" w:rsidP="00DE7579">
      <w:pPr>
        <w:pStyle w:val="Normaltindrag"/>
      </w:pPr>
    </w:p>
    <w:sectPr w:rsidR="00B25F0B" w:rsidRPr="00D07CD8" w:rsidSect="00DE7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3EB" w:rsidRPr="00D07CD8" w:rsidRDefault="00BD43EB">
      <w:r w:rsidRPr="00D07CD8">
        <w:separator/>
      </w:r>
    </w:p>
  </w:endnote>
  <w:endnote w:type="continuationSeparator" w:id="0">
    <w:p w:rsidR="00BD43EB" w:rsidRPr="00D07CD8" w:rsidRDefault="00BD43EB">
      <w:r w:rsidRPr="00D07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D26" w:rsidRPr="00D07CD8" w:rsidRDefault="00D07CD8" w:rsidP="00DE7579">
    <w:pPr>
      <w:pStyle w:val="Sidfot"/>
    </w:pPr>
    <w:r w:rsidRPr="00D07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206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79" w:rsidRDefault="00DE75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579" w:rsidRDefault="00DE75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B4" w:rsidRPr="00D07CD8" w:rsidRDefault="00D07CD8" w:rsidP="00DE7579">
    <w:pPr>
      <w:pStyle w:val="Sidfot"/>
    </w:pPr>
    <w:r w:rsidRPr="00D07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600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79" w:rsidRDefault="00DE75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579" w:rsidRDefault="00DE75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B4" w:rsidRPr="00D07CD8" w:rsidRDefault="00D07CD8" w:rsidP="00DE7579">
    <w:pPr>
      <w:pStyle w:val="Sidfot"/>
    </w:pPr>
    <w:r w:rsidRPr="00D07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301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79" w:rsidRDefault="00DE7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579" w:rsidRDefault="00DE7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3EB" w:rsidRPr="00D07CD8" w:rsidRDefault="00BD43EB">
      <w:r w:rsidRPr="00D07CD8">
        <w:separator/>
      </w:r>
    </w:p>
  </w:footnote>
  <w:footnote w:type="continuationSeparator" w:id="0">
    <w:p w:rsidR="00BD43EB" w:rsidRPr="00D07CD8" w:rsidRDefault="00BD43EB">
      <w:r w:rsidRPr="00D07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5D26" w:rsidRPr="00D07CD8" w:rsidRDefault="00D07CD8" w:rsidP="00DE7579">
    <w:pPr>
      <w:pStyle w:val="Sidhuvud"/>
    </w:pPr>
    <w:r w:rsidRPr="00D07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498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79" w:rsidRDefault="00DE75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579" w:rsidRDefault="00DE75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FB4" w:rsidRPr="00D07CD8" w:rsidRDefault="00D07CD8" w:rsidP="00DE7579">
    <w:pPr>
      <w:pStyle w:val="Sidhuvud"/>
    </w:pPr>
    <w:r w:rsidRPr="00D07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559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79" w:rsidRDefault="00DE75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579" w:rsidRDefault="00DE75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579" w:rsidRPr="00D07CD8" w:rsidRDefault="00DE7579">
    <w:pPr>
      <w:pStyle w:val="FSHNormal"/>
      <w:tabs>
        <w:tab w:val="right" w:pos="5840"/>
      </w:tabs>
    </w:pPr>
    <w:r w:rsidRPr="00D07CD8">
      <w:br/>
    </w:r>
    <w:r w:rsidRPr="00D07CD8">
      <w:fldChar w:fldCharType="begin" w:fldLock="1"/>
    </w:r>
    <w:r w:rsidRPr="00D07CD8">
      <w:instrText xml:space="preserve"> DOCPROPERTY</w:instrText>
    </w:r>
    <w:r w:rsidRPr="00D07CD8">
      <w:rPr>
        <w:sz w:val="18"/>
      </w:rPr>
      <w:instrText xml:space="preserve"> "YearUser" *\charformat </w:instrText>
    </w:r>
    <w:r w:rsidRPr="00D07CD8">
      <w:fldChar w:fldCharType="separate"/>
    </w:r>
    <w:r w:rsidRPr="00D07CD8">
      <w:t>2005/06</w:t>
    </w:r>
    <w:r w:rsidRPr="00D07CD8">
      <w:fldChar w:fldCharType="end"/>
    </w:r>
    <w:r w:rsidRPr="00D07CD8">
      <w:t xml:space="preserve"> </w:t>
    </w:r>
    <w:r w:rsidRPr="00D07CD8">
      <w:tab/>
      <w:t xml:space="preserve">mnr: </w:t>
    </w:r>
    <w:r w:rsidRPr="00D07CD8">
      <w:fldChar w:fldCharType="begin" w:fldLock="1"/>
    </w:r>
    <w:r w:rsidRPr="00D07CD8">
      <w:instrText xml:space="preserve"> DOCPROPERTY</w:instrText>
    </w:r>
    <w:r w:rsidRPr="00D07CD8">
      <w:rPr>
        <w:sz w:val="18"/>
      </w:rPr>
      <w:instrText xml:space="preserve"> "Motionsnummer" *\charformat </w:instrText>
    </w:r>
    <w:r w:rsidRPr="00D07CD8">
      <w:fldChar w:fldCharType="separate"/>
    </w:r>
    <w:r w:rsidRPr="00D07CD8">
      <w:t>Kr231</w:t>
    </w:r>
    <w:r w:rsidRPr="00D07CD8">
      <w:fldChar w:fldCharType="end"/>
    </w:r>
    <w:r w:rsidRPr="00D07CD8">
      <w:br/>
    </w:r>
    <w:r w:rsidRPr="00D07CD8">
      <w:fldChar w:fldCharType="begin" w:fldLock="1"/>
    </w:r>
    <w:r w:rsidRPr="00D07CD8">
      <w:instrText xml:space="preserve"> DOCPROPERTY</w:instrText>
    </w:r>
    <w:r w:rsidRPr="00D07CD8">
      <w:rPr>
        <w:sz w:val="18"/>
      </w:rPr>
      <w:instrText xml:space="preserve"> "Samling" *\charformat </w:instrText>
    </w:r>
    <w:r w:rsidRPr="00D07CD8">
      <w:fldChar w:fldCharType="end"/>
    </w:r>
    <w:r w:rsidRPr="00D07CD8">
      <w:tab/>
      <w:t xml:space="preserve">pnr: </w:t>
    </w:r>
    <w:r w:rsidRPr="00D07CD8">
      <w:fldChar w:fldCharType="begin" w:fldLock="1"/>
    </w:r>
    <w:r w:rsidRPr="00D07CD8">
      <w:instrText xml:space="preserve"> DOCPROPERTY</w:instrText>
    </w:r>
    <w:r w:rsidRPr="00D07CD8">
      <w:rPr>
        <w:sz w:val="18"/>
      </w:rPr>
      <w:instrText xml:space="preserve"> "Partinummer" *\charformat </w:instrText>
    </w:r>
    <w:r w:rsidRPr="00D07CD8">
      <w:fldChar w:fldCharType="separate"/>
    </w:r>
    <w:r w:rsidRPr="00D07CD8">
      <w:t>fp807</w:t>
    </w:r>
    <w:r w:rsidRPr="00D07CD8">
      <w:fldChar w:fldCharType="end"/>
    </w:r>
  </w:p>
  <w:p w:rsidR="00DE7579" w:rsidRPr="00D07CD8" w:rsidRDefault="00DE7579">
    <w:pPr>
      <w:pStyle w:val="FSHRub1"/>
    </w:pPr>
    <w:r w:rsidRPr="00D07CD8">
      <w:t>Motion till riksdagen</w:t>
    </w:r>
    <w:r w:rsidRPr="00D07CD8">
      <w:br/>
    </w:r>
    <w:r w:rsidRPr="00D07CD8">
      <w:fldChar w:fldCharType="begin" w:fldLock="1"/>
    </w:r>
    <w:r w:rsidRPr="00D07CD8">
      <w:instrText xml:space="preserve"> DOCPROPERTY "YearUser" *\charformat </w:instrText>
    </w:r>
    <w:r w:rsidRPr="00D07CD8">
      <w:fldChar w:fldCharType="separate"/>
    </w:r>
    <w:r w:rsidRPr="00D07CD8">
      <w:t>2005/06</w:t>
    </w:r>
    <w:r w:rsidRPr="00D07CD8">
      <w:fldChar w:fldCharType="end"/>
    </w:r>
    <w:r w:rsidRPr="00D07CD8">
      <w:t>:</w:t>
    </w:r>
    <w:r w:rsidRPr="00D07CD8">
      <w:fldChar w:fldCharType="begin" w:fldLock="1"/>
    </w:r>
    <w:r w:rsidRPr="00D07CD8">
      <w:instrText xml:space="preserve"> DOCPROPERTY "Motionsnummer" *\charformat </w:instrText>
    </w:r>
    <w:r w:rsidRPr="00D07CD8">
      <w:fldChar w:fldCharType="separate"/>
    </w:r>
    <w:r w:rsidRPr="00D07CD8">
      <w:t>Kr231</w:t>
    </w:r>
    <w:r w:rsidRPr="00D07CD8">
      <w:fldChar w:fldCharType="end"/>
    </w:r>
  </w:p>
  <w:p w:rsidR="00DE7579" w:rsidRPr="00D07CD8" w:rsidRDefault="00DE7579">
    <w:pPr>
      <w:pStyle w:val="FSHNormalS5"/>
    </w:pPr>
    <w:r w:rsidRPr="00D07CD8">
      <w:fldChar w:fldCharType="begin" w:fldLock="1"/>
    </w:r>
    <w:r w:rsidRPr="00D07CD8">
      <w:instrText xml:space="preserve"> DOCPROPERTY "MotionarText" *\charformat </w:instrText>
    </w:r>
    <w:r w:rsidRPr="00D07CD8">
      <w:fldChar w:fldCharType="separate"/>
    </w:r>
    <w:r w:rsidRPr="00D07CD8">
      <w:t>av Ana Maria Narti (fp)</w:t>
    </w:r>
    <w:r w:rsidRPr="00D07CD8">
      <w:fldChar w:fldCharType="end"/>
    </w:r>
    <w:r w:rsidRPr="00D07CD8">
      <w:br/>
    </w:r>
    <w:r w:rsidRPr="00D07CD8">
      <w:fldChar w:fldCharType="begin" w:fldLock="1"/>
    </w:r>
    <w:r w:rsidRPr="00D07CD8">
      <w:instrText xml:space="preserve"> DOCPROPERTY "SvarFrasKort" *\charformat </w:instrText>
    </w:r>
    <w:r w:rsidRPr="00D07CD8">
      <w:fldChar w:fldCharType="end"/>
    </w:r>
  </w:p>
  <w:p w:rsidR="00DE7579" w:rsidRPr="00D07CD8" w:rsidRDefault="00DE7579">
    <w:pPr>
      <w:pStyle w:val="FSHTitel"/>
    </w:pPr>
    <w:r w:rsidRPr="00D07CD8">
      <w:fldChar w:fldCharType="begin" w:fldLock="1"/>
    </w:r>
    <w:r w:rsidRPr="00D07CD8">
      <w:instrText xml:space="preserve"> DOCPROPERTY</w:instrText>
    </w:r>
    <w:r w:rsidRPr="00D07CD8">
      <w:rPr>
        <w:sz w:val="18"/>
      </w:rPr>
      <w:instrText xml:space="preserve"> "RubrikSvar" *\charformat </w:instrText>
    </w:r>
    <w:r w:rsidRPr="00D07CD8">
      <w:fldChar w:fldCharType="separate"/>
    </w:r>
    <w:r w:rsidRPr="00D07CD8">
      <w:t>Informationskampanj om kommunismens brott mot mänskligheten</w:t>
    </w:r>
    <w:r w:rsidRPr="00D07CD8">
      <w:fldChar w:fldCharType="end"/>
    </w:r>
  </w:p>
  <w:p w:rsidR="00DE7579" w:rsidRPr="00D07CD8" w:rsidRDefault="00DE7579" w:rsidP="00DE75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4C00F0"/>
    <w:multiLevelType w:val="hybridMultilevel"/>
    <w:tmpl w:val="1CFC3B90"/>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F3F47978"/>
    <w:lvl w:ilvl="0" w:tplc="C31C8B48">
      <w:start w:val="1"/>
      <w:numFmt w:val="decimal"/>
      <w:lvlRestart w:val="0"/>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1900033">
    <w:abstractNumId w:val="14"/>
  </w:num>
  <w:num w:numId="2" w16cid:durableId="1827742418">
    <w:abstractNumId w:val="10"/>
  </w:num>
  <w:num w:numId="3" w16cid:durableId="115948736">
    <w:abstractNumId w:val="12"/>
  </w:num>
  <w:num w:numId="4" w16cid:durableId="1453161685">
    <w:abstractNumId w:val="13"/>
  </w:num>
  <w:num w:numId="5" w16cid:durableId="1123622218">
    <w:abstractNumId w:val="8"/>
  </w:num>
  <w:num w:numId="6" w16cid:durableId="1574120480">
    <w:abstractNumId w:val="3"/>
  </w:num>
  <w:num w:numId="7" w16cid:durableId="173495552">
    <w:abstractNumId w:val="2"/>
  </w:num>
  <w:num w:numId="8" w16cid:durableId="471756495">
    <w:abstractNumId w:val="1"/>
  </w:num>
  <w:num w:numId="9" w16cid:durableId="1308969839">
    <w:abstractNumId w:val="0"/>
  </w:num>
  <w:num w:numId="10" w16cid:durableId="909652274">
    <w:abstractNumId w:val="9"/>
  </w:num>
  <w:num w:numId="11" w16cid:durableId="87585491">
    <w:abstractNumId w:val="7"/>
  </w:num>
  <w:num w:numId="12" w16cid:durableId="1380204483">
    <w:abstractNumId w:val="6"/>
  </w:num>
  <w:num w:numId="13" w16cid:durableId="1554273918">
    <w:abstractNumId w:val="5"/>
  </w:num>
  <w:num w:numId="14" w16cid:durableId="1968706316">
    <w:abstractNumId w:val="4"/>
  </w:num>
  <w:num w:numId="15" w16cid:durableId="17378956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127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F34BB8"/>
    <w:rsid w:val="00064BC3"/>
    <w:rsid w:val="00066775"/>
    <w:rsid w:val="00072FB9"/>
    <w:rsid w:val="00100531"/>
    <w:rsid w:val="001B6BA3"/>
    <w:rsid w:val="00201DFB"/>
    <w:rsid w:val="00204A63"/>
    <w:rsid w:val="00212FF1"/>
    <w:rsid w:val="00230193"/>
    <w:rsid w:val="0025068A"/>
    <w:rsid w:val="002818D3"/>
    <w:rsid w:val="002D11A8"/>
    <w:rsid w:val="002E2F09"/>
    <w:rsid w:val="00382E24"/>
    <w:rsid w:val="00445271"/>
    <w:rsid w:val="004A0504"/>
    <w:rsid w:val="004C387B"/>
    <w:rsid w:val="004E38D9"/>
    <w:rsid w:val="00531178"/>
    <w:rsid w:val="005872C6"/>
    <w:rsid w:val="00740D6D"/>
    <w:rsid w:val="00794149"/>
    <w:rsid w:val="007B67A7"/>
    <w:rsid w:val="007C6092"/>
    <w:rsid w:val="00852C41"/>
    <w:rsid w:val="00A053C6"/>
    <w:rsid w:val="00AB2E2C"/>
    <w:rsid w:val="00B0128E"/>
    <w:rsid w:val="00B13BF0"/>
    <w:rsid w:val="00B25F0B"/>
    <w:rsid w:val="00BD43EB"/>
    <w:rsid w:val="00C1285C"/>
    <w:rsid w:val="00C27B7D"/>
    <w:rsid w:val="00D07CD8"/>
    <w:rsid w:val="00D1174F"/>
    <w:rsid w:val="00D90FB4"/>
    <w:rsid w:val="00DC6C70"/>
    <w:rsid w:val="00DE7579"/>
    <w:rsid w:val="00E22893"/>
    <w:rsid w:val="00E360DE"/>
    <w:rsid w:val="00E75D28"/>
    <w:rsid w:val="00E84F25"/>
    <w:rsid w:val="00E95D26"/>
    <w:rsid w:val="00F34BB8"/>
    <w:rsid w:val="00F542BA"/>
    <w:rsid w:val="00F924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2C463E-7247-49BD-9945-8978E5FC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E2F09"/>
    <w:pPr>
      <w:spacing w:after="250"/>
    </w:pPr>
  </w:style>
  <w:style w:type="paragraph" w:customStyle="1" w:styleId="Hemstlatt">
    <w:name w:val="Hemstl_att"/>
    <w:aliases w:val="HemstPunkt,HemstPunktFlera,HemställansPunkt,Förslagstext"/>
    <w:basedOn w:val="Normal"/>
    <w:next w:val="Normal"/>
    <w:rsid w:val="00DE757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734</Words>
  <Characters>3955</Characters>
  <Application>Microsoft Office Word</Application>
  <DocSecurity>4</DocSecurity>
  <Lines>74</Lines>
  <Paragraphs>15</Paragraphs>
  <ScaleCrop>false</ScaleCrop>
  <HeadingPairs>
    <vt:vector size="2" baseType="variant">
      <vt:variant>
        <vt:lpstr>Rubrik</vt:lpstr>
      </vt:variant>
      <vt:variant>
        <vt:i4>1</vt:i4>
      </vt:variant>
    </vt:vector>
  </HeadingPairs>
  <TitlesOfParts>
    <vt:vector size="1" baseType="lpstr">
      <vt:lpstr>Kr231</vt:lpstr>
    </vt:vector>
  </TitlesOfParts>
  <Company>Riksdagen</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Kr231</dc:title>
  <dc:subject>Kr231</dc:subject>
  <dc:creator>Riksdagen</dc:creator>
  <cp:keywords>Riksdagen</cp:keywords>
  <dc:description/>
  <cp:lastModifiedBy>Lars Brink</cp:lastModifiedBy>
  <cp:revision>2</cp:revision>
  <cp:lastPrinted>2005-11-23T11:48:00Z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Informationskampanj om kommunismens brott mot mänskligheten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Informationskampanj om kommunismens brott mot mänskligheten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20052006000001020112000008070069</vt:lpwstr>
  </property>
  <property fmtid="{D5CDD505-2E9C-101B-9397-08002B2CF9AE}" pid="47" name="datum">
    <vt:lpwstr>050926</vt:lpwstr>
  </property>
  <property fmtid="{D5CDD505-2E9C-101B-9397-08002B2CF9AE}" pid="48" name="avsändar-e-post">
    <vt:lpwstr>avni.dervishi@riksdagen.se</vt:lpwstr>
  </property>
  <property fmtid="{D5CDD505-2E9C-101B-9397-08002B2CF9AE}" pid="49" name="id">
    <vt:lpwstr>20052006000001020112000008070069</vt:lpwstr>
  </property>
  <property fmtid="{D5CDD505-2E9C-101B-9397-08002B2CF9AE}" pid="50" name="nummer">
    <vt:lpwstr>231</vt:lpwstr>
  </property>
  <property fmtid="{D5CDD505-2E9C-101B-9397-08002B2CF9AE}" pid="51" name="utskottsbeteckning">
    <vt:lpwstr>Kr</vt:lpwstr>
  </property>
</Properties>
</file>