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D0CC6031BD384AFC8356DB2AA80A5F4C"/>
        </w:placeholder>
        <w:text/>
      </w:sdtPr>
      <w:sdtEndPr/>
      <w:sdtContent>
        <w:p xmlns:w14="http://schemas.microsoft.com/office/word/2010/wordml" w:rsidRPr="009B062B" w:rsidR="00AF30DD" w:rsidP="00197F00" w:rsidRDefault="00AF30DD" w14:paraId="71B9ABD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7139724-cff0-46c4-b67b-d98400d4bd13"/>
        <w:id w:val="1208686016"/>
        <w:lock w:val="sdtLocked"/>
      </w:sdtPr>
      <w:sdtEndPr/>
      <w:sdtContent>
        <w:p xmlns:w14="http://schemas.microsoft.com/office/word/2010/wordml" w:rsidR="002256A7" w:rsidRDefault="001750B6" w14:paraId="7B02B96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avskaffa diskrimineringslagens krav på lönekartläggning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4B576BE5A2C46B688EB52D89C1B0625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28EFA16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5C5CCD" w:rsidP="008E0FE2" w:rsidRDefault="005C5CCD" w14:paraId="321CDFDB" w14:textId="77777777">
      <w:pPr>
        <w:pStyle w:val="Normalutanindragellerluft"/>
      </w:pPr>
      <w:r>
        <w:t>Riksrevisionen har granskat diskrimineringslagens krav på lönekartläggning, ett regelverk som ändrats åtskilliga gånger sedan reglerna infördes 1994.</w:t>
      </w:r>
    </w:p>
    <w:p xmlns:w14="http://schemas.microsoft.com/office/word/2010/wordml" w:rsidR="005C5CCD" w:rsidP="005C5CCD" w:rsidRDefault="005C5CCD" w14:paraId="18C4A170" w14:textId="5F90056E">
      <w:r w:rsidRPr="005C5CCD">
        <w:t>I en granskningsrapport den 10 maj 2019 konstaterar Riksrevisionen att löne</w:t>
      </w:r>
      <w:r w:rsidR="007152ED">
        <w:softHyphen/>
      </w:r>
      <w:r w:rsidRPr="005C5CCD">
        <w:t xml:space="preserve">kartläggning, såsom lagstiftningen är utformad i dagsläget, har en begränsad möjlighet att påverka löneskillnaderna mellan män och kvinnor på arbetsmarknaden. </w:t>
      </w:r>
    </w:p>
    <w:p xmlns:w14="http://schemas.microsoft.com/office/word/2010/wordml" w:rsidR="005C5CCD" w:rsidP="005C5CCD" w:rsidRDefault="005C5CCD" w14:paraId="4A720719" w14:textId="332D46B8">
      <w:r w:rsidRPr="005C5CCD">
        <w:t>Man konstaterar även att det finns problem med hur lagstiftningen fungerar att tillämpa för arbetsgivarna. Detta är något som ofta framhålls från arbetsgivarhåll</w:t>
      </w:r>
      <w:r w:rsidR="005C02C6">
        <w:t>:</w:t>
      </w:r>
      <w:r w:rsidRPr="005C5CCD">
        <w:t xml:space="preserve"> löne</w:t>
      </w:r>
      <w:r w:rsidR="007152ED">
        <w:softHyphen/>
      </w:r>
      <w:bookmarkStart w:name="_GoBack" w:id="1"/>
      <w:bookmarkEnd w:id="1"/>
      <w:r w:rsidRPr="005C5CCD">
        <w:t xml:space="preserve">kartläggningen tar stora resurser i anspråk och tar mycket tid, men medför i praktiken sällan några effekter för att utjämna löneskillnader. </w:t>
      </w:r>
    </w:p>
    <w:p xmlns:w14="http://schemas.microsoft.com/office/word/2010/wordml" w:rsidR="00BB6339" w:rsidP="00197F00" w:rsidRDefault="005C5CCD" w14:paraId="138739E1" w14:textId="77777777">
      <w:r w:rsidRPr="005C5CCD">
        <w:t xml:space="preserve">Kraven på lönekartläggning bör därför avskaffas.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6AC2B64394A45208B11A03E666B5381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197F00" w:rsidP="00197F00" w:rsidRDefault="00197F00" w14:paraId="45C42084" w14:textId="77777777"/>
        <w:p xmlns:w14="http://schemas.microsoft.com/office/word/2010/wordml" w:rsidRPr="008E0FE2" w:rsidR="004801AC" w:rsidP="00197F00" w:rsidRDefault="007152ED" w14:paraId="10202F23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8344A8" w14:paraId="4BEDDC8C" w14:textId="77777777">
        <w:trPr>
          <w:cantSplit/>
        </w:trPr>
        <w:tc>
          <w:tcPr>
            <w:tcW w:w="50" w:type="pct"/>
            <w:vAlign w:val="bottom"/>
          </w:tcPr>
          <w:p w:rsidR="008344A8" w:rsidRDefault="005C02C6" w14:paraId="367D7417" w14:textId="77777777"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8344A8" w:rsidRDefault="005C02C6" w14:paraId="367D7417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FC0E14" w:rsidRDefault="00FC0E14" w14:paraId="7991378C" w14:textId="77777777"/>
    <w:sectPr w:rsidR="00FC0E14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0D545" w14:textId="77777777" w:rsidR="008D3D42" w:rsidRDefault="008D3D42" w:rsidP="000C1CAD">
      <w:pPr>
        <w:spacing w:line="240" w:lineRule="auto"/>
      </w:pPr>
      <w:r>
        <w:separator/>
      </w:r>
    </w:p>
  </w:endnote>
  <w:endnote w:type="continuationSeparator" w:id="0">
    <w:p w14:paraId="3685FE8F" w14:textId="77777777" w:rsidR="008D3D42" w:rsidRDefault="008D3D4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A7B1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CEEA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3E11A" w14:textId="77777777" w:rsidR="00262EA3" w:rsidRPr="00197F00" w:rsidRDefault="00262EA3" w:rsidP="00197F0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EDF2D" w14:textId="77777777" w:rsidR="008D3D42" w:rsidRDefault="008D3D42" w:rsidP="000C1CAD">
      <w:pPr>
        <w:spacing w:line="240" w:lineRule="auto"/>
      </w:pPr>
      <w:r>
        <w:separator/>
      </w:r>
    </w:p>
  </w:footnote>
  <w:footnote w:type="continuationSeparator" w:id="0">
    <w:p w14:paraId="31ECC408" w14:textId="77777777" w:rsidR="008D3D42" w:rsidRDefault="008D3D4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711FC0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D71CFBD" wp14:anchorId="6F14D66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152ED" w14:paraId="13219D6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DEF308B2FF94581A8637697D6CA13EF"/>
                              </w:placeholder>
                              <w:text/>
                            </w:sdtPr>
                            <w:sdtEndPr/>
                            <w:sdtContent>
                              <w:r w:rsidR="005C5CC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293DFD3310146128178D191163D2827"/>
                              </w:placeholder>
                              <w:text/>
                            </w:sdtPr>
                            <w:sdtEndPr/>
                            <w:sdtContent>
                              <w:r w:rsidR="005C5CCD">
                                <w:t>1094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F14D66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152ED" w14:paraId="13219D6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DEF308B2FF94581A8637697D6CA13EF"/>
                        </w:placeholder>
                        <w:text/>
                      </w:sdtPr>
                      <w:sdtEndPr/>
                      <w:sdtContent>
                        <w:r w:rsidR="005C5CC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293DFD3310146128178D191163D2827"/>
                        </w:placeholder>
                        <w:text/>
                      </w:sdtPr>
                      <w:sdtEndPr/>
                      <w:sdtContent>
                        <w:r w:rsidR="005C5CCD">
                          <w:t>1094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7FE5FA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7694D28" w14:textId="77777777">
    <w:pPr>
      <w:jc w:val="right"/>
    </w:pPr>
  </w:p>
  <w:p w:rsidR="00262EA3" w:rsidP="00776B74" w:rsidRDefault="00262EA3" w14:paraId="3DC1B4D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152ED" w14:paraId="7A56AFB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62B3875" wp14:anchorId="623B40A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152ED" w14:paraId="6AA12F5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0128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C5CC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C5CCD">
          <w:t>1094</w:t>
        </w:r>
      </w:sdtContent>
    </w:sdt>
  </w:p>
  <w:p w:rsidRPr="008227B3" w:rsidR="00262EA3" w:rsidP="008227B3" w:rsidRDefault="007152ED" w14:paraId="44A3021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152ED" w14:paraId="3C93F72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0128B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0128B">
          <w:t>:516</w:t>
        </w:r>
      </w:sdtContent>
    </w:sdt>
  </w:p>
  <w:p w:rsidR="00262EA3" w:rsidP="00E03A3D" w:rsidRDefault="007152ED" w14:paraId="137CB7D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0128B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C5CCD" w14:paraId="32A5301C" w14:textId="77777777">
        <w:pPr>
          <w:pStyle w:val="FSHRub2"/>
        </w:pPr>
        <w:r>
          <w:t>Avskaffa diskrimineringslagens krav på lönekartläggning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63371D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5C5CC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3D0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0B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97F00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6A7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2C6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CCD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52ED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4A8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D42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28B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0E14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9521C1D"/>
  <w15:chartTrackingRefBased/>
  <w15:docId w15:val="{B9241456-FC4E-4F0B-8077-61455993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0CC6031BD384AFC8356DB2AA80A5F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50D3C1-4F51-4083-BD59-ECA724B961E6}"/>
      </w:docPartPr>
      <w:docPartBody>
        <w:p w:rsidR="008B6516" w:rsidRDefault="009B1EDD">
          <w:pPr>
            <w:pStyle w:val="D0CC6031BD384AFC8356DB2AA80A5F4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4B576BE5A2C46B688EB52D89C1B06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82C3A6-2F28-4B75-B12B-EBD3DD32A9BE}"/>
      </w:docPartPr>
      <w:docPartBody>
        <w:p w:rsidR="008B6516" w:rsidRDefault="009B1EDD">
          <w:pPr>
            <w:pStyle w:val="14B576BE5A2C46B688EB52D89C1B062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DEF308B2FF94581A8637697D6CA13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CBCE17-48A5-41B4-B48E-22D4262B8654}"/>
      </w:docPartPr>
      <w:docPartBody>
        <w:p w:rsidR="008B6516" w:rsidRDefault="009B1EDD">
          <w:pPr>
            <w:pStyle w:val="3DEF308B2FF94581A8637697D6CA13E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93DFD3310146128178D191163D28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8D3C96-DFEE-4379-BA01-0A8474BD2FAD}"/>
      </w:docPartPr>
      <w:docPartBody>
        <w:p w:rsidR="008B6516" w:rsidRDefault="009B1EDD">
          <w:pPr>
            <w:pStyle w:val="F293DFD3310146128178D191163D2827"/>
          </w:pPr>
          <w:r>
            <w:t xml:space="preserve"> </w:t>
          </w:r>
        </w:p>
      </w:docPartBody>
    </w:docPart>
    <w:docPart>
      <w:docPartPr>
        <w:name w:val="06AC2B64394A45208B11A03E666B53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A98D72-C158-4A27-BDD3-5A96B8017EF1}"/>
      </w:docPartPr>
      <w:docPartBody>
        <w:p w:rsidR="00B76691" w:rsidRDefault="00B7669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DD"/>
    <w:rsid w:val="008B6516"/>
    <w:rsid w:val="009B1EDD"/>
    <w:rsid w:val="00B7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0CC6031BD384AFC8356DB2AA80A5F4C">
    <w:name w:val="D0CC6031BD384AFC8356DB2AA80A5F4C"/>
  </w:style>
  <w:style w:type="paragraph" w:customStyle="1" w:styleId="E1517BAD3F2E4BCAA78EE0E62E566852">
    <w:name w:val="E1517BAD3F2E4BCAA78EE0E62E56685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0AA4387AF114679A297E24DFDC408AC">
    <w:name w:val="10AA4387AF114679A297E24DFDC408AC"/>
  </w:style>
  <w:style w:type="paragraph" w:customStyle="1" w:styleId="14B576BE5A2C46B688EB52D89C1B0625">
    <w:name w:val="14B576BE5A2C46B688EB52D89C1B0625"/>
  </w:style>
  <w:style w:type="paragraph" w:customStyle="1" w:styleId="C141E6586E7B4BF9A3CF47CAD5067534">
    <w:name w:val="C141E6586E7B4BF9A3CF47CAD5067534"/>
  </w:style>
  <w:style w:type="paragraph" w:customStyle="1" w:styleId="19C6EC4339EF469D87DF32631ADBCFA0">
    <w:name w:val="19C6EC4339EF469D87DF32631ADBCFA0"/>
  </w:style>
  <w:style w:type="paragraph" w:customStyle="1" w:styleId="3DEF308B2FF94581A8637697D6CA13EF">
    <w:name w:val="3DEF308B2FF94581A8637697D6CA13EF"/>
  </w:style>
  <w:style w:type="paragraph" w:customStyle="1" w:styleId="F293DFD3310146128178D191163D2827">
    <w:name w:val="F293DFD3310146128178D191163D28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7B46B0-5A3B-49DC-AA2B-5A2AC1E77CFC}"/>
</file>

<file path=customXml/itemProps2.xml><?xml version="1.0" encoding="utf-8"?>
<ds:datastoreItem xmlns:ds="http://schemas.openxmlformats.org/officeDocument/2006/customXml" ds:itemID="{E079BE0B-8A07-4A3D-8976-F9D19A874D09}"/>
</file>

<file path=customXml/itemProps3.xml><?xml version="1.0" encoding="utf-8"?>
<ds:datastoreItem xmlns:ds="http://schemas.openxmlformats.org/officeDocument/2006/customXml" ds:itemID="{8808D153-2420-46C1-AC22-9007959D0A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843</Characters>
  <Application>Microsoft Office Word</Application>
  <DocSecurity>0</DocSecurity>
  <Lines>19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M1094 Avskaffa diskrimineringslagens krav på lönekartläggning</vt:lpstr>
      <vt:lpstr>
      </vt:lpstr>
    </vt:vector>
  </TitlesOfParts>
  <Company>Sveriges riksdag</Company>
  <LinksUpToDate>false</LinksUpToDate>
  <CharactersWithSpaces>961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