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E681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S2016/07024/FS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E68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E68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130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E681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E6815" w:rsidP="001E6815">
      <w:pPr>
        <w:pStyle w:val="RKrubrik"/>
        <w:pBdr>
          <w:bottom w:val="single" w:sz="4" w:space="1" w:color="auto"/>
        </w:pBdr>
        <w:spacing w:before="0" w:after="0"/>
      </w:pPr>
      <w:r>
        <w:t>Svar på fråga 2016/17:291 av Eva-Lena Jansson (S) Orättvisa villkor inom idrotten</w:t>
      </w:r>
    </w:p>
    <w:p w:rsidR="006E4E11" w:rsidRDefault="006E4E11">
      <w:pPr>
        <w:pStyle w:val="RKnormal"/>
      </w:pPr>
    </w:p>
    <w:p w:rsidR="006E4E11" w:rsidRDefault="001E6815" w:rsidP="001E6815">
      <w:pPr>
        <w:pStyle w:val="RKnormal"/>
      </w:pPr>
      <w:r>
        <w:t>Eva-Lena Jansson har frågat mig v</w:t>
      </w:r>
      <w:r w:rsidRPr="001E6815">
        <w:t xml:space="preserve">ilka åtgärder </w:t>
      </w:r>
      <w:r>
        <w:t>jag är</w:t>
      </w:r>
      <w:r w:rsidRPr="001E6815">
        <w:t xml:space="preserve"> beredd att vidta för att förutsättningarna för</w:t>
      </w:r>
      <w:r>
        <w:t xml:space="preserve"> </w:t>
      </w:r>
      <w:r w:rsidRPr="001E6815">
        <w:t>kvinnors och mäns, flickors och pojkars idrottsutövande ska bli mer rättvisa</w:t>
      </w:r>
      <w:r>
        <w:t xml:space="preserve"> </w:t>
      </w:r>
      <w:r w:rsidRPr="001E6815">
        <w:t>och jämställda?</w:t>
      </w:r>
    </w:p>
    <w:p w:rsidR="001E6815" w:rsidRDefault="001E6815" w:rsidP="001E6815">
      <w:pPr>
        <w:pStyle w:val="RKnormal"/>
      </w:pPr>
    </w:p>
    <w:p w:rsidR="001E6815" w:rsidRDefault="00BB3B6B" w:rsidP="001E6815">
      <w:pPr>
        <w:pStyle w:val="RKnormal"/>
      </w:pPr>
      <w:r>
        <w:t>F</w:t>
      </w:r>
      <w:r w:rsidR="001E6815">
        <w:t>råga</w:t>
      </w:r>
      <w:r>
        <w:t>n</w:t>
      </w:r>
      <w:r w:rsidR="001E6815">
        <w:t xml:space="preserve"> är i allra högsta grad relevant och jag vill </w:t>
      </w:r>
      <w:r>
        <w:t xml:space="preserve">därför </w:t>
      </w:r>
      <w:r w:rsidR="001E6815">
        <w:t xml:space="preserve">tacka frågeställaren för </w:t>
      </w:r>
      <w:r>
        <w:t>detta bidrag till den pågående</w:t>
      </w:r>
      <w:r w:rsidR="001E6815">
        <w:t xml:space="preserve"> diskussionen </w:t>
      </w:r>
      <w:r w:rsidR="00EB2C6E">
        <w:t xml:space="preserve">om jämställdhet </w:t>
      </w:r>
      <w:r w:rsidR="001E6815">
        <w:t>inom idrotten.</w:t>
      </w:r>
    </w:p>
    <w:p w:rsidR="001E6815" w:rsidRDefault="001E6815" w:rsidP="001E6815">
      <w:pPr>
        <w:pStyle w:val="RKnormal"/>
      </w:pPr>
    </w:p>
    <w:p w:rsidR="007574E7" w:rsidRDefault="00A30465" w:rsidP="00533F49">
      <w:pPr>
        <w:pStyle w:val="RKnormal"/>
      </w:pPr>
      <w:r>
        <w:t>Den statliga idrottspolitiken, som till stor del bygger på stats</w:t>
      </w:r>
      <w:r w:rsidR="00533F49">
        <w:t>bidraget</w:t>
      </w:r>
      <w:r>
        <w:t xml:space="preserve"> till idrottsverksamhet, är som frågeställaren påpekar tydlig i frågan om jämställdhet inom idrottsrörelsen. </w:t>
      </w:r>
      <w:r w:rsidR="00504ABB">
        <w:t>Av</w:t>
      </w:r>
      <w:r w:rsidR="003B294F">
        <w:t xml:space="preserve"> förordning</w:t>
      </w:r>
      <w:r w:rsidR="00504ABB">
        <w:t xml:space="preserve">en </w:t>
      </w:r>
      <w:r w:rsidR="003B294F" w:rsidRPr="003B294F">
        <w:t>om statsbidrag till idrottsverksamhet</w:t>
      </w:r>
      <w:r w:rsidR="003B294F">
        <w:t xml:space="preserve"> </w:t>
      </w:r>
      <w:r w:rsidR="00504ABB">
        <w:t xml:space="preserve">framgår tydligt </w:t>
      </w:r>
      <w:r w:rsidR="003B294F">
        <w:t>att bidrage</w:t>
      </w:r>
      <w:r w:rsidR="00533F49">
        <w:t>t</w:t>
      </w:r>
      <w:r w:rsidR="003B294F">
        <w:t xml:space="preserve"> </w:t>
      </w:r>
      <w:r w:rsidR="00504ABB">
        <w:t xml:space="preserve">ska stödja verksamhet som </w:t>
      </w:r>
      <w:r w:rsidR="003B294F">
        <w:t>syftar till att ge flickor och pojkar respektive kvinnor och män lika förutsättningar att delta i idrottsverksamhet</w:t>
      </w:r>
      <w:r w:rsidR="00D97141">
        <w:t>.</w:t>
      </w:r>
      <w:r w:rsidR="00533F49">
        <w:t xml:space="preserve"> </w:t>
      </w:r>
      <w:r w:rsidR="007574E7">
        <w:t xml:space="preserve">Det är </w:t>
      </w:r>
      <w:r w:rsidR="003B294F">
        <w:t xml:space="preserve">Sveriges Riksidrottsförbund </w:t>
      </w:r>
      <w:r w:rsidR="007574E7">
        <w:t xml:space="preserve">som </w:t>
      </w:r>
      <w:r w:rsidR="00504ABB">
        <w:t xml:space="preserve">prövar frågor om fördelningen av statsbidraget </w:t>
      </w:r>
      <w:r w:rsidR="003B294F">
        <w:t xml:space="preserve"> i enlighet med förordningens bestämmelser.</w:t>
      </w:r>
      <w:r w:rsidR="00535E47">
        <w:t xml:space="preserve"> </w:t>
      </w:r>
    </w:p>
    <w:p w:rsidR="007574E7" w:rsidRDefault="007574E7" w:rsidP="00533F49">
      <w:pPr>
        <w:pStyle w:val="RKnormal"/>
      </w:pPr>
    </w:p>
    <w:p w:rsidR="00535E47" w:rsidRDefault="00535E47" w:rsidP="00533F49">
      <w:pPr>
        <w:pStyle w:val="RKnormal"/>
      </w:pPr>
      <w:r>
        <w:t>I 2017 års budgetproposition framhålls att r</w:t>
      </w:r>
      <w:r w:rsidR="00A30465" w:rsidRPr="0005338A">
        <w:t>egeringen i hela sin politik</w:t>
      </w:r>
      <w:r>
        <w:t xml:space="preserve"> verkar </w:t>
      </w:r>
      <w:r w:rsidR="00A30465" w:rsidRPr="0005338A">
        <w:t>för en jämn fördelning av makt och inflytande mellan könen och förväntar sig att idrottsrörelsen på olika nivåer ökar si</w:t>
      </w:r>
      <w:r w:rsidR="00A30465">
        <w:t>na ansträngningar att nå en jäm</w:t>
      </w:r>
      <w:r w:rsidR="00A30465" w:rsidRPr="0005338A">
        <w:t xml:space="preserve">ställd idrott – en idrott där personer i beslutande ställning på alla nivåer inom idrotten och aktiva ges samma möjlighet att förverkliga sitt intresse att delta, oberoende av kön. </w:t>
      </w:r>
    </w:p>
    <w:p w:rsidR="00535E47" w:rsidRDefault="00535E47" w:rsidP="00A30465">
      <w:pPr>
        <w:pStyle w:val="RKnormal"/>
      </w:pPr>
    </w:p>
    <w:p w:rsidR="00ED1DA7" w:rsidRDefault="00535E47" w:rsidP="001E6815">
      <w:pPr>
        <w:pStyle w:val="RKnormal"/>
      </w:pPr>
      <w:r>
        <w:t xml:space="preserve">Detta tydliga budskap från regeringens sida till Sveriges Riksidrottsförbund ska </w:t>
      </w:r>
      <w:r w:rsidR="009618A8">
        <w:t xml:space="preserve">bl.a. </w:t>
      </w:r>
      <w:r>
        <w:t>ses mot bakgrund av att vi tyvär</w:t>
      </w:r>
      <w:r w:rsidR="009618A8">
        <w:t>r kan konstatera att idrotten</w:t>
      </w:r>
      <w:r>
        <w:t xml:space="preserve"> </w:t>
      </w:r>
      <w:r w:rsidR="009618A8">
        <w:t xml:space="preserve">inte når </w:t>
      </w:r>
      <w:r w:rsidR="00D62F63">
        <w:t>sina</w:t>
      </w:r>
      <w:r w:rsidR="009618A8">
        <w:t xml:space="preserve"> egna jämställdhetsmål och att flickors deltagande i idrottsverksamhet minskat. Jag välkomnar därför Riksidrottsstyrelsens </w:t>
      </w:r>
      <w:r w:rsidR="009618A8">
        <w:rPr>
          <w:bCs/>
        </w:rPr>
        <w:t>beslu</w:t>
      </w:r>
      <w:r w:rsidR="009618A8" w:rsidRPr="009618A8">
        <w:rPr>
          <w:bCs/>
        </w:rPr>
        <w:t>t</w:t>
      </w:r>
      <w:r w:rsidR="009618A8">
        <w:rPr>
          <w:bCs/>
        </w:rPr>
        <w:t xml:space="preserve"> </w:t>
      </w:r>
      <w:r w:rsidR="00D62F63">
        <w:rPr>
          <w:bCs/>
        </w:rPr>
        <w:t xml:space="preserve">från oktober 2016 </w:t>
      </w:r>
      <w:r w:rsidR="009618A8" w:rsidRPr="009618A8">
        <w:rPr>
          <w:bCs/>
        </w:rPr>
        <w:t>att öka takten i det fortsatta arbetet för jämställdhet inom idrotten</w:t>
      </w:r>
      <w:r w:rsidR="00D62F63">
        <w:rPr>
          <w:bCs/>
        </w:rPr>
        <w:t>. J</w:t>
      </w:r>
      <w:r w:rsidR="009618A8">
        <w:rPr>
          <w:bCs/>
        </w:rPr>
        <w:t xml:space="preserve">ag förväntar mig tydliga besked på Riksidrottsmötet i maj 2017. </w:t>
      </w:r>
      <w:r w:rsidR="00D62F63">
        <w:rPr>
          <w:bCs/>
        </w:rPr>
        <w:t xml:space="preserve">Det är synnerligen angeläget för såväl </w:t>
      </w:r>
      <w:r w:rsidR="00071F80">
        <w:rPr>
          <w:bCs/>
        </w:rPr>
        <w:t>idrottsrörelsen</w:t>
      </w:r>
      <w:r w:rsidR="00D62F63">
        <w:rPr>
          <w:bCs/>
        </w:rPr>
        <w:t xml:space="preserve"> som för samhället i stort. </w:t>
      </w:r>
      <w:r w:rsidR="00056615">
        <w:rPr>
          <w:bCs/>
        </w:rPr>
        <w:t>Inte minst eftersom i</w:t>
      </w:r>
      <w:r w:rsidR="009618A8">
        <w:rPr>
          <w:bCs/>
        </w:rPr>
        <w:t xml:space="preserve">drotten </w:t>
      </w:r>
      <w:r w:rsidR="009618A8">
        <w:t xml:space="preserve">tillhandahåller </w:t>
      </w:r>
      <w:r w:rsidR="009618A8" w:rsidRPr="009618A8">
        <w:t xml:space="preserve">en </w:t>
      </w:r>
      <w:r w:rsidR="00056615">
        <w:t xml:space="preserve">naturlig </w:t>
      </w:r>
      <w:r w:rsidR="009618A8" w:rsidRPr="009618A8">
        <w:t>arena för gemenskap och möjlighet för kvinnor och män att agera utan begränsande könsroller</w:t>
      </w:r>
      <w:r w:rsidR="00056615">
        <w:t xml:space="preserve">. </w:t>
      </w:r>
    </w:p>
    <w:p w:rsidR="00056615" w:rsidRDefault="00056615" w:rsidP="001E6815">
      <w:pPr>
        <w:pStyle w:val="RKnormal"/>
      </w:pPr>
    </w:p>
    <w:p w:rsidR="00056615" w:rsidRDefault="00056615" w:rsidP="001E6815">
      <w:pPr>
        <w:pStyle w:val="RKnormal"/>
        <w:rPr>
          <w:bCs/>
        </w:rPr>
      </w:pPr>
      <w:r w:rsidRPr="00056615">
        <w:rPr>
          <w:bCs/>
        </w:rPr>
        <w:t>Regeringen avser</w:t>
      </w:r>
      <w:r>
        <w:rPr>
          <w:bCs/>
        </w:rPr>
        <w:t xml:space="preserve"> </w:t>
      </w:r>
      <w:r w:rsidR="00EB2C6E">
        <w:rPr>
          <w:bCs/>
        </w:rPr>
        <w:t xml:space="preserve">vidare </w:t>
      </w:r>
      <w:r>
        <w:rPr>
          <w:bCs/>
        </w:rPr>
        <w:t>att i december</w:t>
      </w:r>
      <w:r w:rsidRPr="00056615">
        <w:rPr>
          <w:bCs/>
        </w:rPr>
        <w:t xml:space="preserve"> ge Centrum för idrottsforskning i uppdrag att följa upp det idrottspolitiska målet om en jämställd idrott.</w:t>
      </w:r>
    </w:p>
    <w:p w:rsidR="000E5526" w:rsidRDefault="000E5526" w:rsidP="001E6815">
      <w:pPr>
        <w:pStyle w:val="RKnormal"/>
        <w:rPr>
          <w:bCs/>
        </w:rPr>
      </w:pPr>
    </w:p>
    <w:p w:rsidR="000E5526" w:rsidRPr="000E5526" w:rsidRDefault="000E5526" w:rsidP="000E5526">
      <w:pPr>
        <w:rPr>
          <w:strike/>
        </w:rPr>
      </w:pPr>
      <w:r>
        <w:t xml:space="preserve">En </w:t>
      </w:r>
      <w:r w:rsidRPr="000E5526">
        <w:t>relaterad</w:t>
      </w:r>
      <w:r>
        <w:t xml:space="preserve"> fråga är vilken typ av motion och friskvård som ska anses utgöra skattefri personalvårdsförmån enligt skattelagstiftningen. </w:t>
      </w:r>
      <w:r w:rsidRPr="000E5526">
        <w:t>Regelverket för detta kommer att vara föremål för beredning under mandatperioden. Det finns många aspekter, till exempel kring jämställdhet och jämlikhet, som behöver analyseras.</w:t>
      </w:r>
    </w:p>
    <w:p w:rsidR="00F91520" w:rsidRDefault="00F91520">
      <w:pPr>
        <w:pStyle w:val="RKnormal"/>
      </w:pPr>
    </w:p>
    <w:p w:rsidR="001E6815" w:rsidRDefault="001E6815">
      <w:pPr>
        <w:pStyle w:val="RKnormal"/>
      </w:pPr>
      <w:r>
        <w:t xml:space="preserve">Stockholm den </w:t>
      </w:r>
      <w:r w:rsidR="008F4D61">
        <w:t>16</w:t>
      </w:r>
      <w:r>
        <w:t xml:space="preserve"> november 2016</w:t>
      </w:r>
    </w:p>
    <w:p w:rsidR="001E6815" w:rsidRDefault="001E6815">
      <w:pPr>
        <w:pStyle w:val="RKnormal"/>
      </w:pPr>
    </w:p>
    <w:p w:rsidR="001E6815" w:rsidRDefault="001E6815">
      <w:pPr>
        <w:pStyle w:val="RKnormal"/>
      </w:pPr>
    </w:p>
    <w:p w:rsidR="001E6815" w:rsidRDefault="001E6815">
      <w:pPr>
        <w:pStyle w:val="RKnormal"/>
      </w:pPr>
      <w:r>
        <w:t>Gabriel Wikström</w:t>
      </w:r>
    </w:p>
    <w:p w:rsidR="003B294F" w:rsidRDefault="003B294F" w:rsidP="003B294F">
      <w:pPr>
        <w:pStyle w:val="RKnormal"/>
      </w:pPr>
    </w:p>
    <w:sectPr w:rsidR="003B29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81" w:rsidRDefault="00600481">
      <w:r>
        <w:separator/>
      </w:r>
    </w:p>
  </w:endnote>
  <w:endnote w:type="continuationSeparator" w:id="0">
    <w:p w:rsidR="00600481" w:rsidRDefault="006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81" w:rsidRDefault="00600481">
      <w:r>
        <w:separator/>
      </w:r>
    </w:p>
  </w:footnote>
  <w:footnote w:type="continuationSeparator" w:id="0">
    <w:p w:rsidR="00600481" w:rsidRDefault="00600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04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815" w:rsidRDefault="00BD65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73488E" wp14:editId="44B342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15"/>
    <w:rsid w:val="0005338A"/>
    <w:rsid w:val="00056615"/>
    <w:rsid w:val="00071F80"/>
    <w:rsid w:val="00083B28"/>
    <w:rsid w:val="000B11A5"/>
    <w:rsid w:val="000E5526"/>
    <w:rsid w:val="00150384"/>
    <w:rsid w:val="00160901"/>
    <w:rsid w:val="001805B7"/>
    <w:rsid w:val="001E6815"/>
    <w:rsid w:val="0024066F"/>
    <w:rsid w:val="002604A1"/>
    <w:rsid w:val="00367B1C"/>
    <w:rsid w:val="00380379"/>
    <w:rsid w:val="003B294F"/>
    <w:rsid w:val="0041305E"/>
    <w:rsid w:val="004A328D"/>
    <w:rsid w:val="00504ABB"/>
    <w:rsid w:val="00533F49"/>
    <w:rsid w:val="00535E47"/>
    <w:rsid w:val="0058762B"/>
    <w:rsid w:val="005E60B5"/>
    <w:rsid w:val="005F0CA9"/>
    <w:rsid w:val="00600481"/>
    <w:rsid w:val="00683530"/>
    <w:rsid w:val="006842A1"/>
    <w:rsid w:val="006E4E11"/>
    <w:rsid w:val="007242A3"/>
    <w:rsid w:val="007574E7"/>
    <w:rsid w:val="007827A4"/>
    <w:rsid w:val="007A6855"/>
    <w:rsid w:val="008F4D61"/>
    <w:rsid w:val="0092027A"/>
    <w:rsid w:val="00955E31"/>
    <w:rsid w:val="009618A8"/>
    <w:rsid w:val="00992E72"/>
    <w:rsid w:val="009A3EC2"/>
    <w:rsid w:val="00A30465"/>
    <w:rsid w:val="00AF26D1"/>
    <w:rsid w:val="00BB3B6B"/>
    <w:rsid w:val="00BD6572"/>
    <w:rsid w:val="00D10F63"/>
    <w:rsid w:val="00D133D7"/>
    <w:rsid w:val="00D62F63"/>
    <w:rsid w:val="00D97141"/>
    <w:rsid w:val="00D97F2A"/>
    <w:rsid w:val="00E80146"/>
    <w:rsid w:val="00E904D0"/>
    <w:rsid w:val="00EB2C6E"/>
    <w:rsid w:val="00EC25F9"/>
    <w:rsid w:val="00ED1DA7"/>
    <w:rsid w:val="00ED583F"/>
    <w:rsid w:val="00F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07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6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65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6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65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af11a156-09e9-465a-bb74-5643508cd6c1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WFDKC5QSZ7U3-504-474</_dlc_DocId>
    <_dlc_DocIdUrl xmlns="a68c6c55-4fbb-48c7-bd04-03a904b43046">
      <Url>http://rkdhs-s/FS_fragor/_layouts/DocIdRedir.aspx?ID=WFDKC5QSZ7U3-504-474</Url>
      <Description>WFDKC5QSZ7U3-504-474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56BDF-924D-4F3C-A906-A32719DEBFCB}"/>
</file>

<file path=customXml/itemProps2.xml><?xml version="1.0" encoding="utf-8"?>
<ds:datastoreItem xmlns:ds="http://schemas.openxmlformats.org/officeDocument/2006/customXml" ds:itemID="{D982450B-F7C2-4534-8351-BF06808C2751}"/>
</file>

<file path=customXml/itemProps3.xml><?xml version="1.0" encoding="utf-8"?>
<ds:datastoreItem xmlns:ds="http://schemas.openxmlformats.org/officeDocument/2006/customXml" ds:itemID="{35C795DD-65B6-4A0F-BF3B-59B3F80C5D6D}"/>
</file>

<file path=customXml/itemProps4.xml><?xml version="1.0" encoding="utf-8"?>
<ds:datastoreItem xmlns:ds="http://schemas.openxmlformats.org/officeDocument/2006/customXml" ds:itemID="{D982450B-F7C2-4534-8351-BF06808C2751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F54A937B-09CC-45D6-9B45-D4FA4FB977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5C795DD-65B6-4A0F-BF3B-59B3F80C5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Lindman</dc:creator>
  <cp:lastModifiedBy>Mikael Lindman</cp:lastModifiedBy>
  <cp:revision>2</cp:revision>
  <cp:lastPrinted>2016-11-15T13:23:00Z</cp:lastPrinted>
  <dcterms:created xsi:type="dcterms:W3CDTF">2016-11-15T14:35:00Z</dcterms:created>
  <dcterms:modified xsi:type="dcterms:W3CDTF">2016-11-15T14:35:00Z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5dd60b8b-b341-4f3a-ae1a-409a0fec4656</vt:lpwstr>
  </property>
</Properties>
</file>