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2A5" w:rsidRPr="00D10091" w:rsidRDefault="007F22A5" w:rsidP="006236D6">
      <w:pPr>
        <w:pStyle w:val="Hemstlrubrik"/>
      </w:pPr>
      <w:r w:rsidRPr="00D10091">
        <w:t>Förslag till riksdagsbeslut</w:t>
      </w:r>
    </w:p>
    <w:p w:rsidR="007F22A5" w:rsidRPr="00D10091" w:rsidRDefault="007F22A5" w:rsidP="005324E0">
      <w:pPr>
        <w:pStyle w:val="Hemstlatt"/>
      </w:pPr>
      <w:r w:rsidRPr="00D10091">
        <w:t xml:space="preserve">Riksdagen tillkännager </w:t>
      </w:r>
      <w:r w:rsidR="00B07742" w:rsidRPr="00D10091">
        <w:t xml:space="preserve">för regeringen </w:t>
      </w:r>
      <w:r w:rsidRPr="00D10091">
        <w:t xml:space="preserve">som sin mening vad </w:t>
      </w:r>
      <w:r w:rsidR="00B07742" w:rsidRPr="00D10091">
        <w:t xml:space="preserve">som </w:t>
      </w:r>
      <w:r w:rsidRPr="00D10091">
        <w:t>i moti</w:t>
      </w:r>
      <w:r w:rsidRPr="00D10091">
        <w:t>o</w:t>
      </w:r>
      <w:r w:rsidRPr="00D10091">
        <w:t>nen anförs om behove</w:t>
      </w:r>
      <w:r w:rsidR="00B07742" w:rsidRPr="00D10091">
        <w:t xml:space="preserve">t av </w:t>
      </w:r>
      <w:r w:rsidRPr="00D10091">
        <w:t>att överväga en förändrad lagstiftning mot svartekonomin som mer effektivt kan stävja skattefusket.</w:t>
      </w:r>
    </w:p>
    <w:p w:rsidR="007F22A5" w:rsidRPr="00D10091" w:rsidRDefault="007F22A5" w:rsidP="007F22A5">
      <w:pPr>
        <w:pStyle w:val="Rubrik1"/>
      </w:pPr>
      <w:r w:rsidRPr="00D10091">
        <w:t>Motivering</w:t>
      </w:r>
    </w:p>
    <w:p w:rsidR="007F22A5" w:rsidRPr="00D10091" w:rsidRDefault="007F22A5" w:rsidP="007F22A5">
      <w:r w:rsidRPr="00D10091">
        <w:t>Svartekonomin bland svenska företag är ett stort samhällsproblem som inn</w:t>
      </w:r>
      <w:r w:rsidRPr="00D10091">
        <w:t>e</w:t>
      </w:r>
      <w:r w:rsidRPr="00D10091">
        <w:t>bär att konkurrensen mellan seriösa och oseriösa företag snedvrids kraftigt på det seriösa företagets bekostnad och att staten går miste om mångmiljardb</w:t>
      </w:r>
      <w:r w:rsidRPr="00D10091">
        <w:t>e</w:t>
      </w:r>
      <w:r w:rsidRPr="00D10091">
        <w:t>lopp i förlorade skatteintäkter. Den exakta storleken på svartekonomin är okänd men Riksförsäkringsverket räknar med ett årligt skattebortfall till följd av svartarbete på 20–40 miljarder kronor.</w:t>
      </w:r>
    </w:p>
    <w:p w:rsidR="007F22A5" w:rsidRPr="00D10091" w:rsidRDefault="007F22A5" w:rsidP="006236D6">
      <w:pPr>
        <w:pStyle w:val="Normaltindrag"/>
      </w:pPr>
      <w:r w:rsidRPr="00D10091">
        <w:t>Det är av stor vikt att lagstiftningen mot svartekonomin blir så utformad att den verkligen kommer åt fusket. Lagstiftningsfrågan har bland annat behan</w:t>
      </w:r>
      <w:r w:rsidRPr="00D10091">
        <w:t>d</w:t>
      </w:r>
      <w:r w:rsidRPr="00D10091">
        <w:t xml:space="preserve">lats av </w:t>
      </w:r>
      <w:r w:rsidR="005324E0" w:rsidRPr="00D10091">
        <w:t>Kassaregister</w:t>
      </w:r>
      <w:r w:rsidRPr="00D10091">
        <w:t>utredningen</w:t>
      </w:r>
      <w:r w:rsidR="006236D6" w:rsidRPr="00D10091">
        <w:t>,</w:t>
      </w:r>
      <w:r w:rsidRPr="00D10091">
        <w:t xml:space="preserve"> som </w:t>
      </w:r>
      <w:r w:rsidR="006236D6" w:rsidRPr="00D10091">
        <w:t xml:space="preserve">har </w:t>
      </w:r>
      <w:r w:rsidRPr="00D10091">
        <w:t>haft i uppdrag att se över möjligh</w:t>
      </w:r>
      <w:r w:rsidRPr="00D10091">
        <w:t>e</w:t>
      </w:r>
      <w:r w:rsidRPr="00D10091">
        <w:t>ten att införa plomberbara kassaregister i kontantbranscherna samt att lämna förslag till hur kontroll och sanktioner skall gå till.</w:t>
      </w:r>
    </w:p>
    <w:p w:rsidR="007F22A5" w:rsidRPr="00D10091" w:rsidRDefault="007F22A5" w:rsidP="006236D6">
      <w:pPr>
        <w:pStyle w:val="Normaltindrag"/>
      </w:pPr>
      <w:r w:rsidRPr="00D10091">
        <w:t>Det förekommer signaler att konkurrenssituationen för många av de från början alltigenom seriösa företagen blir så svår att de själva till slut frestas att överväga att bedriva en del av sin verksamhet svart för att överleva.</w:t>
      </w:r>
    </w:p>
    <w:p w:rsidR="007F22A5" w:rsidRPr="00D10091" w:rsidRDefault="007F22A5" w:rsidP="006236D6">
      <w:pPr>
        <w:pStyle w:val="Normaltindrag"/>
      </w:pPr>
      <w:r w:rsidRPr="00D10091">
        <w:t>Även de anställda drabbas av fusket, inte minst de anställda i den svarta sektorn som hamnar helt utanför socialförsäkringssystemet.</w:t>
      </w:r>
    </w:p>
    <w:p w:rsidR="007F22A5" w:rsidRPr="00D10091" w:rsidRDefault="007F22A5" w:rsidP="006236D6">
      <w:pPr>
        <w:pStyle w:val="Normaltindrag"/>
      </w:pPr>
      <w:r w:rsidRPr="00D10091">
        <w:t>Det är därför glädjande att regeringen tagit initiativ i syfte att bekämpa svartekonomin och som kommer till uttryck bland annat i regeringens han</w:t>
      </w:r>
      <w:r w:rsidRPr="00D10091">
        <w:t>d</w:t>
      </w:r>
      <w:r w:rsidRPr="00D10091">
        <w:t>lingsplan mot den ekonomiska brottsligheten.</w:t>
      </w:r>
    </w:p>
    <w:p w:rsidR="007F22A5" w:rsidRPr="00D10091" w:rsidRDefault="007F22A5" w:rsidP="006236D6">
      <w:pPr>
        <w:pStyle w:val="Normaltindrag"/>
      </w:pPr>
      <w:r w:rsidRPr="00D10091">
        <w:t xml:space="preserve">Man kan på goda grunder utgå från att nyckeln till en effektiv bekämpning av svartekonomin ligger i ett verkligt effektivt kontrollsystem kombinerat med kännbara sanktioner för dem som inte efterlever reglerna. Dessa aspekter </w:t>
      </w:r>
      <w:r w:rsidRPr="00D10091">
        <w:lastRenderedPageBreak/>
        <w:t>får inte komma i skymundan i de lagstiftningsarbeten som pågår. Om så sker är risken uppenbar att de nya reglerna som införs blir tandlösa papperspr</w:t>
      </w:r>
      <w:r w:rsidRPr="00D10091">
        <w:t>o</w:t>
      </w:r>
      <w:r w:rsidRPr="00D10091">
        <w:t>dukter.</w:t>
      </w:r>
    </w:p>
    <w:p w:rsidR="007F22A5" w:rsidRPr="00D10091" w:rsidRDefault="007F22A5" w:rsidP="006236D6">
      <w:pPr>
        <w:pStyle w:val="Normaltindrag"/>
      </w:pPr>
      <w:r w:rsidRPr="00D10091">
        <w:t>Samhället har allt att vinna på att skapa skatte- och kontrollsystem som omöjliggör fusk, eller åtminstone stävjar en övervägande del av fusket: ökade intäkter, ett sundare företagsklimat och en förbättrad skattemoral ligger i frågans förlängning.</w:t>
      </w:r>
    </w:p>
    <w:p w:rsidR="007F22A5" w:rsidRPr="00D10091" w:rsidRDefault="007F22A5" w:rsidP="006236D6">
      <w:pPr>
        <w:pStyle w:val="Normaltindrag"/>
      </w:pPr>
      <w:r w:rsidRPr="00D10091">
        <w:t xml:space="preserve">Mot denna bakgrund finns behov </w:t>
      </w:r>
      <w:r w:rsidR="006236D6" w:rsidRPr="00D10091">
        <w:t xml:space="preserve">av </w:t>
      </w:r>
      <w:r w:rsidRPr="00D10091">
        <w:t>att överväga en förändring</w:t>
      </w:r>
      <w:r w:rsidR="00DD6081" w:rsidRPr="00D10091">
        <w:t xml:space="preserve"> i</w:t>
      </w:r>
      <w:r w:rsidRPr="00D10091">
        <w:t xml:space="preserve"> lagstif</w:t>
      </w:r>
      <w:r w:rsidRPr="00D10091">
        <w:t>t</w:t>
      </w:r>
      <w:r w:rsidRPr="00D10091">
        <w:t>ning</w:t>
      </w:r>
      <w:r w:rsidR="00DD6081" w:rsidRPr="00D10091">
        <w:t>en</w:t>
      </w:r>
      <w:r w:rsidRPr="00D10091">
        <w:t xml:space="preserve"> mot svartekonomin som mer effektivt kan stävja skattefusket.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236D6" w:rsidRPr="00D10091">
        <w:tblPrEx>
          <w:tblCellMar>
            <w:top w:w="0" w:type="dxa"/>
            <w:bottom w:w="0" w:type="dxa"/>
          </w:tblCellMar>
        </w:tblPrEx>
        <w:trPr>
          <w:cantSplit/>
        </w:trPr>
        <w:tc>
          <w:tcPr>
            <w:tcW w:w="3046" w:type="dxa"/>
          </w:tcPr>
          <w:p w:rsidR="006236D6" w:rsidRPr="00D10091" w:rsidRDefault="006236D6" w:rsidP="006236D6">
            <w:pPr>
              <w:pStyle w:val="UnderskriftDatum"/>
              <w:spacing w:before="240"/>
            </w:pPr>
            <w:smartTag w:uri="urn:schemas-microsoft-com:office:smarttags" w:element="place">
              <w:smartTag w:uri="urn:schemas-microsoft-com:office:smarttags" w:element="City">
                <w:r w:rsidRPr="00D10091">
                  <w:t>Stockholm</w:t>
                </w:r>
              </w:smartTag>
            </w:smartTag>
            <w:r w:rsidRPr="00D10091">
              <w:t xml:space="preserve"> den 23 september 2005</w:t>
            </w:r>
          </w:p>
        </w:tc>
        <w:tc>
          <w:tcPr>
            <w:tcW w:w="3047" w:type="dxa"/>
          </w:tcPr>
          <w:p w:rsidR="006236D6" w:rsidRPr="00D10091" w:rsidRDefault="006236D6" w:rsidP="006236D6">
            <w:pPr>
              <w:pStyle w:val="Underskrifter"/>
              <w:spacing w:before="240"/>
            </w:pPr>
          </w:p>
        </w:tc>
      </w:tr>
      <w:tr w:rsidR="006236D6" w:rsidRPr="00D10091">
        <w:tblPrEx>
          <w:tblCellMar>
            <w:top w:w="0" w:type="dxa"/>
            <w:bottom w:w="0" w:type="dxa"/>
          </w:tblCellMar>
        </w:tblPrEx>
        <w:trPr>
          <w:cantSplit/>
        </w:trPr>
        <w:tc>
          <w:tcPr>
            <w:tcW w:w="3046" w:type="dxa"/>
          </w:tcPr>
          <w:p w:rsidR="006236D6" w:rsidRPr="00D10091" w:rsidRDefault="006236D6" w:rsidP="006236D6">
            <w:pPr>
              <w:pStyle w:val="Underskrifter"/>
            </w:pPr>
            <w:r w:rsidRPr="00D10091">
              <w:t>Billy Gustafsson (s)</w:t>
            </w:r>
          </w:p>
        </w:tc>
        <w:tc>
          <w:tcPr>
            <w:tcW w:w="3047" w:type="dxa"/>
          </w:tcPr>
          <w:p w:rsidR="006236D6" w:rsidRPr="00D10091" w:rsidRDefault="006236D6" w:rsidP="006236D6">
            <w:pPr>
              <w:pStyle w:val="Underskrifter"/>
            </w:pPr>
          </w:p>
        </w:tc>
      </w:tr>
    </w:tbl>
    <w:p w:rsidR="00E84F25" w:rsidRPr="00D10091" w:rsidRDefault="00E84F25" w:rsidP="006236D6">
      <w:pPr>
        <w:pStyle w:val="Normaltindrag"/>
      </w:pPr>
    </w:p>
    <w:sectPr w:rsidR="00E84F25" w:rsidRPr="00D10091" w:rsidSect="006236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5D7" w:rsidRPr="00D10091" w:rsidRDefault="000655D7">
      <w:r w:rsidRPr="00D10091">
        <w:separator/>
      </w:r>
    </w:p>
  </w:endnote>
  <w:endnote w:type="continuationSeparator" w:id="0">
    <w:p w:rsidR="000655D7" w:rsidRPr="00D10091" w:rsidRDefault="000655D7">
      <w:r w:rsidRPr="00D100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742" w:rsidRPr="00D10091" w:rsidRDefault="00D10091" w:rsidP="006236D6">
    <w:pPr>
      <w:pStyle w:val="Sidfot"/>
    </w:pPr>
    <w:r w:rsidRPr="00D100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146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6D6" w:rsidRDefault="006236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36D6" w:rsidRDefault="006236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742" w:rsidRPr="00D10091" w:rsidRDefault="00D10091" w:rsidP="006236D6">
    <w:pPr>
      <w:pStyle w:val="Sidfot"/>
    </w:pPr>
    <w:r w:rsidRPr="00D100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324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6D6" w:rsidRDefault="006236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36D6" w:rsidRDefault="006236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742" w:rsidRPr="00D10091" w:rsidRDefault="00D10091" w:rsidP="006236D6">
    <w:pPr>
      <w:pStyle w:val="Sidfot"/>
    </w:pPr>
    <w:r w:rsidRPr="00D100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5419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6D6" w:rsidRDefault="006236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36D6" w:rsidRDefault="006236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5D7" w:rsidRPr="00D10091" w:rsidRDefault="000655D7">
      <w:r w:rsidRPr="00D10091">
        <w:separator/>
      </w:r>
    </w:p>
  </w:footnote>
  <w:footnote w:type="continuationSeparator" w:id="0">
    <w:p w:rsidR="000655D7" w:rsidRPr="00D10091" w:rsidRDefault="000655D7">
      <w:r w:rsidRPr="00D100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742" w:rsidRPr="00D10091" w:rsidRDefault="00D10091" w:rsidP="006236D6">
    <w:pPr>
      <w:pStyle w:val="Sidhuvud"/>
    </w:pPr>
    <w:r w:rsidRPr="00D100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63712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6D6" w:rsidRDefault="006236D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36D6" w:rsidRDefault="006236D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742" w:rsidRPr="00D10091" w:rsidRDefault="00D10091" w:rsidP="006236D6">
    <w:pPr>
      <w:pStyle w:val="Sidhuvud"/>
    </w:pPr>
    <w:r w:rsidRPr="00D100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4940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6D6" w:rsidRDefault="006236D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36D6" w:rsidRDefault="006236D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6D6" w:rsidRPr="00D10091" w:rsidRDefault="006236D6">
    <w:pPr>
      <w:pStyle w:val="FSHNormal"/>
      <w:tabs>
        <w:tab w:val="right" w:pos="5840"/>
      </w:tabs>
    </w:pPr>
    <w:r w:rsidRPr="00D10091">
      <w:br/>
    </w:r>
    <w:r w:rsidRPr="00D10091">
      <w:fldChar w:fldCharType="begin" w:fldLock="1"/>
    </w:r>
    <w:r w:rsidRPr="00D10091">
      <w:instrText xml:space="preserve"> DOCPROPERTY</w:instrText>
    </w:r>
    <w:r w:rsidRPr="00D10091">
      <w:rPr>
        <w:sz w:val="18"/>
      </w:rPr>
      <w:instrText xml:space="preserve"> "YearUser" *\charformat </w:instrText>
    </w:r>
    <w:r w:rsidRPr="00D10091">
      <w:fldChar w:fldCharType="separate"/>
    </w:r>
    <w:r w:rsidRPr="00D10091">
      <w:t>2005/06</w:t>
    </w:r>
    <w:r w:rsidRPr="00D10091">
      <w:fldChar w:fldCharType="end"/>
    </w:r>
    <w:r w:rsidRPr="00D10091">
      <w:t xml:space="preserve"> </w:t>
    </w:r>
    <w:r w:rsidRPr="00D10091">
      <w:tab/>
      <w:t xml:space="preserve">mnr: </w:t>
    </w:r>
    <w:r w:rsidRPr="00D10091">
      <w:fldChar w:fldCharType="begin" w:fldLock="1"/>
    </w:r>
    <w:r w:rsidRPr="00D10091">
      <w:instrText xml:space="preserve"> DOCPROPERTY</w:instrText>
    </w:r>
    <w:r w:rsidRPr="00D10091">
      <w:rPr>
        <w:sz w:val="18"/>
      </w:rPr>
      <w:instrText xml:space="preserve"> "Motionsnummer" *\charformat </w:instrText>
    </w:r>
    <w:r w:rsidRPr="00D10091">
      <w:fldChar w:fldCharType="separate"/>
    </w:r>
    <w:r w:rsidRPr="00D10091">
      <w:t>Sk359</w:t>
    </w:r>
    <w:r w:rsidRPr="00D10091">
      <w:fldChar w:fldCharType="end"/>
    </w:r>
    <w:r w:rsidRPr="00D10091">
      <w:br/>
    </w:r>
    <w:r w:rsidRPr="00D10091">
      <w:fldChar w:fldCharType="begin" w:fldLock="1"/>
    </w:r>
    <w:r w:rsidRPr="00D10091">
      <w:instrText xml:space="preserve"> DOCPROPERTY</w:instrText>
    </w:r>
    <w:r w:rsidRPr="00D10091">
      <w:rPr>
        <w:sz w:val="18"/>
      </w:rPr>
      <w:instrText xml:space="preserve"> "Samling" *\charformat </w:instrText>
    </w:r>
    <w:r w:rsidRPr="00D10091">
      <w:fldChar w:fldCharType="end"/>
    </w:r>
    <w:r w:rsidRPr="00D10091">
      <w:tab/>
      <w:t xml:space="preserve">pnr: </w:t>
    </w:r>
    <w:r w:rsidRPr="00D10091">
      <w:fldChar w:fldCharType="begin" w:fldLock="1"/>
    </w:r>
    <w:r w:rsidRPr="00D10091">
      <w:instrText xml:space="preserve"> DOCPROPERTY</w:instrText>
    </w:r>
    <w:r w:rsidRPr="00D10091">
      <w:rPr>
        <w:sz w:val="18"/>
      </w:rPr>
      <w:instrText xml:space="preserve"> "Partinummer" *\charformat </w:instrText>
    </w:r>
    <w:r w:rsidRPr="00D10091">
      <w:fldChar w:fldCharType="separate"/>
    </w:r>
    <w:r w:rsidRPr="00D10091">
      <w:t>s3214</w:t>
    </w:r>
    <w:r w:rsidRPr="00D10091">
      <w:fldChar w:fldCharType="end"/>
    </w:r>
  </w:p>
  <w:p w:rsidR="006236D6" w:rsidRPr="00D10091" w:rsidRDefault="006236D6">
    <w:pPr>
      <w:pStyle w:val="FSHRub1"/>
    </w:pPr>
    <w:r w:rsidRPr="00D10091">
      <w:t>Motion till riksdagen</w:t>
    </w:r>
    <w:r w:rsidRPr="00D10091">
      <w:br/>
    </w:r>
    <w:r w:rsidRPr="00D10091">
      <w:fldChar w:fldCharType="begin" w:fldLock="1"/>
    </w:r>
    <w:r w:rsidRPr="00D10091">
      <w:instrText xml:space="preserve"> DOCPROPERTY "YearUser" *\charformat </w:instrText>
    </w:r>
    <w:r w:rsidRPr="00D10091">
      <w:fldChar w:fldCharType="separate"/>
    </w:r>
    <w:r w:rsidRPr="00D10091">
      <w:t>2005/06</w:t>
    </w:r>
    <w:r w:rsidRPr="00D10091">
      <w:fldChar w:fldCharType="end"/>
    </w:r>
    <w:r w:rsidRPr="00D10091">
      <w:t>:</w:t>
    </w:r>
    <w:r w:rsidRPr="00D10091">
      <w:fldChar w:fldCharType="begin" w:fldLock="1"/>
    </w:r>
    <w:r w:rsidRPr="00D10091">
      <w:instrText xml:space="preserve"> DOCPROPERTY "Motionsnummer" *\charformat </w:instrText>
    </w:r>
    <w:r w:rsidRPr="00D10091">
      <w:fldChar w:fldCharType="separate"/>
    </w:r>
    <w:r w:rsidRPr="00D10091">
      <w:t>Sk359</w:t>
    </w:r>
    <w:r w:rsidRPr="00D10091">
      <w:fldChar w:fldCharType="end"/>
    </w:r>
  </w:p>
  <w:p w:rsidR="006236D6" w:rsidRPr="00D10091" w:rsidRDefault="006236D6">
    <w:pPr>
      <w:pStyle w:val="FSHNormalS5"/>
    </w:pPr>
    <w:r w:rsidRPr="00D10091">
      <w:fldChar w:fldCharType="begin" w:fldLock="1"/>
    </w:r>
    <w:r w:rsidRPr="00D10091">
      <w:instrText xml:space="preserve"> DOCPROPERTY "MotionarText" *\charformat </w:instrText>
    </w:r>
    <w:r w:rsidRPr="00D10091">
      <w:fldChar w:fldCharType="separate"/>
    </w:r>
    <w:r w:rsidRPr="00D10091">
      <w:t>av Billy Gustafsson (s)</w:t>
    </w:r>
    <w:r w:rsidRPr="00D10091">
      <w:fldChar w:fldCharType="end"/>
    </w:r>
    <w:r w:rsidRPr="00D10091">
      <w:br/>
    </w:r>
    <w:r w:rsidRPr="00D10091">
      <w:fldChar w:fldCharType="begin" w:fldLock="1"/>
    </w:r>
    <w:r w:rsidRPr="00D10091">
      <w:instrText xml:space="preserve"> DOCPROPERTY "SvarFrasKort" *\charformat </w:instrText>
    </w:r>
    <w:r w:rsidRPr="00D10091">
      <w:fldChar w:fldCharType="end"/>
    </w:r>
  </w:p>
  <w:p w:rsidR="006236D6" w:rsidRPr="00D10091" w:rsidRDefault="006236D6">
    <w:pPr>
      <w:pStyle w:val="FSHTitel"/>
    </w:pPr>
    <w:r w:rsidRPr="00D10091">
      <w:fldChar w:fldCharType="begin" w:fldLock="1"/>
    </w:r>
    <w:r w:rsidRPr="00D10091">
      <w:instrText xml:space="preserve"> DOCPROPERTY</w:instrText>
    </w:r>
    <w:r w:rsidRPr="00D10091">
      <w:rPr>
        <w:sz w:val="18"/>
      </w:rPr>
      <w:instrText xml:space="preserve"> "RubrikSvar" *\charformat </w:instrText>
    </w:r>
    <w:r w:rsidRPr="00D10091">
      <w:fldChar w:fldCharType="separate"/>
    </w:r>
    <w:r w:rsidRPr="00D10091">
      <w:t>Förändrad lagstiftning mot skattefusk</w:t>
    </w:r>
    <w:r w:rsidRPr="00D10091">
      <w:fldChar w:fldCharType="end"/>
    </w:r>
  </w:p>
  <w:p w:rsidR="006236D6" w:rsidRPr="00D10091" w:rsidRDefault="006236D6" w:rsidP="006236D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0577654">
    <w:abstractNumId w:val="13"/>
  </w:num>
  <w:num w:numId="2" w16cid:durableId="511337153">
    <w:abstractNumId w:val="10"/>
  </w:num>
  <w:num w:numId="3" w16cid:durableId="1165127676">
    <w:abstractNumId w:val="11"/>
  </w:num>
  <w:num w:numId="4" w16cid:durableId="2022849545">
    <w:abstractNumId w:val="12"/>
  </w:num>
  <w:num w:numId="5" w16cid:durableId="1936474779">
    <w:abstractNumId w:val="8"/>
  </w:num>
  <w:num w:numId="6" w16cid:durableId="99766571">
    <w:abstractNumId w:val="3"/>
  </w:num>
  <w:num w:numId="7" w16cid:durableId="576281741">
    <w:abstractNumId w:val="2"/>
  </w:num>
  <w:num w:numId="8" w16cid:durableId="1191259453">
    <w:abstractNumId w:val="1"/>
  </w:num>
  <w:num w:numId="9" w16cid:durableId="1198276230">
    <w:abstractNumId w:val="0"/>
  </w:num>
  <w:num w:numId="10" w16cid:durableId="1305621872">
    <w:abstractNumId w:val="9"/>
  </w:num>
  <w:num w:numId="11" w16cid:durableId="970748368">
    <w:abstractNumId w:val="7"/>
  </w:num>
  <w:num w:numId="12" w16cid:durableId="2061586027">
    <w:abstractNumId w:val="6"/>
  </w:num>
  <w:num w:numId="13" w16cid:durableId="885992402">
    <w:abstractNumId w:val="5"/>
  </w:num>
  <w:num w:numId="14" w16cid:durableId="1457941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5324E0"/>
    <w:rsid w:val="00064BC3"/>
    <w:rsid w:val="000655D7"/>
    <w:rsid w:val="00066775"/>
    <w:rsid w:val="00072FB9"/>
    <w:rsid w:val="00100531"/>
    <w:rsid w:val="001017CF"/>
    <w:rsid w:val="00201DFB"/>
    <w:rsid w:val="00204A63"/>
    <w:rsid w:val="00212FF1"/>
    <w:rsid w:val="00230193"/>
    <w:rsid w:val="0025068A"/>
    <w:rsid w:val="002818D3"/>
    <w:rsid w:val="002C755B"/>
    <w:rsid w:val="002D11A8"/>
    <w:rsid w:val="00445271"/>
    <w:rsid w:val="004A0504"/>
    <w:rsid w:val="004E38D9"/>
    <w:rsid w:val="005324E0"/>
    <w:rsid w:val="006236D6"/>
    <w:rsid w:val="00740D6D"/>
    <w:rsid w:val="00794149"/>
    <w:rsid w:val="007B67A7"/>
    <w:rsid w:val="007C6092"/>
    <w:rsid w:val="007F22A5"/>
    <w:rsid w:val="00894B7E"/>
    <w:rsid w:val="009B7A19"/>
    <w:rsid w:val="00A053C6"/>
    <w:rsid w:val="00B07742"/>
    <w:rsid w:val="00B13BF0"/>
    <w:rsid w:val="00C1285C"/>
    <w:rsid w:val="00C27B7D"/>
    <w:rsid w:val="00D10091"/>
    <w:rsid w:val="00D1174F"/>
    <w:rsid w:val="00DC6C70"/>
    <w:rsid w:val="00DD6081"/>
    <w:rsid w:val="00E22893"/>
    <w:rsid w:val="00E360DE"/>
    <w:rsid w:val="00E75D28"/>
    <w:rsid w:val="00E84F25"/>
    <w:rsid w:val="00F527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D695326F-711F-47BA-9194-463650DC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236D6"/>
    <w:pPr>
      <w:spacing w:after="250"/>
    </w:pPr>
  </w:style>
  <w:style w:type="paragraph" w:customStyle="1" w:styleId="Hemstlatt">
    <w:name w:val="Hemstl_att"/>
    <w:aliases w:val="HemstPunkt,HemstPunktFlera,HemställansPunkt,Förslagstext"/>
    <w:basedOn w:val="Normal"/>
    <w:next w:val="Normal"/>
    <w:rsid w:val="006236D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94B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6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344</Words>
  <Characters>2051</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Sk359</vt:lpstr>
    </vt:vector>
  </TitlesOfParts>
  <Company>Riksdagen</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Sk359</dc:title>
  <dc:subject>Sk359</dc:subject>
  <dc:creator>Riksdagen</dc:creator>
  <cp:keywords>Riksdagen</cp:keywords>
  <dc:description/>
  <cp:lastModifiedBy>Lars Brink</cp:lastModifiedBy>
  <cp:revision>2</cp:revision>
  <cp:lastPrinted>2005-11-04T09:48:00Z</cp:lastPrinted>
  <dcterms:created xsi:type="dcterms:W3CDTF">2025-12-16T21:01:00Z</dcterms:created>
  <dcterms:modified xsi:type="dcterms:W3CDTF">2025-12-16T21:01:00Z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Förändrad lagstiftning mot skattefusk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lagstiftning mot skattefusk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madeleine.mjoberg.quanne@riksdagen.se</vt:lpwstr>
  </property>
  <property fmtid="{D5CDD505-2E9C-101B-9397-08002B2CF9AE}" pid="45" name="ReservUID">
    <vt:lpwstr>birgitta lundblad</vt:lpwstr>
  </property>
  <property fmtid="{D5CDD505-2E9C-101B-9397-08002B2CF9AE}" pid="46" name="MotionID">
    <vt:lpwstr>20052006000000000115000032140069</vt:lpwstr>
  </property>
  <property fmtid="{D5CDD505-2E9C-101B-9397-08002B2CF9AE}" pid="47" name="datum">
    <vt:lpwstr>050923</vt:lpwstr>
  </property>
  <property fmtid="{D5CDD505-2E9C-101B-9397-08002B2CF9AE}" pid="48" name="avsändar-e-post">
    <vt:lpwstr>madeleine.mjoberg.quanne@riksdagen.se</vt:lpwstr>
  </property>
  <property fmtid="{D5CDD505-2E9C-101B-9397-08002B2CF9AE}" pid="49" name="id">
    <vt:lpwstr>20052006000000000115000032140069</vt:lpwstr>
  </property>
  <property fmtid="{D5CDD505-2E9C-101B-9397-08002B2CF9AE}" pid="50" name="nummer">
    <vt:lpwstr>359</vt:lpwstr>
  </property>
  <property fmtid="{D5CDD505-2E9C-101B-9397-08002B2CF9AE}" pid="51" name="utskottsbeteckning">
    <vt:lpwstr>Sk</vt:lpwstr>
  </property>
</Properties>
</file>