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A92B05" w14:textId="77777777">
      <w:pPr>
        <w:pStyle w:val="Normalutanindragellerluft"/>
      </w:pPr>
      <w:bookmarkStart w:name="_Toc106800475" w:id="0"/>
      <w:bookmarkStart w:name="_Toc106801300" w:id="1"/>
    </w:p>
    <w:p xmlns:w14="http://schemas.microsoft.com/office/word/2010/wordml" w:rsidRPr="009B062B" w:rsidR="00AF30DD" w:rsidP="007225A1" w:rsidRDefault="007225A1" w14:paraId="41E4361C" w14:textId="77777777">
      <w:pPr>
        <w:pStyle w:val="RubrikFrslagTIllRiksdagsbeslut"/>
      </w:pPr>
      <w:sdt>
        <w:sdtPr>
          <w:alias w:val="CC_Boilerplate_4"/>
          <w:tag w:val="CC_Boilerplate_4"/>
          <w:id w:val="-1644581176"/>
          <w:lock w:val="sdtContentLocked"/>
          <w:placeholder>
            <w:docPart w:val="46FAC597BE1A4613B9AAC56B06A52304"/>
          </w:placeholder>
          <w:text/>
        </w:sdtPr>
        <w:sdtEndPr/>
        <w:sdtContent>
          <w:r w:rsidRPr="009B062B" w:rsidR="00AF30DD">
            <w:t>Förslag till riksdagsbeslut</w:t>
          </w:r>
        </w:sdtContent>
      </w:sdt>
      <w:bookmarkEnd w:id="0"/>
      <w:bookmarkEnd w:id="1"/>
    </w:p>
    <w:sdt>
      <w:sdtPr>
        <w:tag w:val="48646458-01ca-46b5-b1dd-2059416ca94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höjning av åldersgränsen för lönebidrag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2653D271264908A7BAFA449F42C70B"/>
        </w:placeholder>
        <w:text/>
      </w:sdtPr>
      <w:sdtEndPr/>
      <w:sdtContent>
        <w:p xmlns:w14="http://schemas.microsoft.com/office/word/2010/wordml" w:rsidRPr="009B062B" w:rsidR="006D79C9" w:rsidP="00333E95" w:rsidRDefault="006D79C9" w14:paraId="77D7007F" w14:textId="77777777">
          <w:pPr>
            <w:pStyle w:val="Rubrik1"/>
          </w:pPr>
          <w:r>
            <w:t>Motivering</w:t>
          </w:r>
        </w:p>
      </w:sdtContent>
    </w:sdt>
    <w:bookmarkEnd w:displacedByCustomXml="prev" w:id="3"/>
    <w:bookmarkEnd w:displacedByCustomXml="prev" w:id="4"/>
    <w:p xmlns:w14="http://schemas.microsoft.com/office/word/2010/wordml" w:rsidR="0055092E" w:rsidP="0055092E" w:rsidRDefault="0055092E" w14:paraId="6AE0AA56" w14:textId="1FA9F307">
      <w:r>
        <w:t>Lönebidrag är ett ekonomiskt bidrag till arbetsgivarens lönekostnader när arbetsgivare anställer någon med funktionsnedsättning eller ohälsa. Det är en kompensation för nedsatt arbetsförmåga på grund av till exempel nedsatt rörelseförmåga eller psykisk ohälsa. Lönebidraget ger fler möjlighet att introduceras på arbetsmarknaden och bidrar till att fler människor kan arbeta och försörja sig själva.</w:t>
      </w:r>
    </w:p>
    <w:p xmlns:w14="http://schemas.microsoft.com/office/word/2010/wordml" w:rsidR="0055092E" w:rsidP="0055092E" w:rsidRDefault="0055092E" w14:paraId="688F1EA0" w14:textId="6B5DCD1B">
      <w:r>
        <w:t>Dagens regler för lönebidrag innebär att det upphör den dag den lönebidragsanställda fyller 65 år.</w:t>
      </w:r>
    </w:p>
    <w:p xmlns:w14="http://schemas.microsoft.com/office/word/2010/wordml" w:rsidR="0055092E" w:rsidP="0055092E" w:rsidRDefault="0055092E" w14:paraId="15854695" w14:textId="2D7BD0D7">
      <w:r>
        <w:t>Regelverket bör justeras och bättre anpassas till de nya reglerna kring pension. Det är inte rimligt att lönebidraget upphör när arbetstagaren fyller 65 år samtidigt som pensionsreglerna förändras och vederbörande förväntas arbeta längre än till 65.</w:t>
      </w:r>
    </w:p>
    <w:p xmlns:w14="http://schemas.microsoft.com/office/word/2010/wordml" w:rsidR="0055092E" w:rsidP="0055092E" w:rsidRDefault="0055092E" w14:paraId="2F8F9D98" w14:textId="2F41D222">
      <w:r>
        <w:t>Justeras inte åldersreglerna för lönebidrag riskerar den lönebidragsanställda att förlora sitt arbete och stängas ute från arbetsmarknaden och riskerar därmed att få lägre pension livsvarigt.</w:t>
      </w:r>
    </w:p>
    <w:p xmlns:w14="http://schemas.microsoft.com/office/word/2010/wordml" w:rsidR="0055092E" w:rsidP="0055092E" w:rsidRDefault="0055092E" w14:paraId="3DFFE7C2" w14:textId="56680C19">
      <w:r>
        <w:lastRenderedPageBreak/>
        <w:t>Om stat och samhälle förväntar sig att människor arbetar tills de fyller 66 eller 67 år bör vi inte ha ett lönebidragssystem som utestänger och omöjliggör det för lönebidragsanställda.</w:t>
      </w:r>
    </w:p>
    <w:p xmlns:w14="http://schemas.microsoft.com/office/word/2010/wordml" w:rsidRPr="00422B9E" w:rsidR="00422B9E" w:rsidP="0055092E" w:rsidRDefault="0055092E" w14:paraId="0E3AF011" w14:textId="2D891061">
      <w:r>
        <w:t>Regeringen bör se över möjligheten till lönebidrag efter 65 års ålder.</w:t>
      </w:r>
    </w:p>
    <w:p xmlns:w14="http://schemas.microsoft.com/office/word/2010/wordml" w:rsidR="00BB6339" w:rsidP="008E0FE2" w:rsidRDefault="00BB6339" w14:paraId="06186D42" w14:textId="77777777">
      <w:pPr>
        <w:pStyle w:val="Normalutanindragellerluft"/>
      </w:pPr>
    </w:p>
    <w:sdt>
      <w:sdtPr>
        <w:rPr>
          <w:i/>
          <w:noProof/>
        </w:rPr>
        <w:alias w:val="CC_Underskrifter"/>
        <w:tag w:val="CC_Underskrifter"/>
        <w:id w:val="583496634"/>
        <w:lock w:val="sdtContentLocked"/>
        <w:placeholder>
          <w:docPart w:val="CCBB5D9AC61E4F5E82DCE154D69EA0BD"/>
        </w:placeholder>
      </w:sdtPr>
      <w:sdtEndPr>
        <w:rPr>
          <w:i w:val="0"/>
          <w:noProof w:val="0"/>
        </w:rPr>
      </w:sdtEndPr>
      <w:sdtContent>
        <w:p xmlns:w14="http://schemas.microsoft.com/office/word/2010/wordml" w:rsidR="007225A1" w:rsidP="007225A1" w:rsidRDefault="007225A1" w14:paraId="0FE2CAD5" w14:textId="77777777">
          <w:pPr/>
          <w:r/>
        </w:p>
        <w:p xmlns:w14="http://schemas.microsoft.com/office/word/2010/wordml" w:rsidRPr="008E0FE2" w:rsidR="004801AC" w:rsidP="007225A1" w:rsidRDefault="007225A1" w14:paraId="713E457E" w14:textId="424EC5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567" w14:textId="77777777" w:rsidR="0055092E" w:rsidRDefault="0055092E" w:rsidP="000C1CAD">
      <w:pPr>
        <w:spacing w:line="240" w:lineRule="auto"/>
      </w:pPr>
      <w:r>
        <w:separator/>
      </w:r>
    </w:p>
  </w:endnote>
  <w:endnote w:type="continuationSeparator" w:id="0">
    <w:p w14:paraId="62EC2B1E" w14:textId="77777777" w:rsidR="0055092E" w:rsidRDefault="005509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C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30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4881" w14:textId="72C08A3F" w:rsidR="00262EA3" w:rsidRPr="007225A1" w:rsidRDefault="00262EA3" w:rsidP="007225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9B2E" w14:textId="77777777" w:rsidR="0055092E" w:rsidRDefault="0055092E" w:rsidP="000C1CAD">
      <w:pPr>
        <w:spacing w:line="240" w:lineRule="auto"/>
      </w:pPr>
      <w:r>
        <w:separator/>
      </w:r>
    </w:p>
  </w:footnote>
  <w:footnote w:type="continuationSeparator" w:id="0">
    <w:p w14:paraId="43AE3493" w14:textId="77777777" w:rsidR="0055092E" w:rsidRDefault="005509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F72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FBE6B" wp14:anchorId="6F1358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5A1" w14:paraId="49D73B65" w14:textId="14B2A07C">
                          <w:pPr>
                            <w:jc w:val="right"/>
                          </w:pPr>
                          <w:sdt>
                            <w:sdtPr>
                              <w:alias w:val="CC_Noformat_Partikod"/>
                              <w:tag w:val="CC_Noformat_Partikod"/>
                              <w:id w:val="-53464382"/>
                              <w:text/>
                            </w:sdtPr>
                            <w:sdtEndPr/>
                            <w:sdtContent>
                              <w:r w:rsidR="0055092E">
                                <w:t>S</w:t>
                              </w:r>
                            </w:sdtContent>
                          </w:sdt>
                          <w:sdt>
                            <w:sdtPr>
                              <w:alias w:val="CC_Noformat_Partinummer"/>
                              <w:tag w:val="CC_Noformat_Partinummer"/>
                              <w:id w:val="-1709555926"/>
                              <w:text/>
                            </w:sdtPr>
                            <w:sdtEndPr/>
                            <w:sdtContent>
                              <w:r w:rsidR="0055092E">
                                <w:t>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358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92E" w14:paraId="49D73B65" w14:textId="14B2A07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460</w:t>
                        </w:r>
                      </w:sdtContent>
                    </w:sdt>
                  </w:p>
                </w:txbxContent>
              </v:textbox>
              <w10:wrap anchorx="page"/>
            </v:shape>
          </w:pict>
        </mc:Fallback>
      </mc:AlternateContent>
    </w:r>
  </w:p>
  <w:p w:rsidRPr="00293C4F" w:rsidR="00262EA3" w:rsidP="00776B74" w:rsidRDefault="00262EA3" w14:paraId="5CB3C7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94B37" w14:textId="77777777">
    <w:pPr>
      <w:jc w:val="right"/>
    </w:pPr>
  </w:p>
  <w:p w:rsidR="00262EA3" w:rsidP="00776B74" w:rsidRDefault="00262EA3" w14:paraId="51D76B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5A1" w14:paraId="0E4490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76B2B" wp14:anchorId="46A8E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5A1" w14:paraId="7760498F" w14:textId="1DA9EA8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092E">
          <w:t>S</w:t>
        </w:r>
      </w:sdtContent>
    </w:sdt>
    <w:sdt>
      <w:sdtPr>
        <w:alias w:val="CC_Noformat_Partinummer"/>
        <w:tag w:val="CC_Noformat_Partinummer"/>
        <w:id w:val="-2014525982"/>
        <w:text/>
      </w:sdtPr>
      <w:sdtEndPr/>
      <w:sdtContent>
        <w:r w:rsidR="0055092E">
          <w:t>460</w:t>
        </w:r>
      </w:sdtContent>
    </w:sdt>
  </w:p>
  <w:p w:rsidRPr="008227B3" w:rsidR="00262EA3" w:rsidP="008227B3" w:rsidRDefault="007225A1" w14:paraId="43F2FB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5A1" w14:paraId="5BABC23A" w14:textId="0D2186A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:1688</w:t>
        </w:r>
      </w:sdtContent>
    </w:sdt>
  </w:p>
  <w:p w:rsidR="00262EA3" w:rsidP="00E03A3D" w:rsidRDefault="007225A1" w14:paraId="6746FF23" w14:textId="269AE899">
    <w:pPr>
      <w:pStyle w:val="Motionr"/>
    </w:pPr>
    <w:sdt>
      <w:sdtPr>
        <w:alias w:val="CC_Noformat_Avtext"/>
        <w:tag w:val="CC_Noformat_Avtext"/>
        <w:id w:val="-2020768203"/>
        <w:lock w:val="sdtContentLocked"/>
        <w15:appearance w15:val="hidden"/>
        <w:text/>
      </w:sdtPr>
      <w:sdtEndPr/>
      <w:sdtContent>
        <w:r>
          <w:t>av Hans Ekström (S)</w:t>
        </w:r>
      </w:sdtContent>
    </w:sdt>
  </w:p>
  <w:sdt>
    <w:sdtPr>
      <w:alias w:val="CC_Noformat_Rubtext"/>
      <w:tag w:val="CC_Noformat_Rubtext"/>
      <w:id w:val="-218060500"/>
      <w:lock w:val="sdtContentLocked"/>
      <w:text/>
    </w:sdtPr>
    <w:sdtEndPr/>
    <w:sdtContent>
      <w:p w:rsidR="00262EA3" w:rsidP="00283E0F" w:rsidRDefault="0055092E" w14:paraId="29B6DA47" w14:textId="716CC43D">
        <w:pPr>
          <w:pStyle w:val="FSHRub2"/>
        </w:pPr>
        <w:r>
          <w:t>Regler för lönebidrag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66E093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0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92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A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A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1946D"/>
  <w15:chartTrackingRefBased/>
  <w15:docId w15:val="{111C1D78-B053-4291-80D9-292AA76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7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AC597BE1A4613B9AAC56B06A52304"/>
        <w:category>
          <w:name w:val="Allmänt"/>
          <w:gallery w:val="placeholder"/>
        </w:category>
        <w:types>
          <w:type w:val="bbPlcHdr"/>
        </w:types>
        <w:behaviors>
          <w:behavior w:val="content"/>
        </w:behaviors>
        <w:guid w:val="{2EB21EFF-470D-4F4A-9015-E170ECD726C0}"/>
      </w:docPartPr>
      <w:docPartBody>
        <w:p w:rsidR="00D605E2" w:rsidRDefault="00D605E2">
          <w:pPr>
            <w:pStyle w:val="46FAC597BE1A4613B9AAC56B06A52304"/>
          </w:pPr>
          <w:r w:rsidRPr="005A0A93">
            <w:rPr>
              <w:rStyle w:val="Platshllartext"/>
            </w:rPr>
            <w:t>Förslag till riksdagsbeslut</w:t>
          </w:r>
        </w:p>
      </w:docPartBody>
    </w:docPart>
    <w:docPart>
      <w:docPartPr>
        <w:name w:val="04BE47B1B8894FF7A03C39D278A34F90"/>
        <w:category>
          <w:name w:val="Allmänt"/>
          <w:gallery w:val="placeholder"/>
        </w:category>
        <w:types>
          <w:type w:val="bbPlcHdr"/>
        </w:types>
        <w:behaviors>
          <w:behavior w:val="content"/>
        </w:behaviors>
        <w:guid w:val="{A87DF5B4-FA02-446A-B139-E5FD6F3FF061}"/>
      </w:docPartPr>
      <w:docPartBody>
        <w:p w:rsidR="00D605E2" w:rsidRDefault="00D605E2">
          <w:pPr>
            <w:pStyle w:val="04BE47B1B8894FF7A03C39D278A34F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2653D271264908A7BAFA449F42C70B"/>
        <w:category>
          <w:name w:val="Allmänt"/>
          <w:gallery w:val="placeholder"/>
        </w:category>
        <w:types>
          <w:type w:val="bbPlcHdr"/>
        </w:types>
        <w:behaviors>
          <w:behavior w:val="content"/>
        </w:behaviors>
        <w:guid w:val="{2D47EDAB-F601-4B6F-A27C-383530BA3813}"/>
      </w:docPartPr>
      <w:docPartBody>
        <w:p w:rsidR="00D605E2" w:rsidRDefault="00D605E2">
          <w:pPr>
            <w:pStyle w:val="982653D271264908A7BAFA449F42C70B"/>
          </w:pPr>
          <w:r w:rsidRPr="005A0A93">
            <w:rPr>
              <w:rStyle w:val="Platshllartext"/>
            </w:rPr>
            <w:t>Motivering</w:t>
          </w:r>
        </w:p>
      </w:docPartBody>
    </w:docPart>
    <w:docPart>
      <w:docPartPr>
        <w:name w:val="CCBB5D9AC61E4F5E82DCE154D69EA0BD"/>
        <w:category>
          <w:name w:val="Allmänt"/>
          <w:gallery w:val="placeholder"/>
        </w:category>
        <w:types>
          <w:type w:val="bbPlcHdr"/>
        </w:types>
        <w:behaviors>
          <w:behavior w:val="content"/>
        </w:behaviors>
        <w:guid w:val="{65DAAC86-F2AA-49D2-B20A-E2E6CB6E503E}"/>
      </w:docPartPr>
      <w:docPartBody>
        <w:p w:rsidR="00D605E2" w:rsidRDefault="00D605E2">
          <w:pPr>
            <w:pStyle w:val="CCBB5D9AC61E4F5E82DCE154D69EA0B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2"/>
    <w:rsid w:val="00D60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FAC597BE1A4613B9AAC56B06A52304">
    <w:name w:val="46FAC597BE1A4613B9AAC56B06A52304"/>
  </w:style>
  <w:style w:type="paragraph" w:customStyle="1" w:styleId="04BE47B1B8894FF7A03C39D278A34F90">
    <w:name w:val="04BE47B1B8894FF7A03C39D278A34F90"/>
  </w:style>
  <w:style w:type="paragraph" w:customStyle="1" w:styleId="982653D271264908A7BAFA449F42C70B">
    <w:name w:val="982653D271264908A7BAFA449F42C70B"/>
  </w:style>
  <w:style w:type="paragraph" w:customStyle="1" w:styleId="CCBB5D9AC61E4F5E82DCE154D69EA0BD">
    <w:name w:val="CCBB5D9AC61E4F5E82DCE154D69EA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59029-175D-49B0-8E94-28A31FBC489F}"/>
</file>

<file path=customXml/itemProps2.xml><?xml version="1.0" encoding="utf-8"?>
<ds:datastoreItem xmlns:ds="http://schemas.openxmlformats.org/officeDocument/2006/customXml" ds:itemID="{9B5ED55D-3195-4A6C-9490-4459A0D37FF6}"/>
</file>

<file path=customXml/itemProps3.xml><?xml version="1.0" encoding="utf-8"?>
<ds:datastoreItem xmlns:ds="http://schemas.openxmlformats.org/officeDocument/2006/customXml" ds:itemID="{8646ED24-E62B-41C2-9B84-41741B59C9A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1205</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