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0574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05749" w14:paraId="361DC62B" w14:textId="77777777">
        <w:tc>
          <w:tcPr>
            <w:tcW w:w="9141" w:type="dxa"/>
          </w:tcPr>
          <w:p w14:paraId="53697DE9" w14:textId="77777777" w:rsidR="00177FF8" w:rsidRPr="00B05749" w:rsidRDefault="00177FF8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05749" w:rsidRDefault="00177FF8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05749" w:rsidRDefault="00177FF8">
      <w:pPr>
        <w:rPr>
          <w:sz w:val="22"/>
          <w:szCs w:val="22"/>
        </w:rPr>
      </w:pPr>
    </w:p>
    <w:p w14:paraId="00D4156A" w14:textId="77777777" w:rsidR="00177FF8" w:rsidRPr="00B0574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05749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05749" w:rsidRDefault="00177FF8">
            <w:pPr>
              <w:rPr>
                <w:b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482CEA1" w:rsidR="002B3A62" w:rsidRPr="00B05749" w:rsidRDefault="00626575" w:rsidP="00D1794C">
            <w:pPr>
              <w:rPr>
                <w:b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>UTSKOTTSSAMMANTRÄDE 20</w:t>
            </w:r>
            <w:r w:rsidR="004072D7" w:rsidRPr="00B05749">
              <w:rPr>
                <w:b/>
                <w:sz w:val="22"/>
                <w:szCs w:val="22"/>
              </w:rPr>
              <w:t>2</w:t>
            </w:r>
            <w:r w:rsidR="00041991" w:rsidRPr="00B05749">
              <w:rPr>
                <w:b/>
                <w:sz w:val="22"/>
                <w:szCs w:val="22"/>
              </w:rPr>
              <w:t>2</w:t>
            </w:r>
            <w:r w:rsidR="000E777E" w:rsidRPr="00B05749">
              <w:rPr>
                <w:b/>
                <w:sz w:val="22"/>
                <w:szCs w:val="22"/>
              </w:rPr>
              <w:t>/2</w:t>
            </w:r>
            <w:r w:rsidR="00041991" w:rsidRPr="00B05749">
              <w:rPr>
                <w:b/>
                <w:sz w:val="22"/>
                <w:szCs w:val="22"/>
              </w:rPr>
              <w:t>3</w:t>
            </w:r>
            <w:r w:rsidR="003B57EC" w:rsidRPr="00B05749">
              <w:rPr>
                <w:b/>
                <w:sz w:val="22"/>
                <w:szCs w:val="22"/>
              </w:rPr>
              <w:t>:</w:t>
            </w:r>
            <w:r w:rsidR="001E03FC" w:rsidRPr="00B05749">
              <w:rPr>
                <w:b/>
                <w:sz w:val="22"/>
                <w:szCs w:val="22"/>
              </w:rPr>
              <w:t>37</w:t>
            </w:r>
          </w:p>
        </w:tc>
      </w:tr>
      <w:tr w:rsidR="00177FF8" w:rsidRPr="00B05749" w14:paraId="6943EA1B" w14:textId="77777777">
        <w:tc>
          <w:tcPr>
            <w:tcW w:w="1985" w:type="dxa"/>
          </w:tcPr>
          <w:p w14:paraId="7BBDDE5D" w14:textId="77777777" w:rsidR="00177FF8" w:rsidRPr="00B05749" w:rsidRDefault="00177FF8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E9AC096" w:rsidR="00177FF8" w:rsidRPr="00B05749" w:rsidRDefault="00626575" w:rsidP="00FB0559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20</w:t>
            </w:r>
            <w:r w:rsidR="00CB71B9" w:rsidRPr="00B05749">
              <w:rPr>
                <w:sz w:val="22"/>
                <w:szCs w:val="22"/>
              </w:rPr>
              <w:t>2</w:t>
            </w:r>
            <w:r w:rsidR="00BE7A1B" w:rsidRPr="00B05749">
              <w:rPr>
                <w:sz w:val="22"/>
                <w:szCs w:val="22"/>
              </w:rPr>
              <w:t>3</w:t>
            </w:r>
            <w:r w:rsidR="008C2D5B" w:rsidRPr="00B05749">
              <w:rPr>
                <w:sz w:val="22"/>
                <w:szCs w:val="22"/>
              </w:rPr>
              <w:t>-</w:t>
            </w:r>
            <w:r w:rsidR="00BE7A1B" w:rsidRPr="00B05749">
              <w:rPr>
                <w:sz w:val="22"/>
                <w:szCs w:val="22"/>
              </w:rPr>
              <w:t>0</w:t>
            </w:r>
            <w:r w:rsidR="009D4B23" w:rsidRPr="00B05749">
              <w:rPr>
                <w:sz w:val="22"/>
                <w:szCs w:val="22"/>
              </w:rPr>
              <w:t>4</w:t>
            </w:r>
            <w:r w:rsidR="00374911" w:rsidRPr="00B05749">
              <w:rPr>
                <w:sz w:val="22"/>
                <w:szCs w:val="22"/>
              </w:rPr>
              <w:t>-</w:t>
            </w:r>
            <w:r w:rsidR="000A5D8F">
              <w:rPr>
                <w:sz w:val="22"/>
                <w:szCs w:val="22"/>
              </w:rPr>
              <w:t>20</w:t>
            </w:r>
          </w:p>
        </w:tc>
      </w:tr>
      <w:tr w:rsidR="00177FF8" w:rsidRPr="00B05749" w14:paraId="01C45F28" w14:textId="77777777">
        <w:tc>
          <w:tcPr>
            <w:tcW w:w="1985" w:type="dxa"/>
          </w:tcPr>
          <w:p w14:paraId="6D78F4C2" w14:textId="77777777" w:rsidR="00177FF8" w:rsidRPr="00B05749" w:rsidRDefault="00177FF8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4387066" w:rsidR="00177FF8" w:rsidRPr="00B05749" w:rsidRDefault="000A5D8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07AF5">
              <w:rPr>
                <w:sz w:val="22"/>
                <w:szCs w:val="22"/>
              </w:rPr>
              <w:t>7</w:t>
            </w:r>
            <w:r w:rsidR="00B54A57" w:rsidRPr="00B05749">
              <w:rPr>
                <w:sz w:val="22"/>
                <w:szCs w:val="22"/>
              </w:rPr>
              <w:t>.</w:t>
            </w:r>
            <w:r w:rsidR="00107AF5">
              <w:rPr>
                <w:sz w:val="22"/>
                <w:szCs w:val="22"/>
              </w:rPr>
              <w:t>45</w:t>
            </w:r>
            <w:r w:rsidR="00762508" w:rsidRPr="00B05749">
              <w:rPr>
                <w:sz w:val="22"/>
                <w:szCs w:val="22"/>
              </w:rPr>
              <w:t xml:space="preserve"> </w:t>
            </w:r>
            <w:r w:rsidR="00DA2753" w:rsidRPr="00B05749">
              <w:rPr>
                <w:sz w:val="22"/>
                <w:szCs w:val="22"/>
              </w:rPr>
              <w:t xml:space="preserve">– </w:t>
            </w:r>
            <w:r w:rsidR="00C95CE2">
              <w:rPr>
                <w:sz w:val="22"/>
                <w:szCs w:val="22"/>
              </w:rPr>
              <w:t>08.50</w:t>
            </w:r>
          </w:p>
        </w:tc>
      </w:tr>
      <w:tr w:rsidR="00177FF8" w:rsidRPr="00B05749" w14:paraId="1A707585" w14:textId="77777777">
        <w:tc>
          <w:tcPr>
            <w:tcW w:w="1985" w:type="dxa"/>
          </w:tcPr>
          <w:p w14:paraId="65832532" w14:textId="77777777" w:rsidR="00177FF8" w:rsidRPr="00B05749" w:rsidRDefault="00177FF8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05749" w:rsidRDefault="00177FF8">
            <w:pPr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05749" w:rsidRDefault="00177FF8">
      <w:pPr>
        <w:rPr>
          <w:sz w:val="22"/>
          <w:szCs w:val="22"/>
        </w:rPr>
      </w:pPr>
    </w:p>
    <w:p w14:paraId="63E8BCC6" w14:textId="77777777" w:rsidR="00177FF8" w:rsidRPr="00B0574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0574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464E39" w14:paraId="2BB83371" w14:textId="77777777" w:rsidTr="00C5706E">
        <w:tc>
          <w:tcPr>
            <w:tcW w:w="567" w:type="dxa"/>
          </w:tcPr>
          <w:p w14:paraId="56D30B55" w14:textId="77777777" w:rsidR="00D30A97" w:rsidRPr="00464E3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4E3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464E3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5B5A9D2" w14:textId="77777777" w:rsidR="00464E39" w:rsidRPr="00464E39" w:rsidRDefault="00464E39" w:rsidP="00464E3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64E39">
              <w:rPr>
                <w:b/>
                <w:sz w:val="22"/>
                <w:szCs w:val="22"/>
              </w:rPr>
              <w:t>Jordbruks- och fiskeråd den 25 april 2023</w:t>
            </w:r>
          </w:p>
          <w:p w14:paraId="6E82D1D1" w14:textId="3186C902" w:rsidR="00B05749" w:rsidRPr="00464E39" w:rsidRDefault="00464E39" w:rsidP="00464E39">
            <w:pPr>
              <w:widowControl/>
              <w:spacing w:after="200"/>
              <w:rPr>
                <w:b/>
                <w:sz w:val="22"/>
                <w:szCs w:val="22"/>
              </w:rPr>
            </w:pPr>
            <w:r w:rsidRPr="00464E39">
              <w:rPr>
                <w:bCs/>
                <w:sz w:val="22"/>
                <w:szCs w:val="22"/>
              </w:rPr>
              <w:t>Landsbygdsminister Peter Kullgren, åtföljd av medarbetare från</w:t>
            </w:r>
            <w:r>
              <w:rPr>
                <w:bCs/>
                <w:sz w:val="22"/>
                <w:szCs w:val="22"/>
              </w:rPr>
              <w:t xml:space="preserve"> Lands-</w:t>
            </w:r>
            <w:r w:rsidRPr="00464E39">
              <w:rPr>
                <w:bCs/>
                <w:sz w:val="22"/>
                <w:szCs w:val="22"/>
              </w:rPr>
              <w:br/>
              <w:t>bygds- och infrastrukturdepartementet, lämnade information inför Jordbruks- och fiskeråd</w:t>
            </w:r>
            <w:r>
              <w:rPr>
                <w:bCs/>
                <w:sz w:val="22"/>
                <w:szCs w:val="22"/>
              </w:rPr>
              <w:t>et</w:t>
            </w:r>
            <w:r w:rsidRPr="00464E39">
              <w:rPr>
                <w:bCs/>
                <w:sz w:val="22"/>
                <w:szCs w:val="22"/>
              </w:rPr>
              <w:t xml:space="preserve"> den 25 april 2023.</w:t>
            </w:r>
          </w:p>
        </w:tc>
      </w:tr>
      <w:tr w:rsidR="00A10EBF" w:rsidRPr="00B05749" w14:paraId="71073907" w14:textId="77777777" w:rsidTr="00C5706E">
        <w:tc>
          <w:tcPr>
            <w:tcW w:w="567" w:type="dxa"/>
          </w:tcPr>
          <w:p w14:paraId="50C65289" w14:textId="43C02961" w:rsidR="00A10EBF" w:rsidRPr="00B05749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749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D34F2F1" w14:textId="77777777" w:rsidR="00464E39" w:rsidRPr="00B05749" w:rsidRDefault="00464E39" w:rsidP="0046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74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358AE70" w14:textId="77777777" w:rsidR="00464E39" w:rsidRPr="00B05749" w:rsidRDefault="00464E39" w:rsidP="0046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0FC354" w14:textId="7D896AEC" w:rsidR="00A10EBF" w:rsidRPr="00B05749" w:rsidRDefault="00464E39" w:rsidP="00464E39">
            <w:pPr>
              <w:rPr>
                <w:b/>
                <w:snapToGrid w:val="0"/>
                <w:sz w:val="22"/>
                <w:szCs w:val="22"/>
              </w:rPr>
            </w:pPr>
            <w:r w:rsidRPr="00B05749">
              <w:rPr>
                <w:snapToGrid w:val="0"/>
                <w:sz w:val="22"/>
                <w:szCs w:val="22"/>
              </w:rPr>
              <w:t>Utskottet justerade protokoll 2022/23:35</w:t>
            </w:r>
            <w:r>
              <w:rPr>
                <w:snapToGrid w:val="0"/>
                <w:sz w:val="22"/>
                <w:szCs w:val="22"/>
              </w:rPr>
              <w:t xml:space="preserve"> och 36</w:t>
            </w:r>
            <w:r w:rsidRPr="00B05749">
              <w:rPr>
                <w:snapToGrid w:val="0"/>
                <w:sz w:val="22"/>
                <w:szCs w:val="22"/>
              </w:rPr>
              <w:t>.</w:t>
            </w:r>
          </w:p>
          <w:p w14:paraId="635939B1" w14:textId="51DFF6E6" w:rsidR="002B3A62" w:rsidRPr="00B05749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4E39" w:rsidRPr="00464E39" w14:paraId="7248759F" w14:textId="77777777" w:rsidTr="00C5706E">
        <w:tc>
          <w:tcPr>
            <w:tcW w:w="567" w:type="dxa"/>
          </w:tcPr>
          <w:p w14:paraId="59BE3B4B" w14:textId="68041345" w:rsidR="00464E39" w:rsidRPr="00464E39" w:rsidRDefault="00464E3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4E3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C2773C7" w14:textId="77777777" w:rsidR="00464E39" w:rsidRDefault="00464E39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4E39">
              <w:rPr>
                <w:b/>
                <w:sz w:val="22"/>
                <w:szCs w:val="22"/>
              </w:rPr>
              <w:t>Övergripande miljöfrågor (MJU13)</w:t>
            </w:r>
          </w:p>
          <w:p w14:paraId="50FBB615" w14:textId="58641DD4" w:rsidR="00464E39" w:rsidRDefault="00464E39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3D93AAA" w14:textId="75C0DB70" w:rsidR="005614E2" w:rsidRPr="005614E2" w:rsidRDefault="005614E2" w:rsidP="00464E3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övergripande miljöfrågor.</w:t>
            </w:r>
            <w:r>
              <w:rPr>
                <w:bCs/>
                <w:sz w:val="22"/>
                <w:szCs w:val="22"/>
              </w:rPr>
              <w:br/>
            </w:r>
          </w:p>
          <w:p w14:paraId="57BD266E" w14:textId="0E783F14" w:rsidR="00464E39" w:rsidRDefault="00464E39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4E39">
              <w:rPr>
                <w:bCs/>
                <w:sz w:val="22"/>
                <w:szCs w:val="22"/>
              </w:rPr>
              <w:t>Ärendet bordlades.</w:t>
            </w:r>
          </w:p>
          <w:p w14:paraId="71F58050" w14:textId="30914B1F" w:rsidR="00464E39" w:rsidRPr="00464E39" w:rsidRDefault="00464E39" w:rsidP="00464E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4E39" w:rsidRPr="00464E39" w14:paraId="68ADF970" w14:textId="77777777" w:rsidTr="00C5706E">
        <w:tc>
          <w:tcPr>
            <w:tcW w:w="567" w:type="dxa"/>
          </w:tcPr>
          <w:p w14:paraId="6E8609CD" w14:textId="7343195F" w:rsidR="00464E39" w:rsidRPr="00464E39" w:rsidRDefault="00464E3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4E39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6CDBEFE" w14:textId="77777777" w:rsidR="00464E39" w:rsidRDefault="00464E39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4E39">
              <w:rPr>
                <w:b/>
                <w:sz w:val="22"/>
                <w:szCs w:val="22"/>
              </w:rPr>
              <w:t>Naturvård och biologisk mångfald (MJU17)</w:t>
            </w:r>
          </w:p>
          <w:p w14:paraId="025CF372" w14:textId="2C233EBB" w:rsidR="00464E39" w:rsidRDefault="00464E39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F2A65B2" w14:textId="42D19A50" w:rsidR="00C01103" w:rsidRDefault="00C01103" w:rsidP="00464E3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naturvård och biologisk mångfald.</w:t>
            </w:r>
          </w:p>
          <w:p w14:paraId="7FCBA6F9" w14:textId="77777777" w:rsidR="00C01103" w:rsidRDefault="00C01103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732F356" w14:textId="391A845A" w:rsidR="00464E39" w:rsidRPr="00464E39" w:rsidRDefault="00464E39" w:rsidP="00464E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64E39">
              <w:rPr>
                <w:bCs/>
                <w:sz w:val="22"/>
                <w:szCs w:val="22"/>
              </w:rPr>
              <w:t>Ärendet bordlades.</w:t>
            </w:r>
            <w:r w:rsidRPr="00464E39">
              <w:rPr>
                <w:bCs/>
                <w:sz w:val="22"/>
                <w:szCs w:val="22"/>
              </w:rPr>
              <w:br/>
            </w:r>
          </w:p>
        </w:tc>
      </w:tr>
      <w:tr w:rsidR="00464E39" w:rsidRPr="00464E39" w14:paraId="12A1403C" w14:textId="77777777" w:rsidTr="00C5706E">
        <w:tc>
          <w:tcPr>
            <w:tcW w:w="567" w:type="dxa"/>
          </w:tcPr>
          <w:p w14:paraId="509CC7BC" w14:textId="0E0A550F" w:rsidR="00464E39" w:rsidRPr="00464E39" w:rsidRDefault="00464E3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4E39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F29FEC2" w14:textId="3EF7F3F9" w:rsidR="00464E39" w:rsidRDefault="00464E39" w:rsidP="00464E3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64E39">
              <w:rPr>
                <w:b/>
                <w:sz w:val="22"/>
                <w:szCs w:val="22"/>
              </w:rPr>
              <w:t>Inkomna EU-dokument</w:t>
            </w:r>
          </w:p>
          <w:p w14:paraId="3C6F0D3D" w14:textId="4C711369" w:rsidR="00311F25" w:rsidRPr="00C80BA0" w:rsidRDefault="00311F25" w:rsidP="00311F25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0446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Inkomna EU-dokument enligt bilaga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0446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föranledde ingen vidare åtgärd.</w:t>
            </w:r>
          </w:p>
          <w:p w14:paraId="29A74F7D" w14:textId="77777777" w:rsidR="00464E39" w:rsidRPr="00464E39" w:rsidRDefault="00464E39" w:rsidP="00464E3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5CE2" w:rsidRPr="00464E39" w14:paraId="56249C30" w14:textId="77777777" w:rsidTr="00C5706E">
        <w:tc>
          <w:tcPr>
            <w:tcW w:w="567" w:type="dxa"/>
          </w:tcPr>
          <w:p w14:paraId="51DB9C8E" w14:textId="5D350186" w:rsidR="00C95CE2" w:rsidRPr="00464E39" w:rsidRDefault="00C95CE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EA696DB" w14:textId="77777777" w:rsidR="00C95CE2" w:rsidRDefault="00C95CE2" w:rsidP="00C95CE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Veteranföreningens årsmöte 2023</w:t>
            </w:r>
          </w:p>
          <w:p w14:paraId="27F60775" w14:textId="77777777" w:rsidR="00C95CE2" w:rsidRDefault="00C95CE2" w:rsidP="00C95CE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5F75003" w14:textId="77777777" w:rsidR="00C95CE2" w:rsidRDefault="00C95CE2" w:rsidP="00C95CE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ta emot de riksdagsveteraner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som önskar träffa utskottets ledamöter</w:t>
            </w: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onsdagen den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maj 2023 kl. 14.40 – 15.30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7111E254" w14:textId="2D822CA4" w:rsidR="00C95CE2" w:rsidRPr="00C95CE2" w:rsidRDefault="00C95CE2" w:rsidP="00C95CE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64E39" w:rsidRPr="00464E39" w14:paraId="235E3FB9" w14:textId="77777777" w:rsidTr="00C5706E">
        <w:tc>
          <w:tcPr>
            <w:tcW w:w="567" w:type="dxa"/>
          </w:tcPr>
          <w:p w14:paraId="559CC6B7" w14:textId="54811806" w:rsidR="00464E39" w:rsidRPr="00464E39" w:rsidRDefault="00464E3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4E3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5CE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E7C0899" w14:textId="1B9E40B2" w:rsidR="00464E39" w:rsidRDefault="00464E39" w:rsidP="00464E3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B26E3">
              <w:rPr>
                <w:b/>
                <w:sz w:val="22"/>
                <w:szCs w:val="22"/>
              </w:rPr>
              <w:t xml:space="preserve">Rapport från </w:t>
            </w:r>
            <w:r w:rsidR="004B6250" w:rsidRPr="004B6250">
              <w:rPr>
                <w:b/>
                <w:sz w:val="22"/>
                <w:szCs w:val="22"/>
              </w:rPr>
              <w:t>Organisationen för ekonomiskt samarbete och utveckling</w:t>
            </w:r>
            <w:r w:rsidR="004B6250">
              <w:rPr>
                <w:b/>
                <w:sz w:val="22"/>
                <w:szCs w:val="22"/>
              </w:rPr>
              <w:t>s (</w:t>
            </w:r>
            <w:r w:rsidRPr="00DB26E3">
              <w:rPr>
                <w:b/>
                <w:sz w:val="22"/>
                <w:szCs w:val="22"/>
              </w:rPr>
              <w:t>OECD</w:t>
            </w:r>
            <w:r w:rsidR="004B6250">
              <w:rPr>
                <w:b/>
                <w:sz w:val="22"/>
                <w:szCs w:val="22"/>
              </w:rPr>
              <w:t>)</w:t>
            </w:r>
            <w:r w:rsidRPr="00DB26E3">
              <w:rPr>
                <w:b/>
                <w:sz w:val="22"/>
                <w:szCs w:val="22"/>
              </w:rPr>
              <w:t xml:space="preserve"> parlamentarikermöte i Paris, Frankrike den 4 – 5 april 2023</w:t>
            </w:r>
          </w:p>
          <w:p w14:paraId="1E3015C4" w14:textId="4CF2CBAA" w:rsidR="004B6250" w:rsidRDefault="004B6250" w:rsidP="00B535F1">
            <w:pPr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Emma Nohrén (MP) och Johanna Hornberger (M) lämnade en muntlig rapport från OECD:s parlamentarikermöte i </w:t>
            </w:r>
            <w:r w:rsidRPr="004B6250">
              <w:rPr>
                <w:bCs/>
                <w:sz w:val="22"/>
                <w:szCs w:val="22"/>
              </w:rPr>
              <w:t>Paris, Frankrike den 4 – 5 april 2023</w:t>
            </w:r>
            <w:r>
              <w:rPr>
                <w:bCs/>
                <w:sz w:val="22"/>
                <w:szCs w:val="22"/>
              </w:rPr>
              <w:t>.</w:t>
            </w:r>
          </w:p>
          <w:p w14:paraId="7A80342B" w14:textId="089A3000" w:rsidR="00B535F1" w:rsidRPr="00464E39" w:rsidRDefault="00B535F1" w:rsidP="00B535F1">
            <w:pPr>
              <w:widowControl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D2E63" w:rsidRPr="00B05749" w14:paraId="04022D5C" w14:textId="77777777" w:rsidTr="00201DCD">
        <w:tc>
          <w:tcPr>
            <w:tcW w:w="567" w:type="dxa"/>
          </w:tcPr>
          <w:p w14:paraId="790F3247" w14:textId="751536F2" w:rsidR="005D2E63" w:rsidRPr="00B05749" w:rsidRDefault="00C95CE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6EFE150C" w14:textId="77777777" w:rsidR="00C95CE2" w:rsidRDefault="00C95CE2" w:rsidP="00C95CE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Möjlighet att delta vid skatteutskottets sammanträde</w:t>
            </w:r>
          </w:p>
          <w:p w14:paraId="247A6459" w14:textId="77777777" w:rsidR="00C95CE2" w:rsidRDefault="00C95CE2" w:rsidP="00C95CE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6686EE5" w14:textId="4B3E0784" w:rsidR="00C95CE2" w:rsidRDefault="00EF5BB7" w:rsidP="00C95CE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5B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anmälde att u</w:t>
            </w:r>
            <w:r w:rsidR="00C95CE2" w:rsidRPr="00EF5B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tskottets ledamöter är inbjudna att delta vid skatteutskottets sammanträde tisdagen den 9 maj 2023 kl. 11.00 under den punkt där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statssekreterare Carolina Lindholm, Finansdepartementet</w:t>
            </w:r>
            <w:r w:rsidR="00C0110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lämnar</w:t>
            </w:r>
            <w:r w:rsidR="00C95CE2" w:rsidRPr="00EF5B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information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med anledning av ett utskottsinitiativ </w:t>
            </w:r>
            <w:r w:rsidR="00C0110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="00C01103" w:rsidRPr="00C0110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vseende återkrav på samt återställande av skattebefrielse av biogas och biogasol</w:t>
            </w:r>
            <w:r w:rsidR="00C95CE2" w:rsidRPr="00EF5B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25B32FB7" w14:textId="663A545F" w:rsidR="00C01103" w:rsidRDefault="00C01103" w:rsidP="00C95CE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3A1D9938" w:rsidR="00DA2753" w:rsidRPr="00B05749" w:rsidRDefault="00DA2753" w:rsidP="0087573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B26E3" w:rsidRPr="00B05749" w14:paraId="11E2AFCF" w14:textId="77777777" w:rsidTr="00201DCD">
        <w:tc>
          <w:tcPr>
            <w:tcW w:w="567" w:type="dxa"/>
          </w:tcPr>
          <w:p w14:paraId="0CE2AB8F" w14:textId="2BEAD234" w:rsidR="00DB26E3" w:rsidRPr="00B05749" w:rsidRDefault="00DB26E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95CE2">
              <w:rPr>
                <w:b/>
                <w:snapToGrid w:val="0"/>
                <w:sz w:val="22"/>
                <w:szCs w:val="22"/>
              </w:rPr>
              <w:t>9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6858C0F6" w14:textId="3F93EB18" w:rsidR="00530EFC" w:rsidRDefault="00DB26E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till </w:t>
            </w:r>
            <w:r w:rsidR="00530EF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FN:s livsmedels och jordbruksorganisations (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FAO</w:t>
            </w:r>
            <w:r w:rsidR="00530EF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 43:e konferens</w:t>
            </w:r>
            <w:r w:rsidR="00530EF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530EF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530EFC" w:rsidRPr="00530EF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en inbjudan </w:t>
            </w:r>
            <w:r w:rsidR="00C0110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till utskottet </w:t>
            </w:r>
            <w:r w:rsidR="00530EFC" w:rsidRPr="00530EF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med två ledamöter ingå i regeringens delegation vid FAO:s 43:e konferens</w:t>
            </w:r>
            <w:r w:rsidR="00530EF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 ROM den 1 – 7 juli 2023.</w:t>
            </w:r>
          </w:p>
          <w:p w14:paraId="1634DEF2" w14:textId="77777777" w:rsidR="00530EFC" w:rsidRDefault="00530EF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CA1F039" w14:textId="77777777" w:rsidR="00530EFC" w:rsidRDefault="00530EFC" w:rsidP="00C95CE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95C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6EDC3B7A" w14:textId="52E66AF4" w:rsidR="00C01103" w:rsidRDefault="00C01103" w:rsidP="00C95CE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05749" w14:paraId="55FDDA9F" w14:textId="77777777" w:rsidTr="00C5706E">
        <w:tc>
          <w:tcPr>
            <w:tcW w:w="567" w:type="dxa"/>
          </w:tcPr>
          <w:p w14:paraId="6292CA22" w14:textId="3EC44FB1" w:rsidR="00D87D66" w:rsidRPr="00B0574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7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3CA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057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0574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0574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BE8AC70" w:rsidR="005957E5" w:rsidRPr="00B05749" w:rsidRDefault="005957E5" w:rsidP="002A14AC">
            <w:pPr>
              <w:rPr>
                <w:snapToGrid w:val="0"/>
                <w:sz w:val="22"/>
                <w:szCs w:val="22"/>
              </w:rPr>
            </w:pPr>
            <w:r w:rsidRPr="00B05749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B05749">
              <w:rPr>
                <w:snapToGrid w:val="0"/>
                <w:sz w:val="22"/>
                <w:szCs w:val="22"/>
              </w:rPr>
              <w:t>t</w:t>
            </w:r>
            <w:r w:rsidR="00464E39">
              <w:rPr>
                <w:snapToGrid w:val="0"/>
                <w:sz w:val="22"/>
                <w:szCs w:val="22"/>
              </w:rPr>
              <w:t>i</w:t>
            </w:r>
            <w:r w:rsidR="008E6B40" w:rsidRPr="00B05749">
              <w:rPr>
                <w:snapToGrid w:val="0"/>
                <w:sz w:val="22"/>
                <w:szCs w:val="22"/>
              </w:rPr>
              <w:t>s</w:t>
            </w:r>
            <w:r w:rsidRPr="00B05749">
              <w:rPr>
                <w:snapToGrid w:val="0"/>
                <w:sz w:val="22"/>
                <w:szCs w:val="22"/>
              </w:rPr>
              <w:t>dagen den</w:t>
            </w:r>
            <w:r w:rsidR="008E6B40" w:rsidRPr="00B05749">
              <w:rPr>
                <w:snapToGrid w:val="0"/>
                <w:sz w:val="22"/>
                <w:szCs w:val="22"/>
              </w:rPr>
              <w:t xml:space="preserve"> </w:t>
            </w:r>
            <w:r w:rsidR="00B05749">
              <w:rPr>
                <w:snapToGrid w:val="0"/>
                <w:sz w:val="22"/>
                <w:szCs w:val="22"/>
              </w:rPr>
              <w:t>2</w:t>
            </w:r>
            <w:r w:rsidR="00464E39">
              <w:rPr>
                <w:snapToGrid w:val="0"/>
                <w:sz w:val="22"/>
                <w:szCs w:val="22"/>
              </w:rPr>
              <w:t>5</w:t>
            </w:r>
            <w:r w:rsidR="00B05749">
              <w:rPr>
                <w:snapToGrid w:val="0"/>
                <w:sz w:val="22"/>
                <w:szCs w:val="22"/>
              </w:rPr>
              <w:t xml:space="preserve"> </w:t>
            </w:r>
            <w:r w:rsidR="009D4B23" w:rsidRPr="00B05749">
              <w:rPr>
                <w:snapToGrid w:val="0"/>
                <w:sz w:val="22"/>
                <w:szCs w:val="22"/>
              </w:rPr>
              <w:t>april</w:t>
            </w:r>
            <w:r w:rsidR="00CB71B9" w:rsidRPr="00B05749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B05749">
              <w:rPr>
                <w:snapToGrid w:val="0"/>
                <w:sz w:val="22"/>
                <w:szCs w:val="22"/>
              </w:rPr>
              <w:t>3</w:t>
            </w:r>
            <w:r w:rsidRPr="00B05749">
              <w:rPr>
                <w:snapToGrid w:val="0"/>
                <w:sz w:val="22"/>
                <w:szCs w:val="22"/>
              </w:rPr>
              <w:t xml:space="preserve"> kl. </w:t>
            </w:r>
            <w:r w:rsidR="00464E39">
              <w:rPr>
                <w:snapToGrid w:val="0"/>
                <w:sz w:val="22"/>
                <w:szCs w:val="22"/>
              </w:rPr>
              <w:t>11</w:t>
            </w:r>
            <w:r w:rsidR="00B664F7" w:rsidRPr="00B05749">
              <w:rPr>
                <w:snapToGrid w:val="0"/>
                <w:sz w:val="22"/>
                <w:szCs w:val="22"/>
              </w:rPr>
              <w:t>.00</w:t>
            </w:r>
            <w:r w:rsidR="00DA2753" w:rsidRPr="00B05749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057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05749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057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057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057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B0574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4C680C5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05749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CD40784" w:rsidR="00D5250E" w:rsidRPr="00B057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Justeras den</w:t>
            </w:r>
            <w:r w:rsidR="00041991" w:rsidRPr="00B05749">
              <w:rPr>
                <w:sz w:val="22"/>
                <w:szCs w:val="22"/>
              </w:rPr>
              <w:t xml:space="preserve"> </w:t>
            </w:r>
            <w:r w:rsidR="00107AF5">
              <w:rPr>
                <w:sz w:val="22"/>
                <w:szCs w:val="22"/>
              </w:rPr>
              <w:t>2 maj</w:t>
            </w:r>
            <w:r w:rsidR="009D4B23" w:rsidRPr="00B05749">
              <w:rPr>
                <w:sz w:val="22"/>
                <w:szCs w:val="22"/>
              </w:rPr>
              <w:t xml:space="preserve"> </w:t>
            </w:r>
            <w:r w:rsidR="00CB71B9" w:rsidRPr="00B05749">
              <w:rPr>
                <w:sz w:val="22"/>
                <w:szCs w:val="22"/>
              </w:rPr>
              <w:t>202</w:t>
            </w:r>
            <w:r w:rsidR="00BE7A1B" w:rsidRPr="00B05749">
              <w:rPr>
                <w:sz w:val="22"/>
                <w:szCs w:val="22"/>
              </w:rPr>
              <w:t>3</w:t>
            </w:r>
          </w:p>
          <w:p w14:paraId="124FB904" w14:textId="77777777" w:rsidR="00D5250E" w:rsidRPr="00B057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05749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05749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4A12B3DE" w:rsidR="00A10EBF" w:rsidRPr="00B05749" w:rsidRDefault="005800C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05749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05749" w:rsidRDefault="00B96E81" w:rsidP="001806D9">
      <w:pPr>
        <w:pStyle w:val="Brdtext"/>
        <w:rPr>
          <w:sz w:val="22"/>
          <w:szCs w:val="22"/>
        </w:rPr>
        <w:sectPr w:rsidR="00B96E81" w:rsidRPr="00B05749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05749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05749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lastRenderedPageBreak/>
              <w:br w:type="page"/>
            </w:r>
            <w:r w:rsidRPr="00B05749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05749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05749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 xml:space="preserve">Bilaga 1 </w:t>
            </w:r>
            <w:r w:rsidRPr="00B05749">
              <w:rPr>
                <w:sz w:val="22"/>
                <w:szCs w:val="22"/>
              </w:rPr>
              <w:t xml:space="preserve">till </w:t>
            </w:r>
          </w:p>
          <w:p w14:paraId="0C82BAE9" w14:textId="670078FF" w:rsidR="00136BAF" w:rsidRPr="00B05749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prot. 202</w:t>
            </w:r>
            <w:r w:rsidR="00BE333D" w:rsidRPr="00B05749">
              <w:rPr>
                <w:sz w:val="22"/>
                <w:szCs w:val="22"/>
              </w:rPr>
              <w:t>2</w:t>
            </w:r>
            <w:r w:rsidRPr="00B05749">
              <w:rPr>
                <w:sz w:val="22"/>
                <w:szCs w:val="22"/>
              </w:rPr>
              <w:t>/2</w:t>
            </w:r>
            <w:r w:rsidR="00BE333D" w:rsidRPr="00B05749">
              <w:rPr>
                <w:sz w:val="22"/>
                <w:szCs w:val="22"/>
              </w:rPr>
              <w:t>3</w:t>
            </w:r>
            <w:r w:rsidRPr="00B05749">
              <w:rPr>
                <w:sz w:val="22"/>
                <w:szCs w:val="22"/>
              </w:rPr>
              <w:t>:</w:t>
            </w:r>
            <w:r w:rsidR="00C678ED">
              <w:rPr>
                <w:sz w:val="22"/>
                <w:szCs w:val="22"/>
              </w:rPr>
              <w:t>37</w:t>
            </w:r>
          </w:p>
        </w:tc>
      </w:tr>
      <w:tr w:rsidR="00136BAF" w:rsidRPr="00B05749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204E44B" w:rsidR="00136BAF" w:rsidRPr="00B05749" w:rsidRDefault="00306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3A89953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 xml:space="preserve"> </w:t>
            </w:r>
            <w:r w:rsidR="003E4DCB">
              <w:rPr>
                <w:sz w:val="22"/>
                <w:szCs w:val="22"/>
              </w:rPr>
              <w:t>§ 2</w:t>
            </w:r>
            <w:r w:rsidR="007B5984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</w:t>
            </w:r>
          </w:p>
        </w:tc>
      </w:tr>
      <w:tr w:rsidR="00136BAF" w:rsidRPr="00B05749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B05749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05749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4F8DAC0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409C26B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866A5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05749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B05749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B05749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9ECE7B2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57440AF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05749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0815986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7E27429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05749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B05749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B05749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D545CEB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58F02AB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05749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05749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B05749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87D8B27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2A660F52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05749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34FFA3C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28669548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B05749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E3FA9F0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279B27E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B67235F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1C13C41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B05749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</w:rPr>
              <w:t xml:space="preserve">Helena Storckenfeldt </w:t>
            </w:r>
            <w:r w:rsidR="00136BAF" w:rsidRPr="00B05749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EC4BC6B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D315119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C7D2498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8010181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3AC94D4E" w:rsidR="00136BAF" w:rsidRPr="00B05749" w:rsidRDefault="00B533D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>Mattias Eriksson Falk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7F1BF3F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9A36809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042C089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CDB07A0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05749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B05749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BE109EE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9C03D40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05749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346D836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83F832C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FE1670F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97E5502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53B8350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79811AA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05749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Elin Nilsson</w:t>
            </w:r>
            <w:r w:rsidR="00136BAF" w:rsidRPr="00B05749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7297E3D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FEA8910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05749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05749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05749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Pr="00B05749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</w:rPr>
              <w:t xml:space="preserve">Johanna Hornberger </w:t>
            </w:r>
            <w:r w:rsidR="00136BAF" w:rsidRPr="00B05749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DDCAC66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39910A3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5CE8E6A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522037A6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B05749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05749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B05749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3350ACF9" w:rsidR="00136BAF" w:rsidRPr="00B05749" w:rsidRDefault="007B598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3903ADA7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Pr="00B05749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B05749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1B65FBB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5D29AB0B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C835177" w:rsidR="00136BA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293BADC" w:rsidR="00136BA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B05749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B05749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Anna af Sillén</w:t>
            </w:r>
            <w:r w:rsidR="00BE4890" w:rsidRPr="00B05749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B05749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09EED99B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Josef Fransson (SD)</w:t>
            </w:r>
            <w:r w:rsidR="00D7301B" w:rsidRPr="00B05749">
              <w:rPr>
                <w:sz w:val="22"/>
                <w:szCs w:val="22"/>
                <w:lang w:eastAsia="en-US"/>
              </w:rPr>
              <w:t xml:space="preserve"> </w:t>
            </w:r>
            <w:r w:rsidR="00464E39" w:rsidRPr="006204FB">
              <w:rPr>
                <w:sz w:val="22"/>
                <w:szCs w:val="22"/>
                <w:lang w:eastAsia="en-US"/>
              </w:rPr>
              <w:t xml:space="preserve">Tjl t.o.m. </w:t>
            </w:r>
            <w:proofErr w:type="gramStart"/>
            <w:r w:rsidR="00464E39" w:rsidRPr="006204FB">
              <w:rPr>
                <w:sz w:val="22"/>
                <w:szCs w:val="22"/>
                <w:lang w:eastAsia="en-US"/>
              </w:rPr>
              <w:t>230512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B05749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Vakant</w:t>
            </w:r>
            <w:r w:rsidR="006A49EA" w:rsidRPr="00B05749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B05749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B05749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05749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05749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B05749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05749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05749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B05749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05749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05749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B05749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05749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4D9157B" w:rsidR="0066010F" w:rsidRPr="00B05749" w:rsidRDefault="002866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874590D" w:rsidR="0066010F" w:rsidRPr="00B05749" w:rsidRDefault="003E4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05749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64E39" w:rsidRPr="00B05749" w14:paraId="5765718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97E9" w14:textId="2A20DDF6" w:rsidR="00464E39" w:rsidRPr="00B05749" w:rsidRDefault="00464E3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Anette Rangdag (SD) T.o.m. 230512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979D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574C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E2B7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53BB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130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39C6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4AE1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6D70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110C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A50D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83DB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5695" w14:textId="77777777" w:rsidR="00464E39" w:rsidRPr="00B05749" w:rsidRDefault="00464E3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05749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05749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0574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7D2649B" w14:textId="3D6A7C27" w:rsidR="00136BAF" w:rsidRPr="00B05749" w:rsidRDefault="00136BAF">
      <w:pPr>
        <w:widowControl/>
        <w:rPr>
          <w:sz w:val="22"/>
          <w:szCs w:val="22"/>
        </w:rPr>
      </w:pPr>
    </w:p>
    <w:p w14:paraId="3929C8F2" w14:textId="259B3F3F" w:rsidR="00136BAF" w:rsidRPr="00B05749" w:rsidRDefault="00136BAF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</w:tblGrid>
      <w:tr w:rsidR="00AF70B0" w:rsidRPr="00B05749" w14:paraId="35BD90B4" w14:textId="77777777" w:rsidTr="00CA34AD">
        <w:trPr>
          <w:gridBefore w:val="1"/>
          <w:gridAfter w:val="2"/>
          <w:wBefore w:w="709" w:type="dxa"/>
          <w:wAfter w:w="1064" w:type="dxa"/>
          <w:tblHeader/>
        </w:trPr>
        <w:tc>
          <w:tcPr>
            <w:tcW w:w="5457" w:type="dxa"/>
            <w:gridSpan w:val="2"/>
          </w:tcPr>
          <w:p w14:paraId="7C7B2080" w14:textId="77777777" w:rsidR="00AF70B0" w:rsidRPr="00B05749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73713493"/>
            <w:r w:rsidRPr="00B05749">
              <w:rPr>
                <w:sz w:val="22"/>
                <w:szCs w:val="22"/>
              </w:rPr>
              <w:br w:type="page"/>
            </w:r>
          </w:p>
          <w:p w14:paraId="1A9AC5A3" w14:textId="77777777" w:rsidR="00AF70B0" w:rsidRPr="00B05749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14:paraId="3E9CD0DC" w14:textId="77777777" w:rsidR="00AF70B0" w:rsidRPr="00B05749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056F2D" w14:textId="77777777" w:rsidR="00AF70B0" w:rsidRPr="00B05749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>Bilaga 2</w:t>
            </w:r>
          </w:p>
          <w:p w14:paraId="6886D05C" w14:textId="77777777" w:rsidR="00AF70B0" w:rsidRPr="00B05749" w:rsidRDefault="00AF70B0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till protokoll</w:t>
            </w:r>
          </w:p>
          <w:p w14:paraId="16F45069" w14:textId="174969CE" w:rsidR="00AF70B0" w:rsidRPr="00B05749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05749">
              <w:rPr>
                <w:sz w:val="22"/>
                <w:szCs w:val="22"/>
              </w:rPr>
              <w:t>202</w:t>
            </w:r>
            <w:r w:rsidR="00BE333D" w:rsidRPr="00B05749">
              <w:rPr>
                <w:sz w:val="22"/>
                <w:szCs w:val="22"/>
              </w:rPr>
              <w:t>2</w:t>
            </w:r>
            <w:r w:rsidRPr="00B05749">
              <w:rPr>
                <w:sz w:val="22"/>
                <w:szCs w:val="22"/>
              </w:rPr>
              <w:t>/2</w:t>
            </w:r>
            <w:r w:rsidR="00BE333D" w:rsidRPr="00B05749">
              <w:rPr>
                <w:sz w:val="22"/>
                <w:szCs w:val="22"/>
              </w:rPr>
              <w:t>3</w:t>
            </w:r>
            <w:r w:rsidRPr="00B05749">
              <w:rPr>
                <w:sz w:val="22"/>
                <w:szCs w:val="22"/>
              </w:rPr>
              <w:t>:</w:t>
            </w:r>
            <w:r w:rsidR="00464E39">
              <w:rPr>
                <w:sz w:val="22"/>
                <w:szCs w:val="22"/>
              </w:rPr>
              <w:t>37</w:t>
            </w:r>
          </w:p>
        </w:tc>
      </w:tr>
      <w:tr w:rsidR="00AF70B0" w:rsidRPr="00B05749" w14:paraId="782D72C8" w14:textId="77777777" w:rsidTr="00CA34AD">
        <w:trPr>
          <w:gridBefore w:val="1"/>
          <w:gridAfter w:val="1"/>
          <w:wBefore w:w="709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14:paraId="44652AF3" w14:textId="05DCFE21" w:rsidR="00AF70B0" w:rsidRPr="00B05749" w:rsidRDefault="00AF70B0" w:rsidP="00CA34AD">
            <w:pPr>
              <w:widowControl/>
              <w:rPr>
                <w:b/>
                <w:bCs/>
                <w:sz w:val="22"/>
                <w:szCs w:val="22"/>
              </w:rPr>
            </w:pPr>
            <w:r w:rsidRPr="00B05749">
              <w:rPr>
                <w:b/>
                <w:bCs/>
                <w:sz w:val="22"/>
                <w:szCs w:val="22"/>
              </w:rPr>
              <w:t xml:space="preserve">Till MJU inkomna EU-dokument m.m. </w:t>
            </w:r>
            <w:r w:rsidR="00464E39">
              <w:rPr>
                <w:b/>
                <w:bCs/>
                <w:sz w:val="22"/>
                <w:szCs w:val="22"/>
              </w:rPr>
              <w:t>11 mars</w:t>
            </w:r>
            <w:r w:rsidRPr="00B05749">
              <w:rPr>
                <w:b/>
                <w:bCs/>
                <w:sz w:val="22"/>
                <w:szCs w:val="22"/>
              </w:rPr>
              <w:t xml:space="preserve"> – </w:t>
            </w:r>
            <w:r w:rsidR="00464E39">
              <w:rPr>
                <w:b/>
                <w:bCs/>
                <w:sz w:val="22"/>
                <w:szCs w:val="22"/>
              </w:rPr>
              <w:t xml:space="preserve">17 april </w:t>
            </w:r>
            <w:r w:rsidRPr="00B05749">
              <w:rPr>
                <w:b/>
                <w:bCs/>
                <w:sz w:val="22"/>
                <w:szCs w:val="22"/>
              </w:rPr>
              <w:t>202</w:t>
            </w:r>
            <w:r w:rsidR="003E6695" w:rsidRPr="00B0574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F70B0" w:rsidRPr="00B05749" w14:paraId="510248A3" w14:textId="77777777" w:rsidTr="00CA34AD">
        <w:trPr>
          <w:gridBefore w:val="1"/>
          <w:gridAfter w:val="1"/>
          <w:wBefore w:w="709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02995FF1" w14:textId="77777777" w:rsidR="00AF70B0" w:rsidRPr="00B05749" w:rsidRDefault="00AF70B0" w:rsidP="00CA34A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05749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AF70B0" w:rsidRPr="00B05749" w14:paraId="60C63136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FA975E0" w14:textId="77777777" w:rsidR="00AF70B0" w:rsidRPr="00B05749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B05749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31BE8FF" w14:textId="77777777" w:rsidR="00AF70B0" w:rsidRPr="00B05749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B05749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3758D3" w:rsidRPr="00B05749" w14:paraId="16F8940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E5AD5C3" w14:textId="4A8B34B3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10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88</w:t>
              </w:r>
            </w:hyperlink>
            <w:r w:rsidR="003758D3" w:rsidRPr="003758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DC76EF5" w14:textId="72A80258" w:rsidR="003758D3" w:rsidRPr="00B05749" w:rsidRDefault="003758D3" w:rsidP="003758D3">
            <w:pPr>
              <w:rPr>
                <w:bCs/>
                <w:sz w:val="22"/>
                <w:szCs w:val="22"/>
              </w:rPr>
            </w:pPr>
            <w:r w:rsidRPr="00EA0A5C">
              <w:rPr>
                <w:bCs/>
                <w:sz w:val="22"/>
                <w:szCs w:val="22"/>
              </w:rPr>
              <w:t xml:space="preserve">Förslag till Europaparlamentets och rådets förordning om ändring av förordning (EU) 2019/1242 vad gäller skärpning av normerna för </w:t>
            </w:r>
            <w:r w:rsidRPr="003100AF">
              <w:rPr>
                <w:b/>
                <w:sz w:val="22"/>
                <w:szCs w:val="22"/>
              </w:rPr>
              <w:t>koldioxidutsläpp från nya tunga fordon</w:t>
            </w:r>
            <w:r w:rsidRPr="00EA0A5C">
              <w:rPr>
                <w:bCs/>
                <w:sz w:val="22"/>
                <w:szCs w:val="22"/>
              </w:rPr>
              <w:t xml:space="preserve"> och införande av rapporteringsskyldigheter samt om upphävande av förordning (EU) 2018/956</w:t>
            </w:r>
          </w:p>
        </w:tc>
      </w:tr>
      <w:tr w:rsidR="003758D3" w:rsidRPr="00B05749" w14:paraId="69262B6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953C774" w14:textId="597183D4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11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SWD(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89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E179117" w14:textId="326ECF33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962287">
              <w:rPr>
                <w:sz w:val="22"/>
                <w:szCs w:val="22"/>
              </w:rPr>
              <w:t xml:space="preserve">ARBETSDOKUMENT från kommissionens </w:t>
            </w:r>
            <w:r>
              <w:rPr>
                <w:sz w:val="22"/>
                <w:szCs w:val="22"/>
              </w:rPr>
              <w:t>avdelningar Sammanfattning av konsekvensbedömningsrapporten</w:t>
            </w:r>
            <w:r w:rsidRPr="00962287">
              <w:rPr>
                <w:sz w:val="22"/>
                <w:szCs w:val="22"/>
              </w:rPr>
              <w:t xml:space="preserve"> </w:t>
            </w:r>
            <w:proofErr w:type="gramStart"/>
            <w:r w:rsidRPr="00962287">
              <w:rPr>
                <w:sz w:val="22"/>
                <w:szCs w:val="22"/>
              </w:rPr>
              <w:t>[ ]</w:t>
            </w:r>
            <w:proofErr w:type="gramEnd"/>
            <w:r w:rsidRPr="00962287">
              <w:rPr>
                <w:sz w:val="22"/>
                <w:szCs w:val="22"/>
              </w:rPr>
              <w:t xml:space="preserve"> Följedokument till förslag till Europaparlamentets och rådets förordning om ändring av förordning (EU) 2019/1242 vad gäller skärpning av normerna för koldioxidutsläpp från nya tunga fordon och införande av rapporteringsskyldigheter samt om upphävande av förordning (EU) 2018/956</w:t>
            </w:r>
          </w:p>
        </w:tc>
      </w:tr>
      <w:tr w:rsidR="003758D3" w:rsidRPr="00B05749" w14:paraId="5AD07B52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785BAE42" w14:textId="72DB3CD2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2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100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03921BE" w14:textId="600F9A49" w:rsidR="003758D3" w:rsidRPr="00B05749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810C99">
              <w:rPr>
                <w:sz w:val="22"/>
                <w:szCs w:val="22"/>
              </w:rPr>
              <w:t>Europeiska</w:t>
            </w:r>
            <w:proofErr w:type="gramEnd"/>
            <w:r w:rsidRPr="00810C99">
              <w:rPr>
                <w:sz w:val="22"/>
                <w:szCs w:val="22"/>
              </w:rPr>
              <w:t xml:space="preserve"> ekonomiska och sociala kommittén SAMT Regionkommittén </w:t>
            </w:r>
            <w:r w:rsidRPr="00810C99">
              <w:rPr>
                <w:b/>
                <w:bCs/>
                <w:sz w:val="22"/>
                <w:szCs w:val="22"/>
              </w:rPr>
              <w:t>Energiomställningen inom EU:s fiskeri- och vattenbrukssektor</w:t>
            </w:r>
          </w:p>
        </w:tc>
      </w:tr>
      <w:tr w:rsidR="003758D3" w:rsidRPr="00B05749" w14:paraId="1A0BF7AC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A6C5DA9" w14:textId="5FB93834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3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101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5A521567" w14:textId="519EDCA7" w:rsidR="003758D3" w:rsidRPr="00B05749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 xml:space="preserve">RAPPORT från kommissionen till Europaparlamentet och rådet om genomförandet av förordning (EU) nr 1379/2013 om </w:t>
            </w:r>
            <w:r w:rsidRPr="00810C99">
              <w:rPr>
                <w:b/>
                <w:bCs/>
                <w:sz w:val="22"/>
                <w:szCs w:val="22"/>
              </w:rPr>
              <w:t>den gemensamma marknadsordningen för fiskeri- och vattenbruksprodukter</w:t>
            </w:r>
          </w:p>
        </w:tc>
      </w:tr>
      <w:tr w:rsidR="003758D3" w:rsidRPr="00B05749" w14:paraId="6D3F13D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8BD5D16" w14:textId="5FADFCBA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4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102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3A8C94B" w14:textId="5683CF5A" w:rsidR="003758D3" w:rsidRPr="00B05749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810C99">
              <w:rPr>
                <w:sz w:val="22"/>
                <w:szCs w:val="22"/>
              </w:rPr>
              <w:t>Europeiska</w:t>
            </w:r>
            <w:proofErr w:type="gramEnd"/>
            <w:r w:rsidRPr="00810C99">
              <w:rPr>
                <w:sz w:val="22"/>
                <w:szCs w:val="22"/>
              </w:rPr>
              <w:t xml:space="preserve"> ekonomiska och sociala kommittén SAMT Regionkommittén </w:t>
            </w:r>
            <w:r w:rsidRPr="00810C99">
              <w:rPr>
                <w:b/>
                <w:bCs/>
                <w:sz w:val="22"/>
                <w:szCs w:val="22"/>
              </w:rPr>
              <w:t xml:space="preserve">EU:s handlingsplan: Skydda och återställa marina ekosystem för ett hållbart och </w:t>
            </w:r>
            <w:proofErr w:type="spellStart"/>
            <w:r w:rsidRPr="00810C99">
              <w:rPr>
                <w:b/>
                <w:bCs/>
                <w:sz w:val="22"/>
                <w:szCs w:val="22"/>
              </w:rPr>
              <w:t>resilient</w:t>
            </w:r>
            <w:proofErr w:type="spellEnd"/>
            <w:r w:rsidRPr="00810C99">
              <w:rPr>
                <w:b/>
                <w:bCs/>
                <w:sz w:val="22"/>
                <w:szCs w:val="22"/>
              </w:rPr>
              <w:t xml:space="preserve"> fiske</w:t>
            </w:r>
          </w:p>
        </w:tc>
      </w:tr>
      <w:tr w:rsidR="003758D3" w:rsidRPr="00B05749" w14:paraId="3F638B7D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7FA523F" w14:textId="30C5639B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5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142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93207D6" w14:textId="19B6A3FD" w:rsidR="003758D3" w:rsidRPr="00B05749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 xml:space="preserve">RAPPORT från kommissionen till rådet och Europaparlamentet om genomförandet av förordning (EG) nr 1013/2006 om transport av avfall </w:t>
            </w:r>
            <w:r w:rsidRPr="00810C99">
              <w:rPr>
                <w:b/>
                <w:bCs/>
                <w:sz w:val="22"/>
                <w:szCs w:val="22"/>
              </w:rPr>
              <w:t>Generering, behandling och gränsöverskridande transport av farligt avfall och annat avfall</w:t>
            </w:r>
            <w:r w:rsidRPr="00810C99">
              <w:rPr>
                <w:sz w:val="22"/>
                <w:szCs w:val="22"/>
              </w:rPr>
              <w:t xml:space="preserve"> i Europeiska unionens medlemsstater och Förenade kungariket 2016–2019</w:t>
            </w:r>
          </w:p>
        </w:tc>
      </w:tr>
      <w:tr w:rsidR="003758D3" w:rsidRPr="00CD2188" w14:paraId="1158844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DAF3EFF" w14:textId="1F8B0AB3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6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SWD(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2023) 56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7108F5C" w14:textId="588788CC" w:rsidR="003758D3" w:rsidRPr="003758D3" w:rsidRDefault="003758D3" w:rsidP="003758D3">
            <w:pPr>
              <w:rPr>
                <w:sz w:val="22"/>
                <w:szCs w:val="22"/>
                <w:lang w:val="en-GB"/>
              </w:rPr>
            </w:pPr>
            <w:r w:rsidRPr="00810C99">
              <w:rPr>
                <w:sz w:val="22"/>
                <w:szCs w:val="22"/>
                <w:lang w:val="en-GB"/>
              </w:rPr>
              <w:t xml:space="preserve">COMMISSION STAFF WORKING DOCUMENT Accompanying the document REPORT FROM THE COMMISSION TO THE EUROPEAN PARLIAMENT AND THE COUNCIL on the implementation of Regulation (EC) No 1013/2006 on shipments of waste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Generation, treatment and transboundary shipment of hazardous waste and other waste</w:t>
            </w:r>
            <w:r w:rsidRPr="00810C99">
              <w:rPr>
                <w:sz w:val="22"/>
                <w:szCs w:val="22"/>
                <w:lang w:val="en-GB"/>
              </w:rPr>
              <w:t xml:space="preserve"> in the Member States of the European Union, 2013-2015; exercise of the power to adopt delegated acts</w:t>
            </w:r>
            <w:r w:rsidRPr="00810C99">
              <w:rPr>
                <w:sz w:val="22"/>
                <w:szCs w:val="22"/>
                <w:lang w:val="en-GB"/>
              </w:rPr>
              <w:br/>
            </w:r>
          </w:p>
        </w:tc>
      </w:tr>
      <w:tr w:rsidR="003758D3" w:rsidRPr="00B05749" w14:paraId="70F6926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B17D807" w14:textId="34264341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7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143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CC732DA" w14:textId="0EBDD0CB" w:rsidR="003758D3" w:rsidRPr="00B05749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 xml:space="preserve">Förslag till rådets beslut om den ståndpunkt som ska intas på Europeiska unionens vägnar vad gäller framläggandet av ett förslag till </w:t>
            </w:r>
            <w:r w:rsidRPr="00810C99">
              <w:rPr>
                <w:b/>
                <w:bCs/>
                <w:sz w:val="22"/>
                <w:szCs w:val="22"/>
              </w:rPr>
              <w:t>ändring av bilaga I till konventionen om skydd av flyttande vilda djur</w:t>
            </w:r>
            <w:r w:rsidRPr="00810C99">
              <w:rPr>
                <w:sz w:val="22"/>
                <w:szCs w:val="22"/>
              </w:rPr>
              <w:t xml:space="preserve"> inför partskonferensens fjortonde möte</w:t>
            </w:r>
          </w:p>
        </w:tc>
      </w:tr>
      <w:tr w:rsidR="003758D3" w:rsidRPr="00B05749" w14:paraId="08490153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E5BAF58" w14:textId="3AEEE05E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8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157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5E629DB5" w14:textId="22FFB1D9" w:rsidR="003758D3" w:rsidRPr="00B05749" w:rsidRDefault="003758D3" w:rsidP="003758D3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3100AF">
              <w:rPr>
                <w:b/>
                <w:bCs/>
                <w:sz w:val="22"/>
                <w:szCs w:val="22"/>
              </w:rPr>
              <w:t>delegerade akter</w:t>
            </w:r>
            <w:r w:rsidRPr="003100AF">
              <w:rPr>
                <w:sz w:val="22"/>
                <w:szCs w:val="22"/>
              </w:rPr>
              <w:t xml:space="preserve"> som tilldelats kommissionen i enlighet med Europaparlamentets och rådets förordning (EG) nr 1165/2008 av den 19 november 2008 om </w:t>
            </w:r>
            <w:r w:rsidRPr="003100AF">
              <w:rPr>
                <w:b/>
                <w:bCs/>
                <w:sz w:val="22"/>
                <w:szCs w:val="22"/>
              </w:rPr>
              <w:t>statistik över besättningar och köttproduktion</w:t>
            </w:r>
            <w:r w:rsidRPr="003100AF">
              <w:rPr>
                <w:sz w:val="22"/>
                <w:szCs w:val="22"/>
              </w:rPr>
              <w:t xml:space="preserve"> och om upphävande av rådets direktiv 93/23/EEG, 93/24/EEG och 93/25/EEG</w:t>
            </w:r>
          </w:p>
        </w:tc>
      </w:tr>
      <w:tr w:rsidR="003758D3" w:rsidRPr="00B05749" w14:paraId="5B132C1F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213BAEF" w14:textId="7922421F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19" w:history="1"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COM(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2023) 158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9F730AD" w14:textId="46568ADA" w:rsidR="003758D3" w:rsidRPr="00B05749" w:rsidRDefault="003758D3" w:rsidP="003758D3">
            <w:pPr>
              <w:rPr>
                <w:sz w:val="22"/>
                <w:szCs w:val="22"/>
              </w:rPr>
            </w:pPr>
            <w:r w:rsidRPr="0048604D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48604D">
              <w:rPr>
                <w:b/>
                <w:bCs/>
                <w:sz w:val="22"/>
                <w:szCs w:val="22"/>
              </w:rPr>
              <w:t>delegerade akter</w:t>
            </w:r>
            <w:r w:rsidRPr="0048604D">
              <w:rPr>
                <w:sz w:val="22"/>
                <w:szCs w:val="22"/>
              </w:rPr>
              <w:t xml:space="preserve"> som tilldelats kommissionen i enlighet med förordning (EG) nr 138/2004 </w:t>
            </w:r>
            <w:r w:rsidRPr="0048604D">
              <w:rPr>
                <w:b/>
                <w:bCs/>
                <w:sz w:val="22"/>
                <w:szCs w:val="22"/>
              </w:rPr>
              <w:t>om räkenskaper för jordbruket i gemenskapen</w:t>
            </w:r>
          </w:p>
        </w:tc>
      </w:tr>
      <w:tr w:rsidR="003758D3" w:rsidRPr="00B05749" w14:paraId="215FF57C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A49364B" w14:textId="324FA682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0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159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5B4BA68" w14:textId="0119AFCE" w:rsidR="003758D3" w:rsidRPr="00B05749" w:rsidRDefault="003758D3" w:rsidP="003758D3">
            <w:pPr>
              <w:rPr>
                <w:sz w:val="22"/>
                <w:szCs w:val="22"/>
              </w:rPr>
            </w:pPr>
            <w:r w:rsidRPr="0048604D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48604D">
              <w:rPr>
                <w:b/>
                <w:bCs/>
                <w:sz w:val="22"/>
                <w:szCs w:val="22"/>
              </w:rPr>
              <w:t>delegerade akter</w:t>
            </w:r>
            <w:r w:rsidRPr="0048604D">
              <w:rPr>
                <w:sz w:val="22"/>
                <w:szCs w:val="22"/>
              </w:rPr>
              <w:t xml:space="preserve"> som tilldelats kommissionen i enlighet med förordning (EG) nr 1921/2006 </w:t>
            </w:r>
            <w:r w:rsidRPr="0048604D">
              <w:rPr>
                <w:b/>
                <w:bCs/>
                <w:sz w:val="22"/>
                <w:szCs w:val="22"/>
              </w:rPr>
              <w:t>om rapportering av statistiska uppgifter om landade fiskeriprodukter i medlemsstaterna</w:t>
            </w:r>
          </w:p>
        </w:tc>
      </w:tr>
      <w:tr w:rsidR="003758D3" w:rsidRPr="00B05749" w14:paraId="7CF4369A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E43BA23" w14:textId="34B39DD2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1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163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748BFD6" w14:textId="63859B49" w:rsidR="003758D3" w:rsidRPr="00B05749" w:rsidRDefault="003758D3" w:rsidP="003758D3">
            <w:pPr>
              <w:rPr>
                <w:sz w:val="22"/>
                <w:szCs w:val="22"/>
              </w:rPr>
            </w:pPr>
            <w:r w:rsidRPr="0048604D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48604D">
              <w:rPr>
                <w:b/>
                <w:bCs/>
                <w:sz w:val="22"/>
                <w:szCs w:val="22"/>
              </w:rPr>
              <w:t>delegerade akter</w:t>
            </w:r>
            <w:r w:rsidRPr="0048604D">
              <w:rPr>
                <w:sz w:val="22"/>
                <w:szCs w:val="22"/>
              </w:rPr>
              <w:t xml:space="preserve"> som tilldelats kommissionen i enlighet med förordning (EG) nr 216/2009 om avlämnande av statistikuppgifter </w:t>
            </w:r>
            <w:r w:rsidRPr="0048604D">
              <w:rPr>
                <w:b/>
                <w:bCs/>
                <w:sz w:val="22"/>
                <w:szCs w:val="22"/>
              </w:rPr>
              <w:t>om nominell fångst från medlemsstater som bedriver fiske i vissa andra områden än dem i Nordatlanten</w:t>
            </w:r>
            <w:r w:rsidRPr="0048604D">
              <w:rPr>
                <w:sz w:val="22"/>
                <w:szCs w:val="22"/>
              </w:rPr>
              <w:t xml:space="preserve">, förordning (EG) nr 217/2009 </w:t>
            </w:r>
            <w:r w:rsidRPr="0048604D">
              <w:rPr>
                <w:b/>
                <w:bCs/>
                <w:sz w:val="22"/>
                <w:szCs w:val="22"/>
              </w:rPr>
              <w:t xml:space="preserve">om avlämnande av statistikuppgifter om fångster och fiskeriaktiviteter från medlemsstater som bedriver fiske i Nordatlantens västra del och </w:t>
            </w:r>
            <w:r w:rsidRPr="0048604D">
              <w:rPr>
                <w:sz w:val="22"/>
                <w:szCs w:val="22"/>
              </w:rPr>
              <w:t>förordning (EG) nr 218/2009</w:t>
            </w:r>
            <w:r w:rsidRPr="0048604D">
              <w:rPr>
                <w:b/>
                <w:bCs/>
                <w:sz w:val="22"/>
                <w:szCs w:val="22"/>
              </w:rPr>
              <w:t xml:space="preserve"> om avlämnande av statistikuppgifter om nominell fångst från medlemsstater som bedriver fiske i Nordatlantens </w:t>
            </w:r>
            <w:r w:rsidRPr="0048604D">
              <w:rPr>
                <w:b/>
                <w:bCs/>
                <w:sz w:val="22"/>
                <w:szCs w:val="22"/>
              </w:rPr>
              <w:lastRenderedPageBreak/>
              <w:t>östra del</w:t>
            </w:r>
          </w:p>
        </w:tc>
      </w:tr>
      <w:tr w:rsidR="003758D3" w:rsidRPr="00B05749" w14:paraId="62BFF62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0FBB6AE" w14:textId="69BA5DE6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2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164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139C0030" w14:textId="517A26CF" w:rsidR="003758D3" w:rsidRPr="0048604D" w:rsidRDefault="003758D3" w:rsidP="003758D3">
            <w:pPr>
              <w:rPr>
                <w:sz w:val="22"/>
                <w:szCs w:val="22"/>
              </w:rPr>
            </w:pPr>
            <w:r w:rsidRPr="0048604D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48604D">
              <w:rPr>
                <w:b/>
                <w:bCs/>
                <w:sz w:val="22"/>
                <w:szCs w:val="22"/>
              </w:rPr>
              <w:t>delegerade akter</w:t>
            </w:r>
            <w:r w:rsidRPr="0048604D">
              <w:rPr>
                <w:sz w:val="22"/>
                <w:szCs w:val="22"/>
              </w:rPr>
              <w:t xml:space="preserve"> som tilldelats kommissionen i enlighet med förordning (EG) nr 543/2009 </w:t>
            </w:r>
            <w:r w:rsidRPr="0048604D">
              <w:rPr>
                <w:b/>
                <w:bCs/>
                <w:sz w:val="22"/>
                <w:szCs w:val="22"/>
              </w:rPr>
              <w:t>om skördestatistik</w:t>
            </w:r>
          </w:p>
        </w:tc>
      </w:tr>
      <w:tr w:rsidR="003758D3" w:rsidRPr="00B05749" w14:paraId="7155BDBB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CC82B11" w14:textId="2DB12DE0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3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167</w:t>
              </w:r>
            </w:hyperlink>
            <w:r w:rsidR="003758D3" w:rsidRPr="003758D3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62916A0" w14:textId="562FBD26" w:rsidR="003758D3" w:rsidRPr="0048604D" w:rsidRDefault="003758D3" w:rsidP="003758D3">
            <w:pPr>
              <w:rPr>
                <w:sz w:val="22"/>
                <w:szCs w:val="22"/>
              </w:rPr>
            </w:pPr>
            <w:r w:rsidRPr="0048604D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48604D">
              <w:rPr>
                <w:b/>
                <w:bCs/>
                <w:sz w:val="22"/>
                <w:szCs w:val="22"/>
              </w:rPr>
              <w:t>delegerade akter</w:t>
            </w:r>
            <w:r w:rsidRPr="0048604D">
              <w:rPr>
                <w:sz w:val="22"/>
                <w:szCs w:val="22"/>
              </w:rPr>
              <w:t xml:space="preserve"> som tilldelats kommissionen i enlighet med förordning (EG) nr 762/2008 </w:t>
            </w:r>
            <w:r w:rsidRPr="0048604D">
              <w:rPr>
                <w:b/>
                <w:bCs/>
                <w:sz w:val="22"/>
                <w:szCs w:val="22"/>
              </w:rPr>
              <w:t>om europeisk statistik över vattenbruket</w:t>
            </w:r>
          </w:p>
        </w:tc>
      </w:tr>
      <w:tr w:rsidR="003758D3" w:rsidRPr="00B05749" w14:paraId="4DD5F2FA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A16E57A" w14:textId="0139C4BE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4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169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B6E3436" w14:textId="007839F8" w:rsidR="003758D3" w:rsidRPr="0048604D" w:rsidRDefault="003758D3" w:rsidP="003758D3">
            <w:pPr>
              <w:rPr>
                <w:sz w:val="22"/>
                <w:szCs w:val="22"/>
              </w:rPr>
            </w:pPr>
            <w:r w:rsidRPr="0048604D">
              <w:rPr>
                <w:sz w:val="22"/>
                <w:szCs w:val="22"/>
              </w:rPr>
              <w:t xml:space="preserve">RAPPORT från kommissionen till Europaparlamentet och rådet om utövandet av den befogenhet att anta </w:t>
            </w:r>
            <w:r w:rsidRPr="0048604D">
              <w:rPr>
                <w:b/>
                <w:bCs/>
                <w:sz w:val="22"/>
                <w:szCs w:val="22"/>
              </w:rPr>
              <w:t>delegerade akter</w:t>
            </w:r>
            <w:r w:rsidRPr="0048604D">
              <w:rPr>
                <w:sz w:val="22"/>
                <w:szCs w:val="22"/>
              </w:rPr>
              <w:t xml:space="preserve"> som tilldelats kommissionen i enlighet med rådets direktiv 96/16/EG om </w:t>
            </w:r>
            <w:r w:rsidRPr="0048604D">
              <w:rPr>
                <w:b/>
                <w:bCs/>
                <w:sz w:val="22"/>
                <w:szCs w:val="22"/>
              </w:rPr>
              <w:t>statistiska undersökningar av mjölk och mjölkprodukter</w:t>
            </w:r>
          </w:p>
        </w:tc>
      </w:tr>
      <w:tr w:rsidR="003758D3" w:rsidRPr="00B05749" w14:paraId="0F183463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335C50F" w14:textId="203D62C0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5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170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0D5A498" w14:textId="1F54866F" w:rsidR="003758D3" w:rsidRPr="0048604D" w:rsidRDefault="003758D3" w:rsidP="003758D3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 xml:space="preserve">RAPPORT från kommissionen till rådet och Europaparlamentet om den delegering av befogenhet som avses i artiklarna 11.2, 15.2, 15.3, 15.6, 15.7 och 45.4 i förordning (EU) nr 1380/2013 om </w:t>
            </w:r>
            <w:r w:rsidRPr="003100AF">
              <w:rPr>
                <w:b/>
                <w:bCs/>
                <w:sz w:val="22"/>
                <w:szCs w:val="22"/>
              </w:rPr>
              <w:t>den gemensamma fiskeripolitiken</w:t>
            </w:r>
          </w:p>
        </w:tc>
      </w:tr>
      <w:tr w:rsidR="003758D3" w:rsidRPr="00B05749" w14:paraId="13F709BE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CBCE33A" w14:textId="6E021C4A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6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172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565F864" w14:textId="0F98C41B" w:rsidR="003758D3" w:rsidRPr="0048604D" w:rsidRDefault="003758D3" w:rsidP="003758D3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 xml:space="preserve">Förslag till rådets beslut om den ståndpunkt som ska intas på Europeiska unionens vägnar i </w:t>
            </w:r>
            <w:r w:rsidRPr="003100AF">
              <w:rPr>
                <w:b/>
                <w:bCs/>
                <w:sz w:val="22"/>
                <w:szCs w:val="22"/>
              </w:rPr>
              <w:t>Internationella spannmålsrådet</w:t>
            </w:r>
            <w:r w:rsidRPr="003100AF">
              <w:rPr>
                <w:sz w:val="22"/>
                <w:szCs w:val="22"/>
              </w:rPr>
              <w:t xml:space="preserve"> vad gäller förlängning av 1995 års konvention om handel med spannmål</w:t>
            </w:r>
          </w:p>
        </w:tc>
      </w:tr>
      <w:tr w:rsidR="003758D3" w:rsidRPr="00B05749" w14:paraId="14D7B520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73C47516" w14:textId="62044598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7" w:history="1">
              <w:proofErr w:type="gramStart"/>
              <w:r w:rsidR="003758D3" w:rsidRPr="003758D3">
                <w:rPr>
                  <w:sz w:val="22"/>
                  <w:szCs w:val="22"/>
                </w:rPr>
                <w:t>COM(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197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52CCC613" w14:textId="08B611AB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221C1E">
              <w:rPr>
                <w:sz w:val="22"/>
                <w:szCs w:val="22"/>
              </w:rPr>
              <w:t xml:space="preserve">Förslag till rådets beslut om den ståndpunkt, vad gäller ändringar av bilaga I och förtydligande av bilaga IV till avtalet, som ska intas på Europeiska unionens vägnar i den gemensamma kommitté som inrättats genom </w:t>
            </w:r>
            <w:r w:rsidRPr="00F273D4">
              <w:rPr>
                <w:b/>
                <w:bCs/>
                <w:sz w:val="22"/>
                <w:szCs w:val="22"/>
              </w:rPr>
              <w:t>avtalet mellan Europeiska unionen och Schweiziska edsförbundet om sammankoppling av deras utsläppshandelssystem för växthusgaser</w:t>
            </w:r>
          </w:p>
        </w:tc>
      </w:tr>
      <w:tr w:rsidR="003758D3" w:rsidRPr="00B05749" w14:paraId="33608A51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14:paraId="324C4785" w14:textId="77777777" w:rsidR="003758D3" w:rsidRPr="00B05749" w:rsidRDefault="003758D3" w:rsidP="003758D3">
            <w:pPr>
              <w:rPr>
                <w:b/>
                <w:sz w:val="22"/>
                <w:szCs w:val="22"/>
              </w:rPr>
            </w:pPr>
            <w:r w:rsidRPr="00B05749">
              <w:rPr>
                <w:b/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kännedom.)</w:t>
            </w:r>
          </w:p>
        </w:tc>
      </w:tr>
      <w:tr w:rsidR="003758D3" w:rsidRPr="00B05749" w14:paraId="6ED26374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70677" w14:textId="77777777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B05749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FD02F" w14:textId="77777777" w:rsidR="003758D3" w:rsidRPr="00B05749" w:rsidRDefault="003758D3" w:rsidP="003758D3">
            <w:pPr>
              <w:rPr>
                <w:b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>Rubrik</w:t>
            </w:r>
          </w:p>
        </w:tc>
      </w:tr>
      <w:tr w:rsidR="003758D3" w:rsidRPr="00B05749" w14:paraId="400C34CC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83E44D1" w14:textId="58EEC071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8" w:history="1">
              <w:proofErr w:type="gramStart"/>
              <w:r w:rsidR="003758D3" w:rsidRPr="003758D3">
                <w:rPr>
                  <w:sz w:val="22"/>
                  <w:szCs w:val="22"/>
                </w:rPr>
                <w:t>C(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1839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7E2BA27" w14:textId="4BD074B8" w:rsidR="003758D3" w:rsidRPr="00B05749" w:rsidRDefault="003758D3" w:rsidP="003758D3">
            <w:pPr>
              <w:rPr>
                <w:b/>
                <w:sz w:val="22"/>
                <w:szCs w:val="22"/>
              </w:rPr>
            </w:pPr>
            <w:r w:rsidRPr="00C44E38">
              <w:rPr>
                <w:sz w:val="22"/>
                <w:szCs w:val="22"/>
              </w:rPr>
              <w:t xml:space="preserve">Kommissionens genomförandebeslut om ansökan om registrering av det europeiska medborgarinitiativet ”End the Horse </w:t>
            </w:r>
            <w:proofErr w:type="spellStart"/>
            <w:r w:rsidRPr="00C44E38">
              <w:rPr>
                <w:sz w:val="22"/>
                <w:szCs w:val="22"/>
              </w:rPr>
              <w:t>Slaughter</w:t>
            </w:r>
            <w:proofErr w:type="spellEnd"/>
            <w:r w:rsidRPr="00C44E38">
              <w:rPr>
                <w:sz w:val="22"/>
                <w:szCs w:val="22"/>
              </w:rPr>
              <w:t xml:space="preserve"> Age” (”</w:t>
            </w:r>
            <w:r w:rsidRPr="003100AF">
              <w:rPr>
                <w:b/>
                <w:bCs/>
                <w:sz w:val="22"/>
                <w:szCs w:val="22"/>
              </w:rPr>
              <w:t>Slut på hästslaktens tidevarv</w:t>
            </w:r>
            <w:r w:rsidRPr="00C44E38">
              <w:rPr>
                <w:sz w:val="22"/>
                <w:szCs w:val="22"/>
              </w:rPr>
              <w:t>”) i enlighet med Europaparlamentets och rådets förordning (EU) 2019/788</w:t>
            </w:r>
          </w:p>
        </w:tc>
      </w:tr>
      <w:tr w:rsidR="003758D3" w:rsidRPr="00B05749" w14:paraId="33AE867B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F524CA7" w14:textId="5A59A24A" w:rsidR="003758D3" w:rsidRPr="003758D3" w:rsidRDefault="00FD5638" w:rsidP="003758D3">
            <w:pPr>
              <w:rPr>
                <w:sz w:val="22"/>
                <w:szCs w:val="22"/>
              </w:rPr>
            </w:pPr>
            <w:hyperlink r:id="rId29" w:history="1">
              <w:proofErr w:type="gramStart"/>
              <w:r w:rsidR="003758D3" w:rsidRPr="003758D3">
                <w:rPr>
                  <w:sz w:val="22"/>
                  <w:szCs w:val="22"/>
                </w:rPr>
                <w:t>C(</w:t>
              </w:r>
              <w:proofErr w:type="gramEnd"/>
              <w:r w:rsidR="003758D3" w:rsidRPr="003758D3">
                <w:rPr>
                  <w:sz w:val="22"/>
                  <w:szCs w:val="22"/>
                </w:rPr>
                <w:t>2023) 2131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35374A5" w14:textId="171AA3C1" w:rsidR="003758D3" w:rsidRPr="00B05749" w:rsidRDefault="003758D3" w:rsidP="003758D3">
            <w:pPr>
              <w:rPr>
                <w:sz w:val="22"/>
                <w:szCs w:val="22"/>
              </w:rPr>
            </w:pPr>
            <w:r w:rsidRPr="00C44E38">
              <w:rPr>
                <w:sz w:val="22"/>
                <w:szCs w:val="22"/>
              </w:rPr>
              <w:t xml:space="preserve">Kommissionens svar på utlåtande </w:t>
            </w:r>
            <w:r w:rsidRPr="003100AF">
              <w:rPr>
                <w:b/>
                <w:bCs/>
                <w:sz w:val="22"/>
                <w:szCs w:val="22"/>
              </w:rPr>
              <w:t>2022/</w:t>
            </w:r>
            <w:proofErr w:type="gramStart"/>
            <w:r w:rsidRPr="003100AF">
              <w:rPr>
                <w:b/>
                <w:bCs/>
                <w:sz w:val="22"/>
                <w:szCs w:val="22"/>
              </w:rPr>
              <w:t>23:MJU</w:t>
            </w:r>
            <w:proofErr w:type="gramEnd"/>
            <w:r w:rsidRPr="003100AF">
              <w:rPr>
                <w:b/>
                <w:bCs/>
                <w:sz w:val="22"/>
                <w:szCs w:val="22"/>
              </w:rPr>
              <w:t>4 EU:s strategi för hållbara och cirkulära textilier</w:t>
            </w:r>
          </w:p>
        </w:tc>
      </w:tr>
      <w:tr w:rsidR="003758D3" w:rsidRPr="00B05749" w14:paraId="7841B90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14:paraId="55A00DE4" w14:textId="26874341" w:rsidR="003758D3" w:rsidRPr="00B05749" w:rsidRDefault="003758D3" w:rsidP="003758D3">
            <w:pPr>
              <w:rPr>
                <w:b/>
                <w:kern w:val="32"/>
                <w:sz w:val="22"/>
                <w:szCs w:val="22"/>
              </w:rPr>
            </w:pPr>
            <w:r w:rsidRPr="00B05749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3758D3" w:rsidRPr="00B05749" w14:paraId="17191B5F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C63E2D1" w14:textId="574E80C8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F0111E9" w14:textId="77777777" w:rsidR="003758D3" w:rsidRPr="00B05749" w:rsidRDefault="003758D3" w:rsidP="003758D3">
            <w:pPr>
              <w:rPr>
                <w:sz w:val="22"/>
                <w:szCs w:val="22"/>
              </w:rPr>
            </w:pPr>
          </w:p>
        </w:tc>
      </w:tr>
      <w:tr w:rsidR="003758D3" w:rsidRPr="00B05749" w14:paraId="1D8DA67B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F015893" w14:textId="3BB3D8A9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0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2022/</w:t>
              </w:r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23:FPM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58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11AFBA60" w14:textId="786FED21" w:rsidR="003758D3" w:rsidRPr="00B05749" w:rsidRDefault="003758D3" w:rsidP="003758D3">
            <w:pPr>
              <w:rPr>
                <w:sz w:val="22"/>
                <w:szCs w:val="22"/>
              </w:rPr>
            </w:pPr>
            <w:r w:rsidRPr="00962287"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</w:rPr>
              <w:t>v</w:t>
            </w:r>
            <w:r w:rsidRPr="00962287">
              <w:rPr>
                <w:sz w:val="22"/>
                <w:szCs w:val="22"/>
              </w:rPr>
              <w:t xml:space="preserve">ersyn av </w:t>
            </w:r>
            <w:r w:rsidRPr="00962287">
              <w:rPr>
                <w:b/>
                <w:bCs/>
                <w:sz w:val="22"/>
                <w:szCs w:val="22"/>
              </w:rPr>
              <w:t>CO2-krav för tunga fordon</w:t>
            </w:r>
          </w:p>
        </w:tc>
      </w:tr>
      <w:tr w:rsidR="003758D3" w:rsidRPr="00B05749" w14:paraId="60F7F06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6C9E538" w14:textId="7D8B94D2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1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2022/</w:t>
              </w:r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23:FPM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59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5A6B49B8" w14:textId="15112E84" w:rsidR="003758D3" w:rsidRPr="00B05749" w:rsidRDefault="003758D3" w:rsidP="003758D3">
            <w:pPr>
              <w:rPr>
                <w:sz w:val="22"/>
                <w:szCs w:val="22"/>
              </w:rPr>
            </w:pPr>
            <w:r w:rsidRPr="00962287">
              <w:rPr>
                <w:sz w:val="22"/>
                <w:szCs w:val="22"/>
              </w:rPr>
              <w:t xml:space="preserve">Meddelande om </w:t>
            </w:r>
            <w:r w:rsidRPr="00962287">
              <w:rPr>
                <w:b/>
                <w:bCs/>
                <w:sz w:val="22"/>
                <w:szCs w:val="22"/>
              </w:rPr>
              <w:t>energieffektivisering inom fiske- och vattenbrukssektorn</w:t>
            </w:r>
          </w:p>
        </w:tc>
      </w:tr>
      <w:tr w:rsidR="003758D3" w:rsidRPr="00B05749" w14:paraId="6B0CC6A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6B294D0" w14:textId="6ED93CCA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2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2022/</w:t>
              </w:r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23:FPM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61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C03DB9B" w14:textId="4F324DC0" w:rsidR="003758D3" w:rsidRPr="00B05749" w:rsidRDefault="003758D3" w:rsidP="003758D3">
            <w:pPr>
              <w:rPr>
                <w:sz w:val="22"/>
                <w:szCs w:val="22"/>
              </w:rPr>
            </w:pPr>
            <w:r w:rsidRPr="00962287">
              <w:rPr>
                <w:sz w:val="22"/>
                <w:szCs w:val="22"/>
              </w:rPr>
              <w:t xml:space="preserve">Handlingsplan för att </w:t>
            </w:r>
            <w:r w:rsidRPr="00962287">
              <w:rPr>
                <w:b/>
                <w:bCs/>
                <w:sz w:val="22"/>
                <w:szCs w:val="22"/>
              </w:rPr>
              <w:t>återställa och skydda marina ekosystem</w:t>
            </w:r>
            <w:r w:rsidRPr="00962287">
              <w:rPr>
                <w:sz w:val="22"/>
                <w:szCs w:val="22"/>
              </w:rPr>
              <w:t xml:space="preserve"> för ett hållbart och motståndskraftigt fiske</w:t>
            </w:r>
          </w:p>
        </w:tc>
      </w:tr>
      <w:tr w:rsidR="003758D3" w:rsidRPr="00B05749" w14:paraId="65B5256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EA2B0ED" w14:textId="1EFDFF01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3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2022/</w:t>
              </w:r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23:FPM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62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26A5E6C" w14:textId="57DDA9BF" w:rsidR="003758D3" w:rsidRPr="00B05749" w:rsidRDefault="003758D3" w:rsidP="003758D3">
            <w:pPr>
              <w:rPr>
                <w:sz w:val="22"/>
                <w:szCs w:val="22"/>
              </w:rPr>
            </w:pPr>
            <w:r w:rsidRPr="00962287">
              <w:rPr>
                <w:sz w:val="22"/>
                <w:szCs w:val="22"/>
              </w:rPr>
              <w:t xml:space="preserve">Meddelande om hur den </w:t>
            </w:r>
            <w:r w:rsidRPr="00962287">
              <w:rPr>
                <w:b/>
                <w:bCs/>
                <w:sz w:val="22"/>
                <w:szCs w:val="22"/>
              </w:rPr>
              <w:t>gemensamma fiskeripolitiken</w:t>
            </w:r>
            <w:r w:rsidRPr="00962287">
              <w:rPr>
                <w:sz w:val="22"/>
                <w:szCs w:val="22"/>
              </w:rPr>
              <w:t xml:space="preserve"> fungerar</w:t>
            </w:r>
          </w:p>
        </w:tc>
      </w:tr>
      <w:tr w:rsidR="003758D3" w:rsidRPr="00B05749" w14:paraId="0579E84B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DA30555" w14:textId="112C9951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4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2022/</w:t>
              </w:r>
              <w:proofErr w:type="gramStart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23:FPM</w:t>
              </w:r>
              <w:proofErr w:type="gramEnd"/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</w:rPr>
                <w:t>65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421046D3" w14:textId="6DC5ECE9" w:rsidR="003758D3" w:rsidRPr="00B05749" w:rsidRDefault="003758D3" w:rsidP="003758D3">
            <w:pPr>
              <w:rPr>
                <w:sz w:val="22"/>
                <w:szCs w:val="22"/>
              </w:rPr>
            </w:pPr>
            <w:r w:rsidRPr="00962287">
              <w:rPr>
                <w:sz w:val="22"/>
                <w:szCs w:val="22"/>
              </w:rPr>
              <w:t xml:space="preserve">Ändring av förordning om </w:t>
            </w:r>
            <w:r w:rsidRPr="00962287">
              <w:rPr>
                <w:b/>
                <w:bCs/>
                <w:sz w:val="22"/>
                <w:szCs w:val="22"/>
              </w:rPr>
              <w:t>EU-gödselprodukter i fråga om digital märkning</w:t>
            </w:r>
          </w:p>
        </w:tc>
      </w:tr>
      <w:tr w:rsidR="003758D3" w:rsidRPr="00B05749" w14:paraId="0BC678C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3CB1DB6" w14:textId="3D32004A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B05749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23F91BA" w14:textId="77777777" w:rsidR="003758D3" w:rsidRPr="00B05749" w:rsidRDefault="003758D3" w:rsidP="003758D3">
            <w:pPr>
              <w:rPr>
                <w:sz w:val="22"/>
                <w:szCs w:val="22"/>
              </w:rPr>
            </w:pPr>
          </w:p>
        </w:tc>
      </w:tr>
      <w:tr w:rsidR="003758D3" w:rsidRPr="00B05749" w14:paraId="2FB6C82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1ADA4" w14:textId="77777777" w:rsidR="003758D3" w:rsidRPr="00160858" w:rsidRDefault="003758D3" w:rsidP="003758D3">
            <w:pPr>
              <w:rPr>
                <w:sz w:val="22"/>
                <w:szCs w:val="22"/>
              </w:rPr>
            </w:pPr>
            <w:r w:rsidRPr="00160858">
              <w:rPr>
                <w:sz w:val="22"/>
                <w:szCs w:val="22"/>
              </w:rPr>
              <w:lastRenderedPageBreak/>
              <w:t>Miljöråd</w:t>
            </w:r>
          </w:p>
          <w:p w14:paraId="393BCB93" w14:textId="4B8F5494" w:rsidR="003758D3" w:rsidRPr="00B05749" w:rsidRDefault="003758D3" w:rsidP="003758D3">
            <w:pPr>
              <w:rPr>
                <w:sz w:val="22"/>
                <w:szCs w:val="22"/>
              </w:rPr>
            </w:pPr>
            <w:r w:rsidRPr="00160858">
              <w:rPr>
                <w:sz w:val="22"/>
                <w:szCs w:val="22"/>
              </w:rPr>
              <w:t>2023-03-16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ABDB" w14:textId="4C5D814C" w:rsidR="003758D3" w:rsidRPr="00B05749" w:rsidRDefault="003758D3" w:rsidP="003758D3">
            <w:pPr>
              <w:rPr>
                <w:sz w:val="22"/>
                <w:szCs w:val="22"/>
              </w:rPr>
            </w:pPr>
            <w:r w:rsidRPr="00160858">
              <w:rPr>
                <w:sz w:val="22"/>
                <w:szCs w:val="22"/>
              </w:rPr>
              <w:t xml:space="preserve">Återrapport från rådets möte (miljö) den 16 mars </w:t>
            </w:r>
            <w:r>
              <w:rPr>
                <w:sz w:val="22"/>
                <w:szCs w:val="22"/>
              </w:rPr>
              <w:t xml:space="preserve">2023 </w:t>
            </w:r>
            <w:r w:rsidRPr="00160858">
              <w:rPr>
                <w:sz w:val="22"/>
                <w:szCs w:val="22"/>
              </w:rPr>
              <w:t xml:space="preserve">i Bryssel </w:t>
            </w:r>
            <w:r w:rsidRPr="00160858">
              <w:rPr>
                <w:sz w:val="22"/>
                <w:szCs w:val="22"/>
              </w:rPr>
              <w:br/>
            </w:r>
          </w:p>
        </w:tc>
      </w:tr>
      <w:tr w:rsidR="003758D3" w:rsidRPr="00B05749" w14:paraId="49FF7982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10338" w14:textId="77777777" w:rsidR="003758D3" w:rsidRPr="00AD5BC7" w:rsidRDefault="003758D3" w:rsidP="003758D3">
            <w:pPr>
              <w:rPr>
                <w:sz w:val="22"/>
                <w:szCs w:val="22"/>
              </w:rPr>
            </w:pPr>
            <w:r w:rsidRPr="00AD5BC7">
              <w:rPr>
                <w:sz w:val="22"/>
                <w:szCs w:val="22"/>
              </w:rPr>
              <w:t xml:space="preserve">Jordbruks- och fiskeråd </w:t>
            </w:r>
          </w:p>
          <w:p w14:paraId="1229409C" w14:textId="3C856A03" w:rsidR="003758D3" w:rsidRPr="00B05749" w:rsidRDefault="003758D3" w:rsidP="003758D3">
            <w:pPr>
              <w:rPr>
                <w:sz w:val="22"/>
                <w:szCs w:val="22"/>
              </w:rPr>
            </w:pPr>
            <w:r w:rsidRPr="00AD5BC7">
              <w:rPr>
                <w:sz w:val="22"/>
                <w:szCs w:val="22"/>
              </w:rPr>
              <w:t>2023-03-20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0D9DE" w14:textId="62ED803D" w:rsidR="003758D3" w:rsidRDefault="003758D3" w:rsidP="00375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Återr</w:t>
            </w:r>
            <w:r w:rsidRPr="00AD5BC7">
              <w:rPr>
                <w:sz w:val="22"/>
                <w:szCs w:val="22"/>
              </w:rPr>
              <w:t xml:space="preserve">apport från </w:t>
            </w:r>
            <w:r>
              <w:rPr>
                <w:sz w:val="22"/>
                <w:szCs w:val="22"/>
              </w:rPr>
              <w:t>rådets möte (j</w:t>
            </w:r>
            <w:r w:rsidRPr="00AD5BC7">
              <w:rPr>
                <w:sz w:val="22"/>
                <w:szCs w:val="22"/>
              </w:rPr>
              <w:t>ordbruk och fiske</w:t>
            </w:r>
            <w:r>
              <w:rPr>
                <w:sz w:val="22"/>
                <w:szCs w:val="22"/>
              </w:rPr>
              <w:t xml:space="preserve">) </w:t>
            </w:r>
            <w:r w:rsidRPr="00AD5BC7">
              <w:rPr>
                <w:sz w:val="22"/>
                <w:szCs w:val="22"/>
              </w:rPr>
              <w:t>20 mars 2023 i Bryssel</w:t>
            </w:r>
            <w:r w:rsidRPr="00AD5BC7">
              <w:rPr>
                <w:sz w:val="22"/>
                <w:szCs w:val="22"/>
              </w:rPr>
              <w:br/>
            </w:r>
          </w:p>
          <w:p w14:paraId="03F2FF41" w14:textId="77777777" w:rsidR="003758D3" w:rsidRDefault="003758D3" w:rsidP="003758D3">
            <w:pPr>
              <w:rPr>
                <w:sz w:val="22"/>
                <w:szCs w:val="22"/>
              </w:rPr>
            </w:pPr>
          </w:p>
          <w:p w14:paraId="53A05C3D" w14:textId="77777777" w:rsidR="003758D3" w:rsidRPr="00B05749" w:rsidRDefault="003758D3" w:rsidP="003758D3">
            <w:pPr>
              <w:rPr>
                <w:sz w:val="22"/>
                <w:szCs w:val="22"/>
              </w:rPr>
            </w:pPr>
          </w:p>
        </w:tc>
      </w:tr>
      <w:tr w:rsidR="003758D3" w:rsidRPr="00B05749" w14:paraId="5BAF2792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8E558E6" w14:textId="77777777" w:rsidR="003758D3" w:rsidRPr="00B05749" w:rsidRDefault="003758D3" w:rsidP="003758D3">
            <w:pPr>
              <w:rPr>
                <w:b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>Antagna dokument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4190663E" w14:textId="77777777" w:rsidR="003758D3" w:rsidRPr="00B05749" w:rsidRDefault="003758D3" w:rsidP="003758D3">
            <w:pPr>
              <w:rPr>
                <w:sz w:val="22"/>
                <w:szCs w:val="22"/>
              </w:rPr>
            </w:pPr>
          </w:p>
        </w:tc>
      </w:tr>
      <w:tr w:rsidR="003758D3" w:rsidRPr="00B05749" w14:paraId="03ABC23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98DFE14" w14:textId="77777777" w:rsidR="003758D3" w:rsidRPr="00B05749" w:rsidRDefault="003758D3" w:rsidP="003758D3">
            <w:pPr>
              <w:rPr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0D56141" w14:textId="77777777" w:rsidR="003758D3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 xml:space="preserve">Översändande av dokument som antogs av Europaparlamentet under sammanträdesperioden </w:t>
            </w:r>
          </w:p>
          <w:p w14:paraId="075930A4" w14:textId="0FA9D176" w:rsidR="003758D3" w:rsidRPr="00B05749" w:rsidRDefault="003758D3" w:rsidP="003758D3">
            <w:pPr>
              <w:rPr>
                <w:sz w:val="22"/>
                <w:szCs w:val="22"/>
              </w:rPr>
            </w:pPr>
            <w:r w:rsidRPr="00810C9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– </w:t>
            </w:r>
            <w:r w:rsidRPr="00810C99">
              <w:rPr>
                <w:sz w:val="22"/>
                <w:szCs w:val="22"/>
              </w:rPr>
              <w:t>16 februari 2023</w:t>
            </w:r>
            <w:r w:rsidRPr="00810C99">
              <w:rPr>
                <w:sz w:val="22"/>
                <w:szCs w:val="22"/>
              </w:rPr>
              <w:br/>
            </w:r>
          </w:p>
        </w:tc>
      </w:tr>
      <w:tr w:rsidR="003758D3" w:rsidRPr="00B05749" w14:paraId="037F6D3D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F46B27C" w14:textId="2610BFCB" w:rsidR="003758D3" w:rsidRPr="00B05749" w:rsidRDefault="003758D3" w:rsidP="003758D3">
            <w:pPr>
              <w:rPr>
                <w:sz w:val="22"/>
                <w:szCs w:val="22"/>
              </w:rPr>
            </w:pPr>
            <w:r w:rsidRPr="00183304">
              <w:rPr>
                <w:b/>
                <w:bCs/>
                <w:sz w:val="22"/>
                <w:szCs w:val="22"/>
              </w:rPr>
              <w:t>Antagna lagstiftningsakter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63A3E94" w14:textId="77777777" w:rsidR="003758D3" w:rsidRPr="00B05749" w:rsidRDefault="003758D3" w:rsidP="003758D3">
            <w:pPr>
              <w:rPr>
                <w:sz w:val="22"/>
                <w:szCs w:val="22"/>
              </w:rPr>
            </w:pPr>
          </w:p>
        </w:tc>
      </w:tr>
      <w:tr w:rsidR="003758D3" w:rsidRPr="00B05749" w14:paraId="7845C00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A8E7CD9" w14:textId="5829407F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D5DB5EA" w14:textId="77777777" w:rsidR="003758D3" w:rsidRPr="006D7017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6D7017">
              <w:rPr>
                <w:b/>
                <w:bCs/>
                <w:sz w:val="22"/>
                <w:szCs w:val="22"/>
              </w:rPr>
              <w:t>EUROPAPARLAMENTETS OCH RÅDETS FÖRORDNING om ändring av förordning (EU) 2018/841 vad gäller tillämpningsområdet, förenkling av reglerna för rapportering och efterlevnadskontroll och fastställande av medlemsstaternas mål för 2030 och av förordning (EU) 2018/1999 vad gäller förbättrad övervakning, rapportering, uppföljning av framsteg och översyn</w:t>
            </w:r>
          </w:p>
          <w:p w14:paraId="5F188ABA" w14:textId="77777777" w:rsidR="003758D3" w:rsidRPr="006D7017" w:rsidRDefault="003758D3" w:rsidP="003758D3">
            <w:pPr>
              <w:rPr>
                <w:sz w:val="22"/>
                <w:szCs w:val="22"/>
              </w:rPr>
            </w:pPr>
          </w:p>
          <w:p w14:paraId="7E8910C2" w14:textId="77777777" w:rsidR="003758D3" w:rsidRPr="006D7017" w:rsidRDefault="003758D3" w:rsidP="003758D3">
            <w:pPr>
              <w:rPr>
                <w:sz w:val="22"/>
                <w:szCs w:val="22"/>
              </w:rPr>
            </w:pPr>
            <w:r w:rsidRPr="006D7017">
              <w:rPr>
                <w:sz w:val="22"/>
                <w:szCs w:val="22"/>
              </w:rPr>
              <w:t xml:space="preserve">Ursprungligt förslag </w:t>
            </w:r>
            <w:proofErr w:type="gramStart"/>
            <w:r w:rsidRPr="006D7017">
              <w:rPr>
                <w:sz w:val="22"/>
                <w:szCs w:val="22"/>
              </w:rPr>
              <w:t>COM(</w:t>
            </w:r>
            <w:proofErr w:type="gramEnd"/>
            <w:r w:rsidRPr="006D7017">
              <w:rPr>
                <w:sz w:val="22"/>
                <w:szCs w:val="22"/>
              </w:rPr>
              <w:t>2021) 554</w:t>
            </w:r>
          </w:p>
          <w:p w14:paraId="105E7A35" w14:textId="77777777" w:rsidR="003758D3" w:rsidRDefault="003758D3" w:rsidP="003758D3">
            <w:pPr>
              <w:rPr>
                <w:sz w:val="22"/>
                <w:szCs w:val="22"/>
              </w:rPr>
            </w:pPr>
          </w:p>
          <w:p w14:paraId="575879CE" w14:textId="0C90B7E3" w:rsidR="003758D3" w:rsidRPr="003758D3" w:rsidRDefault="003758D3" w:rsidP="003758D3">
            <w:pPr>
              <w:rPr>
                <w:sz w:val="22"/>
                <w:szCs w:val="22"/>
              </w:rPr>
            </w:pPr>
            <w:r w:rsidRPr="006D7017">
              <w:rPr>
                <w:sz w:val="22"/>
                <w:szCs w:val="22"/>
              </w:rPr>
              <w:t xml:space="preserve">Förslaget </w:t>
            </w:r>
            <w:r w:rsidRPr="003100AF">
              <w:rPr>
                <w:sz w:val="22"/>
                <w:szCs w:val="22"/>
              </w:rPr>
              <w:t>ansågs inte strida mot subsidiaritetsprincipen men var föremål för ett minoritetsutlåtande</w:t>
            </w:r>
            <w:r w:rsidRPr="006D7017">
              <w:rPr>
                <w:sz w:val="22"/>
                <w:szCs w:val="22"/>
              </w:rPr>
              <w:t xml:space="preserve"> (utlåtande 2021/</w:t>
            </w:r>
            <w:proofErr w:type="gramStart"/>
            <w:r w:rsidRPr="006D7017">
              <w:rPr>
                <w:sz w:val="22"/>
                <w:szCs w:val="22"/>
              </w:rPr>
              <w:t>22:MJU</w:t>
            </w:r>
            <w:proofErr w:type="gramEnd"/>
            <w:r w:rsidRPr="006D7017">
              <w:rPr>
                <w:sz w:val="22"/>
                <w:szCs w:val="22"/>
              </w:rPr>
              <w:t>10)</w:t>
            </w:r>
          </w:p>
        </w:tc>
      </w:tr>
      <w:tr w:rsidR="003758D3" w:rsidRPr="00B05749" w14:paraId="08DB698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6E4D7D6" w14:textId="77777777" w:rsidR="003758D3" w:rsidRPr="00B05749" w:rsidRDefault="003758D3" w:rsidP="003758D3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5B3BB58A" w14:textId="77777777" w:rsidR="003758D3" w:rsidRPr="003100AF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3100AF">
              <w:rPr>
                <w:b/>
                <w:bCs/>
                <w:sz w:val="22"/>
                <w:szCs w:val="22"/>
              </w:rPr>
              <w:t>EUROPAPARLAMENTETS OCH RÅDETS BESLUT om ändring av beslut (EU) 2015/1814 vad gäller det antal utsläppsrätter som ska placeras i reserven för marknadsstabilitet inom unionens utsläppshandelssystem för växthusgaser fram till 2030</w:t>
            </w:r>
          </w:p>
          <w:p w14:paraId="48BD6D46" w14:textId="77777777" w:rsidR="003758D3" w:rsidRPr="003100AF" w:rsidRDefault="003758D3" w:rsidP="003758D3">
            <w:pPr>
              <w:rPr>
                <w:sz w:val="22"/>
                <w:szCs w:val="22"/>
              </w:rPr>
            </w:pPr>
          </w:p>
          <w:p w14:paraId="2615FD88" w14:textId="77777777" w:rsidR="003758D3" w:rsidRPr="003100AF" w:rsidRDefault="003758D3" w:rsidP="003758D3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 xml:space="preserve">Ursprungligt förslag </w:t>
            </w:r>
            <w:proofErr w:type="gramStart"/>
            <w:r w:rsidRPr="003100AF">
              <w:rPr>
                <w:sz w:val="22"/>
                <w:szCs w:val="22"/>
              </w:rPr>
              <w:t>COM(</w:t>
            </w:r>
            <w:proofErr w:type="gramEnd"/>
            <w:r w:rsidRPr="003100AF">
              <w:rPr>
                <w:sz w:val="22"/>
                <w:szCs w:val="22"/>
              </w:rPr>
              <w:t xml:space="preserve">2021) 571 </w:t>
            </w:r>
          </w:p>
          <w:p w14:paraId="4A9B5AB2" w14:textId="77777777" w:rsidR="003758D3" w:rsidRPr="003100AF" w:rsidRDefault="003758D3" w:rsidP="003758D3">
            <w:pPr>
              <w:rPr>
                <w:sz w:val="22"/>
                <w:szCs w:val="22"/>
              </w:rPr>
            </w:pPr>
          </w:p>
          <w:p w14:paraId="3438F9FF" w14:textId="55A27DAC" w:rsidR="003758D3" w:rsidRPr="00B05749" w:rsidRDefault="003758D3" w:rsidP="003758D3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>Förslaget ansågs inte strida mot subsidiaritetsprincipen (protokoll 2021/22:7)</w:t>
            </w:r>
          </w:p>
        </w:tc>
      </w:tr>
      <w:tr w:rsidR="003758D3" w:rsidRPr="00B05749" w14:paraId="701B4B5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46C3B3B" w14:textId="77777777" w:rsidR="003758D3" w:rsidRPr="00B05749" w:rsidRDefault="003758D3" w:rsidP="003758D3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196761F4" w14:textId="77777777" w:rsidR="003758D3" w:rsidRPr="003100AF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3100AF">
              <w:rPr>
                <w:b/>
                <w:bCs/>
                <w:sz w:val="22"/>
                <w:szCs w:val="22"/>
              </w:rPr>
              <w:t>EUROPAPARLAMENTETS OCH RÅDETS FÖRORDNING om ändring av förordning (EU) 2018/842 om medlemsstaternas bindande årliga minskningar av växthusgasutsläpp under perioden 2021–2030 som bidrar till klimatåtgärder för att fullgöra åtagandena enligt Parisavtalet samt om ändring av förordning (EU) 2018/1999</w:t>
            </w:r>
          </w:p>
          <w:p w14:paraId="2E25962C" w14:textId="77777777" w:rsidR="003758D3" w:rsidRPr="003100AF" w:rsidRDefault="003758D3" w:rsidP="003758D3">
            <w:pPr>
              <w:rPr>
                <w:sz w:val="22"/>
                <w:szCs w:val="22"/>
              </w:rPr>
            </w:pPr>
          </w:p>
          <w:p w14:paraId="2D37F09F" w14:textId="77777777" w:rsidR="003758D3" w:rsidRPr="003100AF" w:rsidRDefault="003758D3" w:rsidP="003758D3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 xml:space="preserve">Ursprungligt förslag </w:t>
            </w:r>
            <w:proofErr w:type="gramStart"/>
            <w:r w:rsidRPr="003100AF">
              <w:rPr>
                <w:sz w:val="22"/>
                <w:szCs w:val="22"/>
              </w:rPr>
              <w:t>COM(</w:t>
            </w:r>
            <w:proofErr w:type="gramEnd"/>
            <w:r w:rsidRPr="003100AF">
              <w:rPr>
                <w:sz w:val="22"/>
                <w:szCs w:val="22"/>
              </w:rPr>
              <w:t>2021) 555</w:t>
            </w:r>
          </w:p>
          <w:p w14:paraId="43604FBA" w14:textId="77777777" w:rsidR="003758D3" w:rsidRPr="003100AF" w:rsidRDefault="003758D3" w:rsidP="003758D3">
            <w:pPr>
              <w:rPr>
                <w:sz w:val="22"/>
                <w:szCs w:val="22"/>
              </w:rPr>
            </w:pPr>
          </w:p>
          <w:p w14:paraId="27292273" w14:textId="084E6544" w:rsidR="003758D3" w:rsidRPr="00B05749" w:rsidRDefault="003758D3" w:rsidP="007B3721">
            <w:pPr>
              <w:rPr>
                <w:sz w:val="22"/>
                <w:szCs w:val="22"/>
              </w:rPr>
            </w:pPr>
            <w:r w:rsidRPr="003100AF">
              <w:rPr>
                <w:sz w:val="22"/>
                <w:szCs w:val="22"/>
              </w:rPr>
              <w:t>Förslaget ansågs inte strida mot subsidiaritetsprincipen (protokoll 2021/22:7)</w:t>
            </w:r>
          </w:p>
        </w:tc>
      </w:tr>
      <w:tr w:rsidR="003758D3" w:rsidRPr="00B05749" w14:paraId="20E1F74A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22690AA" w14:textId="2A80BD08" w:rsidR="003758D3" w:rsidRPr="00B05749" w:rsidRDefault="003758D3" w:rsidP="003758D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Yttranden från andra nationella parlament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C88A2FE" w14:textId="77777777" w:rsidR="003758D3" w:rsidRPr="00B05749" w:rsidRDefault="003758D3" w:rsidP="003758D3">
            <w:pPr>
              <w:spacing w:after="240"/>
              <w:rPr>
                <w:sz w:val="22"/>
                <w:szCs w:val="22"/>
              </w:rPr>
            </w:pPr>
          </w:p>
        </w:tc>
      </w:tr>
      <w:tr w:rsidR="003758D3" w:rsidRPr="00CD2188" w14:paraId="0B9D9FAF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2F53FCE" w14:textId="770264A1" w:rsidR="003758D3" w:rsidRPr="007B3721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5" w:history="1">
              <w:r w:rsidR="003758D3" w:rsidRPr="007B3721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7380/23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59DA3B2" w14:textId="209231F1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810C99">
              <w:rPr>
                <w:sz w:val="22"/>
                <w:szCs w:val="22"/>
                <w:lang w:val="en-GB"/>
              </w:rPr>
              <w:t xml:space="preserve">Proposal for a Directive of the European Parliament and of the Council concerning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urban wastewater treatment</w:t>
            </w:r>
            <w:r w:rsidRPr="00810C99">
              <w:rPr>
                <w:sz w:val="22"/>
                <w:szCs w:val="22"/>
                <w:lang w:val="en-GB"/>
              </w:rPr>
              <w:t xml:space="preserve"> (recast) [14223/22 + ADD 1 - </w:t>
            </w:r>
            <w:proofErr w:type="gramStart"/>
            <w:r w:rsidRPr="00810C99">
              <w:rPr>
                <w:sz w:val="22"/>
                <w:szCs w:val="22"/>
                <w:lang w:val="en-GB"/>
              </w:rPr>
              <w:t>COM(</w:t>
            </w:r>
            <w:proofErr w:type="gramEnd"/>
            <w:r w:rsidRPr="00810C99">
              <w:rPr>
                <w:sz w:val="22"/>
                <w:szCs w:val="22"/>
                <w:lang w:val="en-GB"/>
              </w:rPr>
              <w:t xml:space="preserve">2022) 541 final + Annex] - Opinion on the application of the </w:t>
            </w:r>
            <w:proofErr w:type="spellStart"/>
            <w:r w:rsidRPr="00810C99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810C99">
              <w:rPr>
                <w:sz w:val="22"/>
                <w:szCs w:val="22"/>
                <w:lang w:val="en-GB"/>
              </w:rPr>
              <w:t xml:space="preserve"> of Subsidiarity and Proportionality - Senate of the Parliament of the Czech Republic</w:t>
            </w:r>
          </w:p>
        </w:tc>
      </w:tr>
      <w:tr w:rsidR="003758D3" w:rsidRPr="00CD2188" w14:paraId="4DFF1288" w14:textId="77777777" w:rsidTr="007B3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B3511E7" w14:textId="31DB7B23" w:rsidR="003758D3" w:rsidRPr="007B3721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6" w:history="1">
              <w:r w:rsidR="003758D3" w:rsidRPr="007B3721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7407/23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DFC9579" w14:textId="49607561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810C99">
              <w:rPr>
                <w:sz w:val="22"/>
                <w:szCs w:val="22"/>
                <w:lang w:val="en-GB"/>
              </w:rPr>
              <w:t xml:space="preserve">Proposal for a Directive of the European Parliament and of the Council amending Directive 2000/60/EC establishing a framework for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Community action in the field of water policy</w:t>
            </w:r>
            <w:r w:rsidRPr="00810C99">
              <w:rPr>
                <w:sz w:val="22"/>
                <w:szCs w:val="22"/>
                <w:lang w:val="en-GB"/>
              </w:rPr>
              <w:t xml:space="preserve">, Directive 2006/118/EC on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the protection of groundwater against pollution and deterioration</w:t>
            </w:r>
            <w:r w:rsidRPr="00810C99">
              <w:rPr>
                <w:sz w:val="22"/>
                <w:szCs w:val="22"/>
                <w:lang w:val="en-GB"/>
              </w:rPr>
              <w:t xml:space="preserve"> and Directive 2008/105/EC on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environmental quality standards in the field of water policy</w:t>
            </w:r>
            <w:r w:rsidRPr="00810C99">
              <w:rPr>
                <w:sz w:val="22"/>
                <w:szCs w:val="22"/>
                <w:lang w:val="en-GB"/>
              </w:rPr>
              <w:t xml:space="preserve"> [14265/22 + ADD 1 - COM(2022) 540 final + Annex] - Opinion on the application of the </w:t>
            </w:r>
            <w:proofErr w:type="spellStart"/>
            <w:r w:rsidRPr="00810C99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810C99">
              <w:rPr>
                <w:sz w:val="22"/>
                <w:szCs w:val="22"/>
                <w:lang w:val="en-GB"/>
              </w:rPr>
              <w:t xml:space="preserve"> of Subsidiarity and Proportionality - Portuguese Parliament</w:t>
            </w:r>
          </w:p>
        </w:tc>
      </w:tr>
      <w:tr w:rsidR="003758D3" w:rsidRPr="00CD2188" w14:paraId="501660A0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A3535B9" w14:textId="4C0FB0ED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7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7421/23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65AAFC8" w14:textId="214216EA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810C99">
              <w:rPr>
                <w:sz w:val="22"/>
                <w:szCs w:val="22"/>
                <w:lang w:val="en-GB"/>
              </w:rPr>
              <w:t xml:space="preserve">Proposal for a Directive of the European Parliament and of the Council amending Directive 2000/60/EC establishing a framework for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Community action in the field of water policy</w:t>
            </w:r>
            <w:r w:rsidRPr="00810C99">
              <w:rPr>
                <w:sz w:val="22"/>
                <w:szCs w:val="22"/>
                <w:lang w:val="en-GB"/>
              </w:rPr>
              <w:t xml:space="preserve">, Directive 2006/118/EC on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the protection of groundwater against pollution and deterioration</w:t>
            </w:r>
            <w:r w:rsidRPr="00810C99">
              <w:rPr>
                <w:sz w:val="22"/>
                <w:szCs w:val="22"/>
                <w:lang w:val="en-GB"/>
              </w:rPr>
              <w:t xml:space="preserve"> and Directive 2008/105/EC on </w:t>
            </w:r>
            <w:r w:rsidRPr="00810C99">
              <w:rPr>
                <w:b/>
                <w:bCs/>
                <w:sz w:val="22"/>
                <w:szCs w:val="22"/>
                <w:lang w:val="en-GB"/>
              </w:rPr>
              <w:t>environmental quality standards in the field of water policy</w:t>
            </w:r>
            <w:r w:rsidRPr="00810C99">
              <w:rPr>
                <w:sz w:val="22"/>
                <w:szCs w:val="22"/>
                <w:lang w:val="en-GB"/>
              </w:rPr>
              <w:t xml:space="preserve"> [14265/22 + ADD 1 - COM(2022) 540 final + Annex] - Opinion on the application of the </w:t>
            </w:r>
            <w:proofErr w:type="spellStart"/>
            <w:r w:rsidRPr="00810C99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810C99">
              <w:rPr>
                <w:sz w:val="22"/>
                <w:szCs w:val="22"/>
                <w:lang w:val="en-GB"/>
              </w:rPr>
              <w:t xml:space="preserve"> of Subsidiarity and Proportionality - Senate of the Parliament of the Czech Republic</w:t>
            </w:r>
          </w:p>
        </w:tc>
      </w:tr>
      <w:tr w:rsidR="003758D3" w:rsidRPr="00CD2188" w14:paraId="6C300D52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F3AC5CC" w14:textId="11034B51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8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7597/23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4CC2E74B" w14:textId="7F75E5C5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 xml:space="preserve">Proposal for a Directive of the European Parliament and of the Council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concerning urban wastewater treatment</w:t>
            </w:r>
            <w:r w:rsidRPr="00962287">
              <w:rPr>
                <w:sz w:val="22"/>
                <w:szCs w:val="22"/>
                <w:lang w:val="en-GB"/>
              </w:rPr>
              <w:t xml:space="preserve"> (recast) [14223/22 + ADD 1 - </w:t>
            </w:r>
            <w:proofErr w:type="gramStart"/>
            <w:r w:rsidRPr="00962287">
              <w:rPr>
                <w:sz w:val="22"/>
                <w:szCs w:val="22"/>
                <w:lang w:val="en-GB"/>
              </w:rPr>
              <w:t>COM(</w:t>
            </w:r>
            <w:proofErr w:type="gramEnd"/>
            <w:r w:rsidRPr="00962287">
              <w:rPr>
                <w:sz w:val="22"/>
                <w:szCs w:val="22"/>
                <w:lang w:val="en-GB"/>
              </w:rPr>
              <w:t xml:space="preserve">2022) 541 final + Annex] - Opinion on the application of the </w:t>
            </w:r>
            <w:proofErr w:type="spellStart"/>
            <w:r w:rsidRPr="00962287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962287">
              <w:rPr>
                <w:sz w:val="22"/>
                <w:szCs w:val="22"/>
                <w:lang w:val="en-GB"/>
              </w:rPr>
              <w:t xml:space="preserve"> of Subsidiarity and Proportionality - Spanish Parliament</w:t>
            </w:r>
          </w:p>
        </w:tc>
      </w:tr>
      <w:tr w:rsidR="003758D3" w:rsidRPr="00CD2188" w14:paraId="5D64F8B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5022F6C" w14:textId="466D2663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39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7635/23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FE2084B" w14:textId="68FCC3CE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>Proposal for a Directive of the European Parliament and of the Council amending Directive 2000/60/EC establishing a framework for Community action in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 xml:space="preserve"> the field of water policy</w:t>
            </w:r>
            <w:r w:rsidRPr="00962287">
              <w:rPr>
                <w:sz w:val="22"/>
                <w:szCs w:val="22"/>
                <w:lang w:val="en-GB"/>
              </w:rPr>
              <w:t xml:space="preserve">, Directive 2006/118/EC on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the protection of groundwater against pollution and deterioration</w:t>
            </w:r>
            <w:r w:rsidRPr="00962287">
              <w:rPr>
                <w:sz w:val="22"/>
                <w:szCs w:val="22"/>
                <w:lang w:val="en-GB"/>
              </w:rPr>
              <w:t xml:space="preserve"> and Directive 2008/105/EC on environmental quality standards in the field of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water policy</w:t>
            </w:r>
            <w:r w:rsidRPr="00962287">
              <w:rPr>
                <w:sz w:val="22"/>
                <w:szCs w:val="22"/>
                <w:lang w:val="en-GB"/>
              </w:rPr>
              <w:t xml:space="preserve"> [14265/22 + ADD 1 - COM(2022) 540 final + Annex] - Opinion on the application of the </w:t>
            </w:r>
            <w:proofErr w:type="spellStart"/>
            <w:r w:rsidRPr="00962287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962287">
              <w:rPr>
                <w:sz w:val="22"/>
                <w:szCs w:val="22"/>
                <w:lang w:val="en-GB"/>
              </w:rPr>
              <w:t xml:space="preserve"> of Subsidiarity and Proportionality - Spanish Parliament </w:t>
            </w:r>
          </w:p>
        </w:tc>
      </w:tr>
      <w:tr w:rsidR="003758D3" w:rsidRPr="00CD2188" w14:paraId="08D443F4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801D216" w14:textId="64667423" w:rsidR="003758D3" w:rsidRPr="003758D3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40" w:history="1">
              <w:r w:rsidR="003758D3" w:rsidRPr="003758D3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7680/23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8E58962" w14:textId="43F09ED0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 xml:space="preserve">Proposal for a DIRECTIVE OF THE EUROPEAN PARLIAMENT AND OF THE COUNCIL on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ambient air quality and cleaner air for Europe</w:t>
            </w:r>
            <w:r w:rsidRPr="00962287">
              <w:rPr>
                <w:sz w:val="22"/>
                <w:szCs w:val="22"/>
                <w:lang w:val="en-GB"/>
              </w:rPr>
              <w:t xml:space="preserve"> (recast) [14217/22 - COM (2022) 542] - Opinion on the application of the Principles of Subsidiarity and Proportionality - Czech Senate</w:t>
            </w:r>
          </w:p>
        </w:tc>
      </w:tr>
      <w:tr w:rsidR="003758D3" w:rsidRPr="00CD2188" w14:paraId="09016523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FA6C5B7" w14:textId="49824A31" w:rsidR="003758D3" w:rsidRPr="007B3721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41" w:history="1">
              <w:r w:rsidR="003758D3" w:rsidRPr="007B3721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7686/23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BFBE15B" w14:textId="01095766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 xml:space="preserve">Proposal for a DIRECTIVE OF THE EUROPEAN PARLIAMENT AND OF THE COUNCIL on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ambient air quality and cleaner air for Europe</w:t>
            </w:r>
            <w:r w:rsidRPr="00962287">
              <w:rPr>
                <w:sz w:val="22"/>
                <w:szCs w:val="22"/>
                <w:lang w:val="en-GB"/>
              </w:rPr>
              <w:t xml:space="preserve"> (recast) [14217/22 - COM (2022) 542] - Opinion on the application of the Principles of Subsidiarity and Proportionality- Portuguese Parliament </w:t>
            </w:r>
          </w:p>
        </w:tc>
      </w:tr>
      <w:tr w:rsidR="003758D3" w:rsidRPr="00CD2188" w14:paraId="66F429FD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6F156E0" w14:textId="26650DB9" w:rsidR="003758D3" w:rsidRPr="007B3721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42" w:history="1">
              <w:r w:rsidR="003758D3" w:rsidRPr="007B3721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7698/23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39E9CDA" w14:textId="5E6AA29E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 xml:space="preserve">Proposal for a Directive of the European Parliament and of the Council concerning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 xml:space="preserve">urban wastewater treatment </w:t>
            </w:r>
            <w:r w:rsidRPr="00962287">
              <w:rPr>
                <w:sz w:val="22"/>
                <w:szCs w:val="22"/>
                <w:lang w:val="en-GB"/>
              </w:rPr>
              <w:t xml:space="preserve">(recast) [14223/22 + ADD 1 - </w:t>
            </w:r>
            <w:proofErr w:type="gramStart"/>
            <w:r w:rsidRPr="00962287">
              <w:rPr>
                <w:sz w:val="22"/>
                <w:szCs w:val="22"/>
                <w:lang w:val="en-GB"/>
              </w:rPr>
              <w:t>COM(</w:t>
            </w:r>
            <w:proofErr w:type="gramEnd"/>
            <w:r w:rsidRPr="00962287">
              <w:rPr>
                <w:sz w:val="22"/>
                <w:szCs w:val="22"/>
                <w:lang w:val="en-GB"/>
              </w:rPr>
              <w:t xml:space="preserve">2022) 541 final + Annex] - Opinion1 on the application of the </w:t>
            </w:r>
            <w:proofErr w:type="spellStart"/>
            <w:r w:rsidRPr="00962287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962287">
              <w:rPr>
                <w:sz w:val="22"/>
                <w:szCs w:val="22"/>
                <w:lang w:val="en-GB"/>
              </w:rPr>
              <w:t xml:space="preserve"> of Subsidiarity and Proportionality - Austrian Parliament</w:t>
            </w:r>
          </w:p>
        </w:tc>
      </w:tr>
      <w:tr w:rsidR="003758D3" w:rsidRPr="00CD2188" w14:paraId="548FBF4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2669994" w14:textId="0DCC3678" w:rsidR="003758D3" w:rsidRPr="007B3721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43" w:history="1">
              <w:r w:rsidR="003758D3" w:rsidRPr="007B3721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7710/23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151EAAEB" w14:textId="3BED7AF1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 xml:space="preserve">Proposal for a DIRECTIVE OF THE EUROPEAN PARLIAMENT AND OF THE COUNCIL on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ambient air quality and cleaner air for Europe</w:t>
            </w:r>
            <w:r w:rsidRPr="00962287">
              <w:rPr>
                <w:sz w:val="22"/>
                <w:szCs w:val="22"/>
                <w:lang w:val="en-GB"/>
              </w:rPr>
              <w:t xml:space="preserve"> (recast) [14217/22 - COM (2022) 542] - Opinion on the application of the Principles of Subsidiarity and Proportionality - Spanish Parliament</w:t>
            </w:r>
          </w:p>
        </w:tc>
      </w:tr>
      <w:tr w:rsidR="003758D3" w:rsidRPr="00CD2188" w14:paraId="02222620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5125352" w14:textId="6E525F46" w:rsidR="003758D3" w:rsidRPr="007B3721" w:rsidRDefault="00FD5638" w:rsidP="003758D3">
            <w:pPr>
              <w:rPr>
                <w:b/>
                <w:bCs/>
                <w:sz w:val="22"/>
                <w:szCs w:val="22"/>
              </w:rPr>
            </w:pPr>
            <w:hyperlink r:id="rId44" w:history="1">
              <w:r w:rsidR="003758D3" w:rsidRPr="007B3721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ST 7793/23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B13654E" w14:textId="56A9C110" w:rsidR="003758D3" w:rsidRPr="003758D3" w:rsidRDefault="003758D3" w:rsidP="003758D3">
            <w:pPr>
              <w:spacing w:after="240"/>
              <w:rPr>
                <w:sz w:val="22"/>
                <w:szCs w:val="22"/>
                <w:lang w:val="en-GB"/>
              </w:rPr>
            </w:pPr>
            <w:r w:rsidRPr="00962287">
              <w:rPr>
                <w:sz w:val="22"/>
                <w:szCs w:val="22"/>
                <w:lang w:val="en-GB"/>
              </w:rPr>
              <w:t xml:space="preserve">Proposal for a REGULATION OF THE EUROPEAN PARLIAMENT AND OF THE COUNCIL on the </w:t>
            </w:r>
            <w:r w:rsidRPr="003100AF">
              <w:rPr>
                <w:b/>
                <w:bCs/>
                <w:sz w:val="22"/>
                <w:szCs w:val="22"/>
                <w:lang w:val="en-GB"/>
              </w:rPr>
              <w:t>sustainable use of plant protection products</w:t>
            </w:r>
            <w:r w:rsidRPr="00962287">
              <w:rPr>
                <w:sz w:val="22"/>
                <w:szCs w:val="22"/>
                <w:lang w:val="en-GB"/>
              </w:rPr>
              <w:t xml:space="preserve"> and amending Regulation (EU) 2021/2115 [10654/22 - </w:t>
            </w:r>
            <w:proofErr w:type="gramStart"/>
            <w:r w:rsidRPr="00962287">
              <w:rPr>
                <w:sz w:val="22"/>
                <w:szCs w:val="22"/>
                <w:lang w:val="en-GB"/>
              </w:rPr>
              <w:t>COM(</w:t>
            </w:r>
            <w:proofErr w:type="gramEnd"/>
            <w:r w:rsidRPr="00962287">
              <w:rPr>
                <w:sz w:val="22"/>
                <w:szCs w:val="22"/>
                <w:lang w:val="en-GB"/>
              </w:rPr>
              <w:t>2022) 305] - Opinion on the application of the Principles of Subsidiarity and Proportionality - Oireachtas Joint Committee on Agriculture, Food and the Marine, Irelan</w:t>
            </w:r>
            <w:r>
              <w:rPr>
                <w:sz w:val="22"/>
                <w:szCs w:val="22"/>
                <w:lang w:val="en-GB"/>
              </w:rPr>
              <w:t>d</w:t>
            </w:r>
          </w:p>
        </w:tc>
      </w:tr>
      <w:tr w:rsidR="003758D3" w:rsidRPr="00B05749" w14:paraId="04DA8671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7D8A608" w14:textId="77777777" w:rsidR="003758D3" w:rsidRPr="00B05749" w:rsidRDefault="003758D3" w:rsidP="003758D3">
            <w:pPr>
              <w:rPr>
                <w:b/>
                <w:bCs/>
                <w:sz w:val="22"/>
                <w:szCs w:val="22"/>
              </w:rPr>
            </w:pPr>
            <w:r w:rsidRPr="00B05749">
              <w:rPr>
                <w:b/>
                <w:sz w:val="22"/>
                <w:szCs w:val="22"/>
              </w:rPr>
              <w:t>Förutsedda punkter på kommissionens dagordning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D6633B5" w14:textId="77777777" w:rsidR="003758D3" w:rsidRPr="00B05749" w:rsidRDefault="003758D3" w:rsidP="003758D3">
            <w:pPr>
              <w:rPr>
                <w:rStyle w:val="Hyperlnk"/>
                <w:sz w:val="22"/>
                <w:szCs w:val="22"/>
              </w:rPr>
            </w:pPr>
          </w:p>
        </w:tc>
      </w:tr>
      <w:tr w:rsidR="003758D3" w:rsidRPr="00306D1E" w14:paraId="2FB7584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E644EE1" w14:textId="77777777" w:rsidR="003758D3" w:rsidRPr="00306D1E" w:rsidRDefault="003758D3" w:rsidP="003758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D997B78" w14:textId="77777777" w:rsidR="007B3721" w:rsidRPr="00306D1E" w:rsidRDefault="007B3721" w:rsidP="007B3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b/>
                <w:bCs/>
                <w:color w:val="000000"/>
                <w:sz w:val="22"/>
                <w:szCs w:val="22"/>
              </w:rPr>
              <w:t>april</w:t>
            </w:r>
          </w:p>
          <w:p w14:paraId="54225FCB" w14:textId="77777777" w:rsidR="007B3721" w:rsidRPr="00306D1E" w:rsidRDefault="007B3721" w:rsidP="007B3721">
            <w:pPr>
              <w:pStyle w:val="Liststycke"/>
              <w:widowControl/>
              <w:numPr>
                <w:ilvl w:val="0"/>
                <w:numId w:val="5"/>
              </w:numPr>
              <w:rPr>
                <w:rFonts w:eastAsiaTheme="minorHAnsi"/>
                <w:color w:val="000000"/>
                <w:sz w:val="22"/>
                <w:szCs w:val="22"/>
              </w:rPr>
            </w:pPr>
            <w:r w:rsidRPr="00306D1E">
              <w:rPr>
                <w:color w:val="000000"/>
                <w:sz w:val="22"/>
                <w:szCs w:val="22"/>
              </w:rPr>
              <w:t xml:space="preserve">Meddelande som svar på medborgarinitiativet ”Rädda bin och bönder!” </w:t>
            </w:r>
          </w:p>
          <w:p w14:paraId="45C1C73D" w14:textId="77777777" w:rsidR="007B3721" w:rsidRPr="00306D1E" w:rsidRDefault="007B3721" w:rsidP="007B3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b/>
                <w:bCs/>
                <w:color w:val="000000"/>
                <w:sz w:val="22"/>
                <w:szCs w:val="22"/>
              </w:rPr>
              <w:t xml:space="preserve">17 maj </w:t>
            </w:r>
          </w:p>
          <w:p w14:paraId="3605367E" w14:textId="77777777" w:rsidR="007B3721" w:rsidRPr="00306D1E" w:rsidRDefault="007B3721" w:rsidP="007B3721">
            <w:pPr>
              <w:pStyle w:val="Liststycke"/>
              <w:widowControl/>
              <w:numPr>
                <w:ilvl w:val="0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color w:val="000000"/>
                <w:sz w:val="22"/>
                <w:szCs w:val="22"/>
              </w:rPr>
              <w:t>Åtgärder för att minska utsläpp av mikroplaster i miljön</w:t>
            </w:r>
          </w:p>
          <w:p w14:paraId="0108569F" w14:textId="77777777" w:rsidR="007B3721" w:rsidRPr="00306D1E" w:rsidRDefault="007B3721" w:rsidP="007B3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b/>
                <w:bCs/>
                <w:color w:val="000000"/>
                <w:sz w:val="22"/>
                <w:szCs w:val="22"/>
              </w:rPr>
              <w:t xml:space="preserve">7 juni </w:t>
            </w:r>
          </w:p>
          <w:p w14:paraId="37EFB2E1" w14:textId="77777777" w:rsidR="007B3721" w:rsidRPr="00306D1E" w:rsidRDefault="007B3721" w:rsidP="007B3721">
            <w:pPr>
              <w:pStyle w:val="Liststycke"/>
              <w:widowControl/>
              <w:numPr>
                <w:ilvl w:val="0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color w:val="000000"/>
                <w:sz w:val="22"/>
                <w:szCs w:val="22"/>
              </w:rPr>
              <w:t>Hållbara jordbruks- och livsmedelssystem och användning av resurser</w:t>
            </w:r>
          </w:p>
          <w:p w14:paraId="01AE4686" w14:textId="7B6B4099" w:rsidR="007B3721" w:rsidRPr="00306D1E" w:rsidRDefault="007B3721" w:rsidP="007B3721">
            <w:pPr>
              <w:pStyle w:val="Liststycke"/>
              <w:widowControl/>
              <w:numPr>
                <w:ilvl w:val="1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color w:val="000000"/>
                <w:sz w:val="22"/>
                <w:szCs w:val="22"/>
              </w:rPr>
              <w:t xml:space="preserve">Lagstiftning om frisk mark </w:t>
            </w:r>
          </w:p>
          <w:p w14:paraId="15D42706" w14:textId="5C9A26AA" w:rsidR="007B3721" w:rsidRPr="00306D1E" w:rsidRDefault="007B3721" w:rsidP="007B3721">
            <w:pPr>
              <w:pStyle w:val="Liststycke"/>
              <w:widowControl/>
              <w:numPr>
                <w:ilvl w:val="1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306D1E">
              <w:rPr>
                <w:color w:val="000000"/>
                <w:sz w:val="22"/>
                <w:szCs w:val="22"/>
              </w:rPr>
              <w:t xml:space="preserve">Förordning om växter som framställs med vissa nya genomiska metoder </w:t>
            </w:r>
          </w:p>
          <w:p w14:paraId="6016986A" w14:textId="77777777" w:rsidR="007B3721" w:rsidRPr="00306D1E" w:rsidRDefault="007B3721" w:rsidP="007B3721">
            <w:pPr>
              <w:pStyle w:val="Liststycke"/>
              <w:widowControl/>
              <w:numPr>
                <w:ilvl w:val="1"/>
                <w:numId w:val="6"/>
              </w:numPr>
              <w:rPr>
                <w:color w:val="000000"/>
                <w:sz w:val="22"/>
                <w:szCs w:val="22"/>
              </w:rPr>
            </w:pPr>
            <w:r w:rsidRPr="00306D1E">
              <w:rPr>
                <w:color w:val="000000"/>
                <w:sz w:val="22"/>
                <w:szCs w:val="22"/>
              </w:rPr>
              <w:t>Översyn av regler om livsmedelsavfall och textilier i EU:s ramdirektiv om avfall</w:t>
            </w:r>
          </w:p>
          <w:p w14:paraId="7932DF8F" w14:textId="5DD791B8" w:rsidR="003758D3" w:rsidRPr="00306D1E" w:rsidRDefault="007B3721" w:rsidP="003758D3">
            <w:pPr>
              <w:pStyle w:val="Liststycke"/>
              <w:widowControl/>
              <w:numPr>
                <w:ilvl w:val="1"/>
                <w:numId w:val="6"/>
              </w:numPr>
              <w:rPr>
                <w:rStyle w:val="Hyperlnk"/>
                <w:color w:val="000000"/>
                <w:sz w:val="22"/>
                <w:szCs w:val="22"/>
                <w:u w:val="none"/>
              </w:rPr>
            </w:pPr>
            <w:r w:rsidRPr="00306D1E">
              <w:rPr>
                <w:color w:val="000000"/>
                <w:sz w:val="22"/>
                <w:szCs w:val="22"/>
              </w:rPr>
              <w:t xml:space="preserve">Översyn av lagstiftning om växtförökningsmaterial och skogsodlingsmaterial </w:t>
            </w:r>
          </w:p>
        </w:tc>
      </w:tr>
      <w:tr w:rsidR="007B3721" w:rsidRPr="00B05749" w14:paraId="676CD4AE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EB3623C" w14:textId="4F7D4F51" w:rsidR="007B3721" w:rsidRPr="00B05749" w:rsidRDefault="007B3721" w:rsidP="007B3721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Revisionsrättens yttranden och rapporter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2CC6C8B" w14:textId="77777777" w:rsidR="007B3721" w:rsidRPr="00B05749" w:rsidRDefault="007B3721" w:rsidP="007B37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B3721" w:rsidRPr="00CD2188" w14:paraId="661C74AE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527FC4A" w14:textId="6DDB0585" w:rsidR="007B3721" w:rsidRPr="00B05749" w:rsidRDefault="007B3721" w:rsidP="007B37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A067DFE" w14:textId="3E9DDD83" w:rsidR="007B3721" w:rsidRPr="007B3721" w:rsidRDefault="007B3721" w:rsidP="007B3721">
            <w:pPr>
              <w:rPr>
                <w:sz w:val="22"/>
                <w:szCs w:val="22"/>
                <w:lang w:val="en-GB"/>
              </w:rPr>
            </w:pPr>
            <w:r w:rsidRPr="003100AF">
              <w:rPr>
                <w:sz w:val="22"/>
                <w:szCs w:val="22"/>
                <w:lang w:val="en-GB"/>
              </w:rPr>
              <w:t>Indicative timetable of publication of reports from April 2023 to March 2024</w:t>
            </w:r>
            <w:hyperlink r:id="rId45" w:history="1">
              <w:r w:rsidR="005800CD" w:rsidRPr="00CD2188">
                <w:rPr>
                  <w:rStyle w:val="Hyperlnk"/>
                  <w:lang w:val="en-GB"/>
                </w:rPr>
                <w:t>https://lemur.riksdagen.se/?dokumentId=41175</w:t>
              </w:r>
            </w:hyperlink>
          </w:p>
        </w:tc>
      </w:tr>
      <w:tr w:rsidR="007B3721" w:rsidRPr="007B3721" w14:paraId="12E67C7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6DE01DF" w14:textId="175C8B72" w:rsidR="007B3721" w:rsidRPr="00B05749" w:rsidRDefault="007B3721" w:rsidP="007B37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DFAA059" w14:textId="77777777" w:rsidR="007B3721" w:rsidRPr="003100AF" w:rsidRDefault="007B3721" w:rsidP="007B3721">
            <w:pPr>
              <w:rPr>
                <w:sz w:val="22"/>
                <w:szCs w:val="22"/>
                <w:lang w:val="en-GB"/>
              </w:rPr>
            </w:pPr>
          </w:p>
        </w:tc>
      </w:tr>
      <w:tr w:rsidR="007B3721" w:rsidRPr="00CD2188" w14:paraId="0663480D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5820E" w14:textId="77777777" w:rsidR="007B3721" w:rsidRPr="00AF0B3D" w:rsidRDefault="007B3721" w:rsidP="007B3721">
            <w:pPr>
              <w:rPr>
                <w:sz w:val="22"/>
                <w:szCs w:val="22"/>
                <w:lang w:eastAsia="en-US"/>
              </w:rPr>
            </w:pPr>
            <w:r w:rsidRPr="00AF0B3D">
              <w:rPr>
                <w:sz w:val="22"/>
                <w:szCs w:val="22"/>
                <w:lang w:eastAsia="en-US"/>
              </w:rPr>
              <w:t>”Kom med synpunkter”/</w:t>
            </w:r>
          </w:p>
          <w:p w14:paraId="6CB51757" w14:textId="004B2789" w:rsidR="007B3721" w:rsidRPr="00AF0B3D" w:rsidRDefault="007B3721" w:rsidP="007B3721">
            <w:pPr>
              <w:rPr>
                <w:bCs/>
                <w:sz w:val="22"/>
                <w:szCs w:val="22"/>
              </w:rPr>
            </w:pPr>
            <w:r w:rsidRPr="00AF0B3D">
              <w:rPr>
                <w:sz w:val="22"/>
                <w:szCs w:val="22"/>
                <w:lang w:eastAsia="en-US"/>
              </w:rPr>
              <w:t>”Have your say”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85B14" w14:textId="4947CE18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46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EU executive agencies – three-year evaluation</w:t>
              </w:r>
            </w:hyperlink>
          </w:p>
          <w:p w14:paraId="330B03D5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489EC404" w14:textId="62BA50F3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47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Imports of organic products – recognised non-EU countries and control bodies (updated lists)</w:t>
              </w:r>
            </w:hyperlink>
          </w:p>
          <w:p w14:paraId="0DD2ABCB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66153228" w14:textId="20C05924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48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Updating the methods for sampling and analysis for pesticide residues and repealing Directive 2002/63/EC</w:t>
              </w:r>
            </w:hyperlink>
          </w:p>
          <w:p w14:paraId="56321733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5AB0E43B" w14:textId="0E286BE9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49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Plant protection products - records to be kept by professional users</w:t>
              </w:r>
            </w:hyperlink>
          </w:p>
          <w:p w14:paraId="4F308A11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142D97D4" w14:textId="3FC0751A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0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Update of the EU maritime security strategy and its action plan</w:t>
              </w:r>
            </w:hyperlink>
          </w:p>
          <w:p w14:paraId="342657D7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3E0492F2" w14:textId="55594DC5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1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Amendment of the fees payable to the Community Plant Variety Office</w:t>
              </w:r>
            </w:hyperlink>
          </w:p>
          <w:p w14:paraId="50861E76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444B78D2" w14:textId="5E096AE9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2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Aarhus Convention Compliance Committee case on State aid: implications/options</w:t>
              </w:r>
            </w:hyperlink>
          </w:p>
          <w:p w14:paraId="1E66F5F8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6EF6F139" w14:textId="2A575F83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3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Plant protection products (pesticides) – identification of unacceptable co-formulants</w:t>
              </w:r>
            </w:hyperlink>
          </w:p>
          <w:p w14:paraId="12911883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6366165B" w14:textId="74F7E985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4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EU-São Tomé e Príncipe fisheries agreement – negotiation mandate for a new protocol</w:t>
              </w:r>
            </w:hyperlink>
          </w:p>
          <w:p w14:paraId="5E7486CF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3764A6AA" w14:textId="65C697B6" w:rsidR="007B3721" w:rsidRPr="00AF0B3D" w:rsidRDefault="00FD5638" w:rsidP="007B3721">
            <w:pPr>
              <w:rPr>
                <w:rStyle w:val="Hyperlnk"/>
                <w:color w:val="auto"/>
                <w:sz w:val="22"/>
                <w:szCs w:val="22"/>
                <w:u w:val="none"/>
                <w:lang w:val="en-GB"/>
              </w:rPr>
            </w:pPr>
            <w:hyperlink r:id="rId55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Amendment to the State aid Guidelines for fisheries and aquaculture</w:t>
              </w:r>
            </w:hyperlink>
          </w:p>
          <w:p w14:paraId="2B5A9E14" w14:textId="77777777" w:rsidR="007B3721" w:rsidRPr="00AF0B3D" w:rsidRDefault="007B3721" w:rsidP="007B3721">
            <w:pPr>
              <w:rPr>
                <w:rStyle w:val="Hyperlnk"/>
                <w:color w:val="auto"/>
                <w:sz w:val="22"/>
                <w:szCs w:val="22"/>
                <w:u w:val="none"/>
                <w:lang w:val="en-GB"/>
              </w:rPr>
            </w:pPr>
          </w:p>
          <w:p w14:paraId="4E6F2255" w14:textId="0EB71FD3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6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Hazardous chemicals – rules on export and import (updated lists of chemicals)</w:t>
              </w:r>
            </w:hyperlink>
          </w:p>
          <w:p w14:paraId="1884F225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3F4A320F" w14:textId="224C9B0D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7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School fruit, vegetables &amp; milk scheme (amended rules on the payment of aid)</w:t>
              </w:r>
            </w:hyperlink>
          </w:p>
          <w:p w14:paraId="1C6F4145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7327A30B" w14:textId="6FE4FA71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8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 xml:space="preserve">Requirements for control bodies controlling operators in third countries for organic products sold in the EU </w:t>
              </w:r>
            </w:hyperlink>
          </w:p>
          <w:p w14:paraId="52A6D8ED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65DCE6B8" w14:textId="3E68AE26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59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EU climate target for 2040</w:t>
              </w:r>
            </w:hyperlink>
          </w:p>
          <w:p w14:paraId="668C0CE3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25D75DD2" w14:textId="50EDAD43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60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Imports of organic products – recognised non-EU countries and control bodies (updated lists)</w:t>
              </w:r>
            </w:hyperlink>
          </w:p>
          <w:p w14:paraId="523716B5" w14:textId="491CCBCA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61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 xml:space="preserve">Measures related to </w:t>
              </w:r>
              <w:proofErr w:type="spellStart"/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Popillia</w:t>
              </w:r>
              <w:proofErr w:type="spellEnd"/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 xml:space="preserve"> japonica</w:t>
              </w:r>
            </w:hyperlink>
          </w:p>
          <w:p w14:paraId="266EFA4B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  <w:p w14:paraId="0A84CF3D" w14:textId="70C2E629" w:rsidR="007B3721" w:rsidRPr="00AF0B3D" w:rsidRDefault="00FD5638" w:rsidP="007B3721">
            <w:pPr>
              <w:rPr>
                <w:sz w:val="22"/>
                <w:szCs w:val="22"/>
                <w:lang w:val="en-GB"/>
              </w:rPr>
            </w:pPr>
            <w:hyperlink r:id="rId62" w:history="1">
              <w:r w:rsidR="007B3721" w:rsidRPr="00AF0B3D">
                <w:rPr>
                  <w:rStyle w:val="Hyperlnk"/>
                  <w:color w:val="auto"/>
                  <w:sz w:val="22"/>
                  <w:szCs w:val="22"/>
                  <w:u w:val="none"/>
                  <w:lang w:val="en-GB"/>
                </w:rPr>
                <w:t>EU forests – new EU Framework for Forest Monitoring and Strategic Plans</w:t>
              </w:r>
            </w:hyperlink>
          </w:p>
          <w:p w14:paraId="7A4D6687" w14:textId="77777777" w:rsidR="007B3721" w:rsidRPr="00AF0B3D" w:rsidRDefault="007B3721" w:rsidP="007B3721">
            <w:pPr>
              <w:rPr>
                <w:sz w:val="22"/>
                <w:szCs w:val="22"/>
                <w:lang w:val="en-GB"/>
              </w:rPr>
            </w:pPr>
          </w:p>
        </w:tc>
      </w:tr>
      <w:bookmarkEnd w:id="0"/>
    </w:tbl>
    <w:p w14:paraId="2379D3F6" w14:textId="545E486A" w:rsidR="003A2D61" w:rsidRPr="007B3721" w:rsidRDefault="003A2D61">
      <w:pPr>
        <w:widowControl/>
        <w:rPr>
          <w:sz w:val="22"/>
          <w:szCs w:val="22"/>
          <w:lang w:val="en-GB"/>
        </w:rPr>
      </w:pPr>
    </w:p>
    <w:sectPr w:rsidR="003A2D61" w:rsidRPr="007B372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B2B"/>
    <w:multiLevelType w:val="hybridMultilevel"/>
    <w:tmpl w:val="BBB22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EEE"/>
    <w:multiLevelType w:val="hybridMultilevel"/>
    <w:tmpl w:val="876E1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5D8F"/>
    <w:rsid w:val="000D4425"/>
    <w:rsid w:val="000E402E"/>
    <w:rsid w:val="000E777E"/>
    <w:rsid w:val="000F6792"/>
    <w:rsid w:val="000F7521"/>
    <w:rsid w:val="000F7D9B"/>
    <w:rsid w:val="00102D5B"/>
    <w:rsid w:val="00102F93"/>
    <w:rsid w:val="00107AF5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03FC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6A5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06D1E"/>
    <w:rsid w:val="003100F5"/>
    <w:rsid w:val="00311886"/>
    <w:rsid w:val="00311F25"/>
    <w:rsid w:val="003127B4"/>
    <w:rsid w:val="003220D7"/>
    <w:rsid w:val="00322167"/>
    <w:rsid w:val="00335837"/>
    <w:rsid w:val="00335938"/>
    <w:rsid w:val="00342CC6"/>
    <w:rsid w:val="003443ED"/>
    <w:rsid w:val="00374911"/>
    <w:rsid w:val="003758D3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4DCB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E3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6250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0EFC"/>
    <w:rsid w:val="0055441A"/>
    <w:rsid w:val="005614E2"/>
    <w:rsid w:val="005654CA"/>
    <w:rsid w:val="00573E17"/>
    <w:rsid w:val="00573F9E"/>
    <w:rsid w:val="00575332"/>
    <w:rsid w:val="005800CD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3721"/>
    <w:rsid w:val="007B5984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573A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0B3D"/>
    <w:rsid w:val="00AF70B0"/>
    <w:rsid w:val="00B02783"/>
    <w:rsid w:val="00B0296A"/>
    <w:rsid w:val="00B03D1F"/>
    <w:rsid w:val="00B04E15"/>
    <w:rsid w:val="00B05749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33DF"/>
    <w:rsid w:val="00B535F1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10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678ED"/>
    <w:rsid w:val="00C80EBD"/>
    <w:rsid w:val="00C95CE2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2188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26E3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3CA5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5BB7"/>
    <w:rsid w:val="00F13B23"/>
    <w:rsid w:val="00F143DB"/>
    <w:rsid w:val="00F25AFF"/>
    <w:rsid w:val="00F273D4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563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8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mur.riksdagen.se/?dokumentId=40866" TargetMode="External"/><Relationship Id="rId18" Type="http://schemas.openxmlformats.org/officeDocument/2006/relationships/hyperlink" Target="https://lemur.riksdagen.se/?dokumentId=41105" TargetMode="External"/><Relationship Id="rId26" Type="http://schemas.openxmlformats.org/officeDocument/2006/relationships/hyperlink" Target="https://lemur.riksdagen.se/?dokumentId=41113" TargetMode="External"/><Relationship Id="rId39" Type="http://schemas.openxmlformats.org/officeDocument/2006/relationships/hyperlink" Target="http://lemur.riksdagen.se/?dokumentId=41063" TargetMode="External"/><Relationship Id="rId21" Type="http://schemas.openxmlformats.org/officeDocument/2006/relationships/hyperlink" Target="https://lemur.riksdagen.se/?dokumentId=41104" TargetMode="External"/><Relationship Id="rId34" Type="http://schemas.openxmlformats.org/officeDocument/2006/relationships/hyperlink" Target="https://lemur.riksdagen.se/?dokumentId=41165" TargetMode="External"/><Relationship Id="rId42" Type="http://schemas.openxmlformats.org/officeDocument/2006/relationships/hyperlink" Target="https://lemur.riksdagen.se/?dokumentId=41073" TargetMode="External"/><Relationship Id="rId47" Type="http://schemas.openxmlformats.org/officeDocument/2006/relationships/hyperlink" Target="https://ec.europa.eu/info/law/better-regulation/have-your-say/initiatives/13766-Imports-of-organic-products-recognised-non-EU-countries-and-control-bodies-updated-lists-_en" TargetMode="External"/><Relationship Id="rId50" Type="http://schemas.openxmlformats.org/officeDocument/2006/relationships/hyperlink" Target="https://ec.europa.eu/info/law/better-regulation/have-your-say/initiatives/13491-Update-of-the-EU-maritime-security-strategy-and-its-action-plan_en" TargetMode="External"/><Relationship Id="rId55" Type="http://schemas.openxmlformats.org/officeDocument/2006/relationships/hyperlink" Target="https://ec.europa.eu/info/law/better-regulation/have-your-say/initiatives/13013-Amendment-to-the-State-aid-Guidelines-for-fisheries-and-aquaculture_en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41046" TargetMode="External"/><Relationship Id="rId20" Type="http://schemas.openxmlformats.org/officeDocument/2006/relationships/hyperlink" Target="https://lemur.riksdagen.se/?dokumentId=41102" TargetMode="External"/><Relationship Id="rId29" Type="http://schemas.openxmlformats.org/officeDocument/2006/relationships/hyperlink" Target="https://lemur.riksdagen.se/?dokumentId=41094" TargetMode="External"/><Relationship Id="rId41" Type="http://schemas.openxmlformats.org/officeDocument/2006/relationships/hyperlink" Target="https://lemur.riksdagen.se/?dokumentId=41078" TargetMode="External"/><Relationship Id="rId54" Type="http://schemas.openxmlformats.org/officeDocument/2006/relationships/hyperlink" Target="https://ec.europa.eu/info/law/better-regulation/have-your-say/initiatives/13773-EU-S-o-Tom-e-Pr-ncipe-fisheries-agreement-negotiation-mandate-for-a-new-protocol_en" TargetMode="External"/><Relationship Id="rId62" Type="http://schemas.openxmlformats.org/officeDocument/2006/relationships/hyperlink" Target="https://ec.europa.eu/info/law/better-regulation/have-your-say/initiatives/13396-EU-forests-new-EU-Framework-for-Forest-Monitoring-and-Strategic-Plans_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?dokumentId=40841" TargetMode="External"/><Relationship Id="rId24" Type="http://schemas.openxmlformats.org/officeDocument/2006/relationships/hyperlink" Target="https://lemur.riksdagen.se/?dokumentId=41101" TargetMode="External"/><Relationship Id="rId32" Type="http://schemas.openxmlformats.org/officeDocument/2006/relationships/hyperlink" Target="http://lemur.riksdagen.se/?dokumentId=41127" TargetMode="External"/><Relationship Id="rId37" Type="http://schemas.openxmlformats.org/officeDocument/2006/relationships/hyperlink" Target="https://lemur.riksdagen.se/?dokumentId=41026" TargetMode="External"/><Relationship Id="rId40" Type="http://schemas.openxmlformats.org/officeDocument/2006/relationships/hyperlink" Target="https://lemur.riksdagen.se/?dokumentId=41076" TargetMode="External"/><Relationship Id="rId45" Type="http://schemas.openxmlformats.org/officeDocument/2006/relationships/hyperlink" Target="https://lemur.riksdagen.se/?dokumentId=41175" TargetMode="External"/><Relationship Id="rId53" Type="http://schemas.openxmlformats.org/officeDocument/2006/relationships/hyperlink" Target="https://ec.europa.eu/info/law/better-regulation/have-your-say/initiatives/13416-Plant-protection-products-pesticides-identification-of-unacceptable-co-formulants_en" TargetMode="External"/><Relationship Id="rId58" Type="http://schemas.openxmlformats.org/officeDocument/2006/relationships/hyperlink" Target="https://ec.europa.eu/info/law/better-regulation/have-your-say/initiatives/13795-Requirements-for-control-bodies-controlling-operators-in-third-countries-for-organic-products-sold-in-the-EU-_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?dokumentId=41048" TargetMode="External"/><Relationship Id="rId23" Type="http://schemas.openxmlformats.org/officeDocument/2006/relationships/hyperlink" Target="https://lemur.riksdagen.se/?dokumentId=41099" TargetMode="External"/><Relationship Id="rId28" Type="http://schemas.openxmlformats.org/officeDocument/2006/relationships/hyperlink" Target="https://lemur.riksdagen.se/?dokumentId=41086" TargetMode="External"/><Relationship Id="rId36" Type="http://schemas.openxmlformats.org/officeDocument/2006/relationships/hyperlink" Target="https://lemur.riksdagen.se/?dokumentId=41025" TargetMode="External"/><Relationship Id="rId49" Type="http://schemas.openxmlformats.org/officeDocument/2006/relationships/hyperlink" Target="https://ec.europa.eu/info/law/better-regulation/have-your-say/initiatives/13185-Plant-protection-products-records-to-be-kept-by-professional-users_en" TargetMode="External"/><Relationship Id="rId57" Type="http://schemas.openxmlformats.org/officeDocument/2006/relationships/hyperlink" Target="https://ec.europa.eu/info/law/better-regulation/have-your-say/initiatives/13616-School-fruit-vegetables-milk-scheme-amended-rules-on-the-payment-of-aid-_en" TargetMode="External"/><Relationship Id="rId61" Type="http://schemas.openxmlformats.org/officeDocument/2006/relationships/hyperlink" Target="https://ec.europa.eu/info/law/better-regulation/have-your-say/initiatives/13800-Measures-related-to-Popillia-japonica_en" TargetMode="External"/><Relationship Id="rId10" Type="http://schemas.openxmlformats.org/officeDocument/2006/relationships/hyperlink" Target="http://lemur.riksdagen.se/?dokumentId=40840" TargetMode="External"/><Relationship Id="rId19" Type="http://schemas.openxmlformats.org/officeDocument/2006/relationships/hyperlink" Target="https://lemur.riksdagen.se/?dokumentId=41097" TargetMode="External"/><Relationship Id="rId31" Type="http://schemas.openxmlformats.org/officeDocument/2006/relationships/hyperlink" Target="https://lemur.riksdagen.se/?dokumentId=41089" TargetMode="External"/><Relationship Id="rId44" Type="http://schemas.openxmlformats.org/officeDocument/2006/relationships/hyperlink" Target="https://lemur.riksdagen.se/?dokumentId=41106" TargetMode="External"/><Relationship Id="rId52" Type="http://schemas.openxmlformats.org/officeDocument/2006/relationships/hyperlink" Target="https://ec.europa.eu/info/law/better-regulation/have-your-say/initiatives/13462-Aarhus-Convention-Compliance-Committee-case-on-State-aid-implications-options_en" TargetMode="External"/><Relationship Id="rId60" Type="http://schemas.openxmlformats.org/officeDocument/2006/relationships/hyperlink" Target="https://ec.europa.eu/info/law/better-regulation/have-your-say/initiatives/13766-Imports-of-organic-products-recognised-non-EU-countries-and-control-bodies-updated-lists-_e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mur.riksdagen.se/?dokumentId=40867" TargetMode="External"/><Relationship Id="rId22" Type="http://schemas.openxmlformats.org/officeDocument/2006/relationships/hyperlink" Target="https://lemur.riksdagen.se/?dokumentId=41100" TargetMode="External"/><Relationship Id="rId27" Type="http://schemas.openxmlformats.org/officeDocument/2006/relationships/hyperlink" Target="http://lemur.riksdagen.se/?dokumentId=41213" TargetMode="External"/><Relationship Id="rId30" Type="http://schemas.openxmlformats.org/officeDocument/2006/relationships/hyperlink" Target="http://lemur.riksdagen.se/?dokumentId=41075" TargetMode="External"/><Relationship Id="rId35" Type="http://schemas.openxmlformats.org/officeDocument/2006/relationships/hyperlink" Target="https://lemur.riksdagen.se/?dokumentId=41010" TargetMode="External"/><Relationship Id="rId43" Type="http://schemas.openxmlformats.org/officeDocument/2006/relationships/hyperlink" Target="https://lemur.riksdagen.se/?dokumentId=41077" TargetMode="External"/><Relationship Id="rId48" Type="http://schemas.openxmlformats.org/officeDocument/2006/relationships/hyperlink" Target="https://ec.europa.eu/info/law/better-regulation/have-your-say/initiatives/13764-Updating-the-methods-for-sampling-and-analysis-for-pesticide-residues-and-repealing-Directive-2002-63-EC_en" TargetMode="External"/><Relationship Id="rId56" Type="http://schemas.openxmlformats.org/officeDocument/2006/relationships/hyperlink" Target="https://ec.europa.eu/info/law/better-regulation/have-your-say/initiatives/13595-Hazardous-chemicals-rules-on-export-and-import-updated-lists-of-chemicals-_en" TargetMode="Externa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ec.europa.eu/info/law/better-regulation/have-your-say/initiatives/13776-Amendment-of-the-fees-payable-to-the-Community-Plant-Variety-Office_en" TargetMode="External"/><Relationship Id="rId3" Type="http://schemas.openxmlformats.org/officeDocument/2006/relationships/styles" Target="styles.xml"/><Relationship Id="rId12" Type="http://schemas.openxmlformats.org/officeDocument/2006/relationships/hyperlink" Target="http://lemur.riksdagen.se/?dokumentId=40872" TargetMode="External"/><Relationship Id="rId17" Type="http://schemas.openxmlformats.org/officeDocument/2006/relationships/hyperlink" Target="http://lemur.riksdagen.se/?dokumentId=41042" TargetMode="External"/><Relationship Id="rId25" Type="http://schemas.openxmlformats.org/officeDocument/2006/relationships/hyperlink" Target="http://lemur.riksdagen.se/?dokumentId=41108" TargetMode="External"/><Relationship Id="rId33" Type="http://schemas.openxmlformats.org/officeDocument/2006/relationships/hyperlink" Target="http://lemur.riksdagen.se/?dokumentId=41128" TargetMode="External"/><Relationship Id="rId38" Type="http://schemas.openxmlformats.org/officeDocument/2006/relationships/hyperlink" Target="http://lemur.riksdagen.se/?dokumentId=41066" TargetMode="External"/><Relationship Id="rId46" Type="http://schemas.openxmlformats.org/officeDocument/2006/relationships/hyperlink" Target="https://ec.europa.eu/info/law/better-regulation/have-your-say/initiatives/13593-EU-executive-agencies-three-year-evaluation_en" TargetMode="External"/><Relationship Id="rId59" Type="http://schemas.openxmlformats.org/officeDocument/2006/relationships/hyperlink" Target="https://ec.europa.eu/info/law/better-regulation/have-your-say/initiatives/13793-EU-climate-target-for-2040_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2466</Words>
  <Characters>20815</Characters>
  <Application>Microsoft Office Word</Application>
  <DocSecurity>0</DocSecurity>
  <Lines>6938</Lines>
  <Paragraphs>1225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2023-04-27T11:55:00Z</cp:lastPrinted>
  <dcterms:created xsi:type="dcterms:W3CDTF">2023-05-11T06:41:00Z</dcterms:created>
  <dcterms:modified xsi:type="dcterms:W3CDTF">2023-05-11T06:42:00Z</dcterms:modified>
</cp:coreProperties>
</file>