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E4DAE" w:rsidP="00DA0661">
      <w:pPr>
        <w:pStyle w:val="Title"/>
      </w:pPr>
      <w:bookmarkStart w:id="0" w:name="Start"/>
      <w:bookmarkEnd w:id="0"/>
      <w:r>
        <w:t>Svar på fråga 2021/22:1318 av Lars Beckman (M)</w:t>
      </w:r>
      <w:r>
        <w:br/>
        <w:t>Skyddsrum för funktionshindrade</w:t>
      </w:r>
    </w:p>
    <w:p w:rsidR="00FE4DAE" w:rsidP="002749F7">
      <w:pPr>
        <w:pStyle w:val="BodyText"/>
      </w:pPr>
      <w:r>
        <w:t xml:space="preserve">Lars Beckman har frågat mig </w:t>
      </w:r>
      <w:r w:rsidR="0028208B">
        <w:t xml:space="preserve">om jag delar uppfattningen att det finns brister i skyddsrum för personer som är beroende av rullstolar och andra hjälpmedel, och vad jag i så fall avser vidta för åtgärder för att komma till rätta med bristerna. </w:t>
      </w:r>
    </w:p>
    <w:p w:rsidR="004152FA" w:rsidP="0011765B">
      <w:pPr>
        <w:pStyle w:val="BodyText"/>
      </w:pPr>
      <w:bookmarkStart w:id="1" w:name="_Hlk56520494"/>
      <w:r>
        <w:t xml:space="preserve">Vi har i Sverige i dag ett unikt stort bestånd av skyddsrum. Det finns </w:t>
      </w:r>
      <w:r w:rsidR="00D9555F">
        <w:t xml:space="preserve">drygt </w:t>
      </w:r>
      <w:r>
        <w:t>6</w:t>
      </w:r>
      <w:r w:rsidR="00D9555F">
        <w:t>4</w:t>
      </w:r>
      <w:r>
        <w:t> 000 skyddsrum med plats för 7 miljoner personer. Standarden på skyddsrummen varierar dock. De</w:t>
      </w:r>
      <w:r w:rsidR="00AF3423">
        <w:t>t har byggts</w:t>
      </w:r>
      <w:r>
        <w:t xml:space="preserve"> skyddsrum </w:t>
      </w:r>
      <w:r w:rsidR="00AF3423">
        <w:t>sedan</w:t>
      </w:r>
      <w:r>
        <w:t xml:space="preserve"> 1940-talet </w:t>
      </w:r>
      <w:r w:rsidR="00A4563E">
        <w:t xml:space="preserve">men efter </w:t>
      </w:r>
      <w:r>
        <w:t xml:space="preserve">2002 har det endast </w:t>
      </w:r>
      <w:r w:rsidR="00A4563E">
        <w:t xml:space="preserve">tillkommit </w:t>
      </w:r>
      <w:r>
        <w:t xml:space="preserve">ett begränsat antal nya skyddsrum. </w:t>
      </w:r>
      <w:r w:rsidR="002A3DB6">
        <w:t xml:space="preserve">Det är </w:t>
      </w:r>
      <w:r w:rsidRPr="008F6817" w:rsidR="002A3DB6">
        <w:t>Myndigheten för samhällsskydd och beredskap</w:t>
      </w:r>
      <w:r w:rsidR="002A3DB6">
        <w:t xml:space="preserve"> </w:t>
      </w:r>
      <w:r w:rsidR="00AF3423">
        <w:t xml:space="preserve">(MSB) </w:t>
      </w:r>
      <w:r w:rsidR="002A3DB6">
        <w:t xml:space="preserve">som ansvarar </w:t>
      </w:r>
      <w:r w:rsidRPr="008F6817" w:rsidR="002A3DB6">
        <w:t>för</w:t>
      </w:r>
      <w:r w:rsidR="002A3DB6">
        <w:t xml:space="preserve"> att</w:t>
      </w:r>
      <w:r w:rsidRPr="008F6817" w:rsidR="002A3DB6">
        <w:t xml:space="preserve"> kontroll</w:t>
      </w:r>
      <w:r w:rsidR="002A3DB6">
        <w:t>era</w:t>
      </w:r>
      <w:r w:rsidRPr="008F6817" w:rsidR="002A3DB6">
        <w:t xml:space="preserve"> att inrättade skyddsrum har avsedd skyddsförmåga</w:t>
      </w:r>
      <w:r w:rsidR="002A3DB6">
        <w:t xml:space="preserve">. </w:t>
      </w:r>
      <w:r w:rsidR="00AF3423">
        <w:t xml:space="preserve">Av förordningen </w:t>
      </w:r>
      <w:r w:rsidRPr="00A4563E" w:rsidR="00A4563E">
        <w:t>(200</w:t>
      </w:r>
      <w:r w:rsidR="00A4563E">
        <w:t>6</w:t>
      </w:r>
      <w:r w:rsidRPr="00A4563E" w:rsidR="00A4563E">
        <w:t>:</w:t>
      </w:r>
      <w:r w:rsidR="00A4563E">
        <w:t>638</w:t>
      </w:r>
      <w:r w:rsidRPr="00A4563E" w:rsidR="00A4563E">
        <w:t>)</w:t>
      </w:r>
      <w:r w:rsidR="00A4563E">
        <w:t xml:space="preserve"> </w:t>
      </w:r>
      <w:r w:rsidR="00AF3423">
        <w:t xml:space="preserve">om skyddsrum framgår att MSB ska verka för att skyddsrummen ska vara tillgängliga för personer med funktionshinder. </w:t>
      </w:r>
      <w:r w:rsidR="002A3DB6">
        <w:t>F</w:t>
      </w:r>
      <w:r w:rsidRPr="008F6817" w:rsidR="002A3DB6">
        <w:t>astighetsäga</w:t>
      </w:r>
      <w:r w:rsidR="002A3DB6">
        <w:t xml:space="preserve">re ansvarar för det löpande underhållet av skyddsrummen samt </w:t>
      </w:r>
      <w:r w:rsidRPr="00A51574" w:rsidR="002A3DB6">
        <w:t xml:space="preserve">den </w:t>
      </w:r>
      <w:r w:rsidR="002A3DB6">
        <w:t xml:space="preserve">tillhörande </w:t>
      </w:r>
      <w:r w:rsidRPr="00A51574" w:rsidR="002A3DB6">
        <w:t>utrustning</w:t>
      </w:r>
      <w:r w:rsidR="002A3DB6">
        <w:t xml:space="preserve">en. </w:t>
      </w:r>
    </w:p>
    <w:p w:rsidR="004152FA" w:rsidRPr="0003314F" w:rsidP="004152FA">
      <w:pPr>
        <w:pStyle w:val="BodyText"/>
      </w:pPr>
      <w:r w:rsidRPr="00180E81">
        <w:rPr>
          <w:sz w:val="24"/>
          <w:szCs w:val="24"/>
        </w:rPr>
        <w:t xml:space="preserve">Regeringen tillsatte i maj 2021 en utredning som ska se över </w:t>
      </w:r>
      <w:r w:rsidRPr="001F7E77">
        <w:rPr>
          <w:sz w:val="24"/>
          <w:szCs w:val="24"/>
        </w:rPr>
        <w:t xml:space="preserve">och lämna förslag till hur ett modernt och väl anpassat fysiskt skydd för civilbefolkningen mot direkta konsekvenser av krigshandlingar på svenskt territorium bör vara utformat. </w:t>
      </w:r>
      <w:r>
        <w:rPr>
          <w:sz w:val="24"/>
          <w:szCs w:val="24"/>
        </w:rPr>
        <w:t>I uppdraget ingår att</w:t>
      </w:r>
      <w:r w:rsidRPr="0003314F">
        <w:t xml:space="preserve"> analysera och ta ställning till vilken betydelse det nuvarande skyddsrumsbeståndet och andra befintliga skyddade utrymmen kan ha som fysiskt skydd för civilbefolkningen.</w:t>
      </w:r>
      <w:r>
        <w:t xml:space="preserve"> </w:t>
      </w:r>
      <w:r w:rsidRPr="0003314F">
        <w:t>Utredaren ska också föreslå åtgärder för hur det befintliga skyddsrumsbeståndet kan anpassas och moderniseras.</w:t>
      </w:r>
    </w:p>
    <w:p w:rsidR="004152FA" w:rsidP="0011765B">
      <w:pPr>
        <w:pStyle w:val="BodyText"/>
      </w:pPr>
    </w:p>
    <w:p w:rsidR="004152FA" w:rsidP="004152FA">
      <w:pPr>
        <w:pStyle w:val="BodyText"/>
        <w:rPr>
          <w:sz w:val="24"/>
          <w:szCs w:val="24"/>
        </w:rPr>
      </w:pPr>
      <w:r>
        <w:t xml:space="preserve">Jag ser fram emot att ta del av utredningens förslag när den </w:t>
      </w:r>
      <w:r w:rsidRPr="00180E81">
        <w:rPr>
          <w:sz w:val="24"/>
          <w:szCs w:val="24"/>
        </w:rPr>
        <w:t>redovisa</w:t>
      </w:r>
      <w:r>
        <w:rPr>
          <w:sz w:val="24"/>
          <w:szCs w:val="24"/>
        </w:rPr>
        <w:t>r</w:t>
      </w:r>
      <w:r w:rsidRPr="00180E81">
        <w:rPr>
          <w:sz w:val="24"/>
          <w:szCs w:val="24"/>
        </w:rPr>
        <w:t xml:space="preserve"> sitt betänkande </w:t>
      </w:r>
      <w:r>
        <w:rPr>
          <w:sz w:val="24"/>
          <w:szCs w:val="24"/>
        </w:rPr>
        <w:t>i</w:t>
      </w:r>
      <w:r w:rsidRPr="00180E81">
        <w:rPr>
          <w:sz w:val="24"/>
          <w:szCs w:val="24"/>
        </w:rPr>
        <w:t xml:space="preserve"> november</w:t>
      </w:r>
      <w:r>
        <w:rPr>
          <w:sz w:val="24"/>
          <w:szCs w:val="24"/>
        </w:rPr>
        <w:t xml:space="preserve"> i år. </w:t>
      </w:r>
    </w:p>
    <w:p w:rsidR="004152FA" w:rsidP="004152FA">
      <w:pPr>
        <w:pStyle w:val="BodyText"/>
      </w:pPr>
      <w:r>
        <w:t xml:space="preserve">Stockholm den </w:t>
      </w:r>
      <w:sdt>
        <w:sdtPr>
          <w:id w:val="-621159191"/>
          <w:placeholder>
            <w:docPart w:val="A2B4006573954DFEB6F8C10719D650B2"/>
          </w:placeholder>
          <w:dataBinding w:xpath="/ns0:DocumentInfo[1]/ns0:BaseInfo[1]/ns0:HeaderDate[1]" w:storeItemID="{16528130-2460-4F9D-A450-A195C2C6B2E7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27FB">
            <w:t>30 mars 2022</w:t>
          </w:r>
        </w:sdtContent>
      </w:sdt>
    </w:p>
    <w:p w:rsidR="004152FA" w:rsidP="004152FA">
      <w:pPr>
        <w:pStyle w:val="Brdtextutanavstnd"/>
      </w:pPr>
    </w:p>
    <w:p w:rsidR="004152FA" w:rsidP="004152FA">
      <w:pPr>
        <w:pStyle w:val="Brdtextutanavstnd"/>
      </w:pPr>
    </w:p>
    <w:p w:rsidR="004152FA" w:rsidP="004152FA">
      <w:pPr>
        <w:pStyle w:val="Brdtextutanavstnd"/>
      </w:pPr>
    </w:p>
    <w:p w:rsidR="004152FA" w:rsidP="004152FA">
      <w:pPr>
        <w:pStyle w:val="BodyText"/>
      </w:pPr>
      <w:r>
        <w:t>Morgan Johansson</w:t>
      </w:r>
    </w:p>
    <w:p w:rsidR="004152FA" w:rsidP="004C22F6">
      <w:pPr>
        <w:pStyle w:val="BodyText"/>
      </w:pPr>
    </w:p>
    <w:p w:rsidR="00A0129C" w:rsidP="00CF6E13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1217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12170" w:rsidRPr="007D73AB" w:rsidP="00340DE0">
          <w:pPr>
            <w:pStyle w:val="Header"/>
          </w:pPr>
        </w:p>
      </w:tc>
      <w:tc>
        <w:tcPr>
          <w:tcW w:w="1134" w:type="dxa"/>
        </w:tcPr>
        <w:p w:rsidR="0081217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1217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2170" w:rsidRPr="00710A6C" w:rsidP="00EE3C0F">
          <w:pPr>
            <w:pStyle w:val="Header"/>
            <w:rPr>
              <w:b/>
            </w:rPr>
          </w:pPr>
        </w:p>
        <w:p w:rsidR="00812170" w:rsidP="00EE3C0F">
          <w:pPr>
            <w:pStyle w:val="Header"/>
          </w:pPr>
        </w:p>
        <w:p w:rsidR="00812170" w:rsidP="00EE3C0F">
          <w:pPr>
            <w:pStyle w:val="Header"/>
          </w:pPr>
        </w:p>
        <w:p w:rsidR="0081217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4B6D4694A5E4D40BFA999E90BDC7751"/>
            </w:placeholder>
            <w:dataBinding w:xpath="/ns0:DocumentInfo[1]/ns0:BaseInfo[1]/ns0:Dnr[1]" w:storeItemID="{16528130-2460-4F9D-A450-A195C2C6B2E7}" w:prefixMappings="xmlns:ns0='http://lp/documentinfo/RK' "/>
            <w:text/>
          </w:sdtPr>
          <w:sdtContent>
            <w:p w:rsidR="00812170" w:rsidP="00EE3C0F">
              <w:pPr>
                <w:pStyle w:val="Header"/>
              </w:pPr>
              <w:r>
                <w:t>Ju2022/01071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26EDEBA18D408784A0916619BBBF3C"/>
            </w:placeholder>
            <w:showingPlcHdr/>
            <w:dataBinding w:xpath="/ns0:DocumentInfo[1]/ns0:BaseInfo[1]/ns0:DocNumber[1]" w:storeItemID="{16528130-2460-4F9D-A450-A195C2C6B2E7}" w:prefixMappings="xmlns:ns0='http://lp/documentinfo/RK' "/>
            <w:text/>
          </w:sdtPr>
          <w:sdtContent>
            <w:p w:rsidR="0081217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12170" w:rsidP="00EE3C0F">
          <w:pPr>
            <w:pStyle w:val="Header"/>
          </w:pPr>
        </w:p>
      </w:tc>
      <w:tc>
        <w:tcPr>
          <w:tcW w:w="1134" w:type="dxa"/>
        </w:tcPr>
        <w:p w:rsidR="00812170" w:rsidP="0094502D">
          <w:pPr>
            <w:pStyle w:val="Header"/>
          </w:pPr>
        </w:p>
        <w:p w:rsidR="0081217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B76BAF0F5C419F8DC1FEC80AD684E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4DAE" w:rsidRPr="00FE4DAE" w:rsidP="00340DE0">
              <w:pPr>
                <w:pStyle w:val="Header"/>
                <w:rPr>
                  <w:b/>
                </w:rPr>
              </w:pPr>
              <w:r w:rsidRPr="00FE4DAE">
                <w:rPr>
                  <w:b/>
                </w:rPr>
                <w:t>Justitiedepartementet</w:t>
              </w:r>
            </w:p>
            <w:p w:rsidR="00812170" w:rsidRPr="00340DE0" w:rsidP="00340DE0">
              <w:pPr>
                <w:pStyle w:val="Header"/>
              </w:pPr>
              <w:r w:rsidRPr="00FE4DA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11C833DD6C4C72B4687BE683B4EE04"/>
          </w:placeholder>
          <w:dataBinding w:xpath="/ns0:DocumentInfo[1]/ns0:BaseInfo[1]/ns0:Recipient[1]" w:storeItemID="{16528130-2460-4F9D-A450-A195C2C6B2E7}" w:prefixMappings="xmlns:ns0='http://lp/documentinfo/RK' "/>
          <w:text w:multiLine="1"/>
        </w:sdtPr>
        <w:sdtContent>
          <w:tc>
            <w:tcPr>
              <w:tcW w:w="3170" w:type="dxa"/>
            </w:tcPr>
            <w:p w:rsidR="0081217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217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B6D4694A5E4D40BFA999E90BDC7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03EA2-231C-4F17-9BDB-DDB1A177BA8A}"/>
      </w:docPartPr>
      <w:docPartBody>
        <w:p w:rsidR="007D51CE" w:rsidP="00F1206A">
          <w:pPr>
            <w:pStyle w:val="F4B6D4694A5E4D40BFA999E90BDC7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26EDEBA18D408784A0916619BB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97519-E2D8-4F94-9198-BE8FF0EE1F53}"/>
      </w:docPartPr>
      <w:docPartBody>
        <w:p w:rsidR="007D51CE" w:rsidP="00F1206A">
          <w:pPr>
            <w:pStyle w:val="FE26EDEBA18D408784A0916619BBBF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B76BAF0F5C419F8DC1FEC80AD6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B0A1E-952B-4881-AE77-946BBB476808}"/>
      </w:docPartPr>
      <w:docPartBody>
        <w:p w:rsidR="007D51CE" w:rsidP="00F1206A">
          <w:pPr>
            <w:pStyle w:val="A9B76BAF0F5C419F8DC1FEC80AD6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1C833DD6C4C72B4687BE683B4E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C5965-AFDD-45CC-ABE0-A59ACB076455}"/>
      </w:docPartPr>
      <w:docPartBody>
        <w:p w:rsidR="007D51CE" w:rsidP="00F1206A">
          <w:pPr>
            <w:pStyle w:val="0F11C833DD6C4C72B4687BE683B4EE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B4006573954DFEB6F8C10719D65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1F718-4329-4033-8652-1E8F6BA4E579}"/>
      </w:docPartPr>
      <w:docPartBody>
        <w:p w:rsidR="00F11F8E" w:rsidP="007D51CE">
          <w:pPr>
            <w:pStyle w:val="A2B4006573954DFEB6F8C10719D650B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B4006573954DFEB6F8C10719D650B2">
    <w:name w:val="A2B4006573954DFEB6F8C10719D650B2"/>
    <w:rsid w:val="007D51CE"/>
  </w:style>
  <w:style w:type="character" w:styleId="PlaceholderText">
    <w:name w:val="Placeholder Text"/>
    <w:basedOn w:val="DefaultParagraphFont"/>
    <w:uiPriority w:val="99"/>
    <w:semiHidden/>
    <w:rsid w:val="007D51CE"/>
    <w:rPr>
      <w:noProof w:val="0"/>
      <w:color w:val="808080"/>
    </w:rPr>
  </w:style>
  <w:style w:type="paragraph" w:customStyle="1" w:styleId="F4B6D4694A5E4D40BFA999E90BDC7751">
    <w:name w:val="F4B6D4694A5E4D40BFA999E90BDC7751"/>
    <w:rsid w:val="00F1206A"/>
  </w:style>
  <w:style w:type="paragraph" w:customStyle="1" w:styleId="0F11C833DD6C4C72B4687BE683B4EE04">
    <w:name w:val="0F11C833DD6C4C72B4687BE683B4EE04"/>
    <w:rsid w:val="00F1206A"/>
  </w:style>
  <w:style w:type="paragraph" w:customStyle="1" w:styleId="FE26EDEBA18D408784A0916619BBBF3C1">
    <w:name w:val="FE26EDEBA18D408784A0916619BBBF3C1"/>
    <w:rsid w:val="00F120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B76BAF0F5C419F8DC1FEC80AD684E21">
    <w:name w:val="A9B76BAF0F5C419F8DC1FEC80AD684E21"/>
    <w:rsid w:val="00F120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b9b6d7d9-9a8c-4792-bac9-19f3b36fe9e5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2022-03-30T00:00:00</HeaderDate>
    <Office/>
    <Dnr>Ju2022/01071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F216080-31F5-43C5-BDE9-5F69694045F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D3E9A9B-85B0-4065-BB98-FFE7E9159DC6}"/>
</file>

<file path=customXml/itemProps4.xml><?xml version="1.0" encoding="utf-8"?>
<ds:datastoreItem xmlns:ds="http://schemas.openxmlformats.org/officeDocument/2006/customXml" ds:itemID="{8F19298D-B086-4485-BB3B-F922E8433566}"/>
</file>

<file path=customXml/itemProps5.xml><?xml version="1.0" encoding="utf-8"?>
<ds:datastoreItem xmlns:ds="http://schemas.openxmlformats.org/officeDocument/2006/customXml" ds:itemID="{16528130-2460-4F9D-A450-A195C2C6B2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1318.docx</dc:title>
  <cp:revision>4</cp:revision>
  <dcterms:created xsi:type="dcterms:W3CDTF">2022-03-29T09:27:00Z</dcterms:created>
  <dcterms:modified xsi:type="dcterms:W3CDTF">2022-03-29T12:13:00Z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