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CDBCFC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07011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EF5230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A07011">
              <w:rPr>
                <w:sz w:val="22"/>
                <w:szCs w:val="22"/>
              </w:rPr>
              <w:t>09-29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9428CFE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</w:t>
            </w:r>
            <w:r w:rsidR="005439A3">
              <w:rPr>
                <w:sz w:val="22"/>
                <w:szCs w:val="22"/>
              </w:rPr>
              <w:t>49</w:t>
            </w:r>
            <w:r w:rsidR="00C84F0D">
              <w:rPr>
                <w:sz w:val="22"/>
                <w:szCs w:val="22"/>
              </w:rPr>
              <w:t>–</w:t>
            </w:r>
            <w:r w:rsidR="005439A3">
              <w:rPr>
                <w:sz w:val="22"/>
                <w:szCs w:val="22"/>
              </w:rPr>
              <w:t>12.53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20" w14:textId="76F6B3C3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15B3088" w14:textId="77777777" w:rsidR="003D130D" w:rsidRPr="00477C9F" w:rsidRDefault="003D130D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844B98" w14:paraId="40538025" w14:textId="77777777" w:rsidTr="005439A3">
        <w:tc>
          <w:tcPr>
            <w:tcW w:w="567" w:type="dxa"/>
          </w:tcPr>
          <w:p w14:paraId="40538021" w14:textId="7E7D8214" w:rsidR="008273F4" w:rsidRPr="00844B98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844B98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844B98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2A88A248" w:rsidR="008273F4" w:rsidRPr="00844B98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844B98">
              <w:rPr>
                <w:snapToGrid w:val="0"/>
                <w:sz w:val="22"/>
                <w:szCs w:val="22"/>
              </w:rPr>
              <w:t>2020/21:</w:t>
            </w:r>
            <w:r w:rsidR="00A07011" w:rsidRPr="00844B98">
              <w:rPr>
                <w:snapToGrid w:val="0"/>
                <w:sz w:val="22"/>
                <w:szCs w:val="22"/>
              </w:rPr>
              <w:t>4</w:t>
            </w:r>
          </w:p>
          <w:p w14:paraId="40538024" w14:textId="15AA5303" w:rsidR="008273F4" w:rsidRPr="00844B98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44B98" w14:paraId="6A868AE3" w14:textId="77777777" w:rsidTr="005439A3">
        <w:tc>
          <w:tcPr>
            <w:tcW w:w="567" w:type="dxa"/>
          </w:tcPr>
          <w:p w14:paraId="576005AB" w14:textId="5E38ABA6" w:rsidR="008273F4" w:rsidRPr="00844B98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844B98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844B98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71F893CE" w:rsidR="00554348" w:rsidRPr="00844B9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844B98">
              <w:rPr>
                <w:snapToGrid w:val="0"/>
                <w:sz w:val="22"/>
                <w:szCs w:val="22"/>
              </w:rPr>
              <w:t>2020/21:</w:t>
            </w:r>
            <w:r w:rsidR="00A07011" w:rsidRPr="00844B98">
              <w:rPr>
                <w:snapToGrid w:val="0"/>
                <w:sz w:val="22"/>
                <w:szCs w:val="22"/>
              </w:rPr>
              <w:t>3</w:t>
            </w:r>
          </w:p>
          <w:p w14:paraId="19C66111" w14:textId="5A2A7A5F" w:rsidR="0023546F" w:rsidRPr="00844B98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07F29" w:rsidRPr="00844B98" w14:paraId="6EBB9814" w14:textId="77777777" w:rsidTr="005439A3">
        <w:tc>
          <w:tcPr>
            <w:tcW w:w="567" w:type="dxa"/>
          </w:tcPr>
          <w:p w14:paraId="7595BBE7" w14:textId="70C3891C" w:rsidR="00907F29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B0ADDBF" w14:textId="03B04931" w:rsidR="00907F29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Regeringens agerande i samband med tillståndsärende om utbyggnad av raffinaderi – G</w:t>
            </w:r>
            <w:r w:rsidR="003D130D" w:rsidRPr="00844B98">
              <w:rPr>
                <w:b/>
                <w:snapToGrid w:val="0"/>
                <w:sz w:val="22"/>
                <w:szCs w:val="22"/>
              </w:rPr>
              <w:t>2</w:t>
            </w:r>
            <w:r w:rsidRPr="00844B98">
              <w:rPr>
                <w:b/>
                <w:snapToGrid w:val="0"/>
                <w:sz w:val="22"/>
                <w:szCs w:val="22"/>
              </w:rPr>
              <w:t>5</w:t>
            </w:r>
          </w:p>
          <w:p w14:paraId="75A4930A" w14:textId="77777777" w:rsidR="00942E93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ABC5AC" w14:textId="77777777" w:rsidR="00942E93" w:rsidRPr="00844B98" w:rsidRDefault="00942E93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Utskottet beslutade om att återuppta det tidigare bordlagda ärendet.</w:t>
            </w:r>
          </w:p>
          <w:p w14:paraId="331BEFBB" w14:textId="77777777" w:rsidR="00942E93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8A14E1" w14:textId="77777777" w:rsidR="00942E93" w:rsidRPr="00844B98" w:rsidRDefault="00942E93" w:rsidP="00942E9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Ärendet bordlades.</w:t>
            </w:r>
          </w:p>
          <w:p w14:paraId="0C568867" w14:textId="69CB30CC" w:rsidR="00942E93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07F29" w:rsidRPr="00844B98" w14:paraId="029BE038" w14:textId="77777777" w:rsidTr="005439A3">
        <w:tc>
          <w:tcPr>
            <w:tcW w:w="567" w:type="dxa"/>
          </w:tcPr>
          <w:p w14:paraId="178A5EAE" w14:textId="2FADDF0C" w:rsidR="00907F29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363BC06" w14:textId="49095CAB" w:rsidR="00942E93" w:rsidRPr="00844B98" w:rsidRDefault="00942E93" w:rsidP="00942E9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844B98">
              <w:rPr>
                <w:b/>
                <w:bCs/>
                <w:color w:val="000000"/>
                <w:sz w:val="22"/>
                <w:szCs w:val="22"/>
              </w:rPr>
              <w:t>Shammari</w:t>
            </w:r>
            <w:proofErr w:type="spellEnd"/>
            <w:r w:rsidR="003D130D" w:rsidRPr="00844B98">
              <w:rPr>
                <w:b/>
                <w:bCs/>
                <w:color w:val="000000"/>
                <w:sz w:val="22"/>
                <w:szCs w:val="22"/>
              </w:rPr>
              <w:t xml:space="preserve"> – G18 </w:t>
            </w:r>
            <w:r w:rsidRPr="00844B98">
              <w:rPr>
                <w:b/>
                <w:bCs/>
                <w:color w:val="000000"/>
                <w:sz w:val="22"/>
                <w:szCs w:val="22"/>
              </w:rPr>
              <w:t>och 29</w:t>
            </w:r>
          </w:p>
          <w:p w14:paraId="245392DF" w14:textId="77777777" w:rsidR="00907F29" w:rsidRPr="00844B98" w:rsidRDefault="00907F29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3F2DE8" w14:textId="1055349D" w:rsidR="00942E93" w:rsidRPr="00844B98" w:rsidRDefault="00942E93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Utskottet beslutade att de offentliga utfrågning</w:t>
            </w:r>
            <w:r w:rsidR="00532327">
              <w:rPr>
                <w:snapToGrid w:val="0"/>
                <w:sz w:val="22"/>
                <w:szCs w:val="22"/>
              </w:rPr>
              <w:t>arna med försvarsminister Peter Hultqvist och utrikesminister Ann Linde vid behov kan övergå till att vara slutna.</w:t>
            </w:r>
          </w:p>
          <w:p w14:paraId="325F06FD" w14:textId="30BEC959" w:rsidR="00942E93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07F29" w:rsidRPr="00844B98" w14:paraId="06A1DEE6" w14:textId="77777777" w:rsidTr="005439A3">
        <w:tc>
          <w:tcPr>
            <w:tcW w:w="567" w:type="dxa"/>
          </w:tcPr>
          <w:p w14:paraId="345531CF" w14:textId="4643C877" w:rsidR="00907F29" w:rsidRPr="00844B98" w:rsidRDefault="00942E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1BF1D07" w14:textId="5484C814" w:rsidR="00942E93" w:rsidRPr="00844B98" w:rsidRDefault="00942E93" w:rsidP="00942E9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 xml:space="preserve">Finansmarknads- och bostadsminister Per Bolunds uttalanden om sanktioner mot Swedbank från amerikanska myndigheter </w:t>
            </w:r>
            <w:r w:rsidR="003D130D" w:rsidRPr="00844B98">
              <w:rPr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844B98">
              <w:rPr>
                <w:b/>
                <w:bCs/>
                <w:color w:val="000000"/>
                <w:sz w:val="22"/>
                <w:szCs w:val="22"/>
              </w:rPr>
              <w:t>G20</w:t>
            </w:r>
          </w:p>
          <w:p w14:paraId="22DCA907" w14:textId="064D41CC" w:rsidR="00942E93" w:rsidRPr="00844B98" w:rsidRDefault="00942E93" w:rsidP="00942E93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1C142C8" w14:textId="76C2C996" w:rsidR="00942E93" w:rsidRPr="00844B98" w:rsidRDefault="00942E93" w:rsidP="00942E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 xml:space="preserve">Utskottet beslutade att utfrågningen med statsrådet Per Bolund ska vara </w:t>
            </w:r>
            <w:r w:rsidR="00F110C2">
              <w:rPr>
                <w:snapToGrid w:val="0"/>
                <w:sz w:val="22"/>
                <w:szCs w:val="22"/>
              </w:rPr>
              <w:t>uppdelad i en offentlig och en sluten del.</w:t>
            </w:r>
            <w:r w:rsidRPr="00844B98">
              <w:rPr>
                <w:snapToGrid w:val="0"/>
                <w:sz w:val="22"/>
                <w:szCs w:val="22"/>
              </w:rPr>
              <w:t xml:space="preserve"> </w:t>
            </w:r>
          </w:p>
          <w:p w14:paraId="4364A1D9" w14:textId="77777777" w:rsidR="00907F29" w:rsidRPr="00844B98" w:rsidRDefault="00907F29" w:rsidP="00F110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844B98" w14:paraId="0D96CA6F" w14:textId="77777777" w:rsidTr="005439A3">
        <w:tc>
          <w:tcPr>
            <w:tcW w:w="567" w:type="dxa"/>
          </w:tcPr>
          <w:p w14:paraId="47A39D9D" w14:textId="6EADBAA0" w:rsidR="008273F4" w:rsidRPr="00844B9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§</w:t>
            </w:r>
            <w:r w:rsidR="00942E93" w:rsidRPr="00844B9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3E476FB1" w14:textId="262B16DA" w:rsidR="00001E5A" w:rsidRPr="00844B98" w:rsidRDefault="00A0701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>Regeringsprotokollen</w:t>
            </w:r>
          </w:p>
          <w:p w14:paraId="5E187792" w14:textId="6BAFF5BA" w:rsidR="00A07011" w:rsidRPr="00844B98" w:rsidRDefault="00A0701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170240" w14:textId="77777777" w:rsidR="004776F4" w:rsidRPr="00844B98" w:rsidRDefault="004776F4" w:rsidP="004776F4">
            <w:pPr>
              <w:spacing w:after="240"/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Utskottet beslutade att inleda en granskning av regeringsprotokollen</w:t>
            </w:r>
            <w:r w:rsidRPr="00844B98">
              <w:rPr>
                <w:color w:val="000000"/>
                <w:sz w:val="22"/>
                <w:szCs w:val="22"/>
              </w:rPr>
              <w:t>.</w:t>
            </w:r>
            <w:r w:rsidRPr="00844B98">
              <w:rPr>
                <w:snapToGrid w:val="0"/>
                <w:sz w:val="22"/>
                <w:szCs w:val="22"/>
              </w:rPr>
              <w:t xml:space="preserve"> </w:t>
            </w:r>
          </w:p>
          <w:p w14:paraId="18BDF452" w14:textId="77777777" w:rsidR="004776F4" w:rsidRPr="00844B98" w:rsidRDefault="004776F4" w:rsidP="004776F4">
            <w:pPr>
              <w:spacing w:after="240"/>
              <w:rPr>
                <w:snapToGrid w:val="0"/>
                <w:sz w:val="22"/>
                <w:szCs w:val="22"/>
              </w:rPr>
            </w:pPr>
            <w:r w:rsidRPr="00844B98">
              <w:rPr>
                <w:color w:val="000000"/>
                <w:sz w:val="22"/>
                <w:szCs w:val="22"/>
              </w:rPr>
              <w:t>Utskottet beslutade att en skrivelse med vissa frågor m.m. skulle sändas till Regeringskansliet.</w:t>
            </w:r>
          </w:p>
          <w:p w14:paraId="4A52A190" w14:textId="77777777" w:rsidR="004776F4" w:rsidRPr="00844B98" w:rsidRDefault="004776F4" w:rsidP="004776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0B0AF436" w:rsidR="00670574" w:rsidRPr="00844B98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844B98" w14:paraId="167D5930" w14:textId="77777777" w:rsidTr="005439A3">
        <w:tc>
          <w:tcPr>
            <w:tcW w:w="567" w:type="dxa"/>
          </w:tcPr>
          <w:p w14:paraId="2EC23D49" w14:textId="61FE940A" w:rsidR="008273F4" w:rsidRPr="00844B9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>§</w:t>
            </w:r>
            <w:r w:rsidR="00942E93" w:rsidRPr="00844B9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7119D664" w14:textId="68981BF5" w:rsidR="00554348" w:rsidRPr="00844B98" w:rsidRDefault="00A07011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 xml:space="preserve">Regeringens styrning av Arbetsförmedlingen </w:t>
            </w:r>
            <w:r w:rsidR="003D130D" w:rsidRPr="00844B98">
              <w:rPr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844B98">
              <w:rPr>
                <w:b/>
                <w:bCs/>
                <w:color w:val="000000"/>
                <w:sz w:val="22"/>
                <w:szCs w:val="22"/>
              </w:rPr>
              <w:t>G16</w:t>
            </w:r>
          </w:p>
          <w:p w14:paraId="4CF41134" w14:textId="77777777" w:rsidR="0023546F" w:rsidRPr="00844B98" w:rsidRDefault="0023546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E0434D" w14:textId="77777777" w:rsidR="004776F4" w:rsidRPr="00844B98" w:rsidRDefault="004776F4" w:rsidP="004776F4">
            <w:pPr>
              <w:spacing w:after="240"/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C0991CC" w14:textId="11A8D8A0" w:rsidR="00A07011" w:rsidRPr="00844B98" w:rsidRDefault="004776F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43794C3" w:rsidR="00A07011" w:rsidRPr="00844B98" w:rsidRDefault="00A0701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844B98" w14:paraId="42A8C2A8" w14:textId="77777777" w:rsidTr="005439A3">
        <w:tc>
          <w:tcPr>
            <w:tcW w:w="567" w:type="dxa"/>
          </w:tcPr>
          <w:p w14:paraId="17C05380" w14:textId="5D5F5867" w:rsidR="008273F4" w:rsidRPr="00844B98" w:rsidRDefault="003D130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sz w:val="22"/>
                <w:szCs w:val="22"/>
              </w:rPr>
              <w:br w:type="page"/>
            </w:r>
            <w:r w:rsidRPr="00844B98">
              <w:rPr>
                <w:sz w:val="22"/>
                <w:szCs w:val="22"/>
              </w:rPr>
              <w:br w:type="page"/>
            </w:r>
            <w:r w:rsidR="008038CC" w:rsidRPr="00844B9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2E93" w:rsidRPr="00844B9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60ACDD8" w14:textId="6B93C8FA" w:rsidR="0023546F" w:rsidRPr="00844B98" w:rsidRDefault="00A0701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 xml:space="preserve">Justitie- och migrationsministerns agerande i fråga om förankring av Sveriges position när det gäller EU:s upphovsrättsdirektiv </w:t>
            </w:r>
            <w:r w:rsidR="003D130D" w:rsidRPr="00844B98">
              <w:rPr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844B98">
              <w:rPr>
                <w:b/>
                <w:bCs/>
                <w:color w:val="000000"/>
                <w:sz w:val="22"/>
                <w:szCs w:val="22"/>
              </w:rPr>
              <w:t>G1</w:t>
            </w:r>
          </w:p>
          <w:p w14:paraId="0FF2C60E" w14:textId="6FA4BC6F" w:rsidR="00A07011" w:rsidRPr="00844B98" w:rsidRDefault="00A0701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2B5961" w14:textId="77777777" w:rsidR="004776F4" w:rsidRPr="00844B98" w:rsidRDefault="004776F4" w:rsidP="004776F4">
            <w:pPr>
              <w:spacing w:after="240"/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lastRenderedPageBreak/>
              <w:t xml:space="preserve">Utskottet behandlade granskningsärendet.  </w:t>
            </w:r>
          </w:p>
          <w:p w14:paraId="1DDDD4C1" w14:textId="158B34D0" w:rsidR="00A07011" w:rsidRPr="00844B98" w:rsidRDefault="004776F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594BC5B" w:rsidR="00670574" w:rsidRPr="00844B98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844B98" w14:paraId="1BA25B46" w14:textId="77777777" w:rsidTr="005439A3">
        <w:tc>
          <w:tcPr>
            <w:tcW w:w="567" w:type="dxa"/>
          </w:tcPr>
          <w:p w14:paraId="32A2AF3C" w14:textId="262F36D0" w:rsidR="008273F4" w:rsidRPr="00844B98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42E93" w:rsidRPr="00844B9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B2E62D2" w14:textId="438EFCFF" w:rsidR="00670574" w:rsidRPr="00844B98" w:rsidRDefault="00A0701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 xml:space="preserve">Regeringens agerande i samband med slutförhandlingen av EU:s årsbudget för 2020 </w:t>
            </w:r>
            <w:r w:rsidR="003D130D" w:rsidRPr="00844B98">
              <w:rPr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844B98">
              <w:rPr>
                <w:b/>
                <w:bCs/>
                <w:color w:val="000000"/>
                <w:sz w:val="22"/>
                <w:szCs w:val="22"/>
              </w:rPr>
              <w:t>G30</w:t>
            </w:r>
          </w:p>
          <w:p w14:paraId="448FF967" w14:textId="6237AF47" w:rsidR="00A07011" w:rsidRPr="00844B98" w:rsidRDefault="00A0701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7E53ED" w14:textId="77777777" w:rsidR="004776F4" w:rsidRPr="00844B98" w:rsidRDefault="004776F4" w:rsidP="004776F4">
            <w:pPr>
              <w:spacing w:after="240"/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D4C155B" w14:textId="1875DC5E" w:rsidR="00A07011" w:rsidRPr="00844B98" w:rsidRDefault="004776F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8958579" w:rsidR="00670574" w:rsidRPr="00844B98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07011" w:rsidRPr="00844B98" w14:paraId="3ED00505" w14:textId="77777777" w:rsidTr="005439A3">
        <w:tc>
          <w:tcPr>
            <w:tcW w:w="567" w:type="dxa"/>
          </w:tcPr>
          <w:p w14:paraId="0EDF2CB9" w14:textId="191E2082" w:rsidR="00A07011" w:rsidRPr="00844B98" w:rsidRDefault="00A0701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42E93" w:rsidRPr="00844B9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960A681" w14:textId="2FB7ED5D" w:rsidR="00A07011" w:rsidRPr="00844B98" w:rsidRDefault="00A0701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 xml:space="preserve">Regeringskansliets hantering av information om en officer </w:t>
            </w:r>
            <w:r w:rsidR="003D130D" w:rsidRPr="00844B98">
              <w:rPr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844B98">
              <w:rPr>
                <w:b/>
                <w:bCs/>
                <w:color w:val="000000"/>
                <w:sz w:val="22"/>
                <w:szCs w:val="22"/>
              </w:rPr>
              <w:t>G27</w:t>
            </w:r>
          </w:p>
          <w:p w14:paraId="7C3CCCA8" w14:textId="77777777" w:rsidR="00A07011" w:rsidRPr="00844B98" w:rsidRDefault="00A0701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C75D2C1" w14:textId="77777777" w:rsidR="004776F4" w:rsidRPr="00844B98" w:rsidRDefault="004776F4" w:rsidP="004776F4">
            <w:pPr>
              <w:spacing w:after="240"/>
              <w:rPr>
                <w:snapToGrid w:val="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507452F" w14:textId="7C93BC97" w:rsidR="00A07011" w:rsidRPr="00844B98" w:rsidRDefault="004776F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44B98">
              <w:rPr>
                <w:snapToGrid w:val="0"/>
                <w:sz w:val="22"/>
                <w:szCs w:val="22"/>
              </w:rPr>
              <w:t>Ärendet bordlades.</w:t>
            </w:r>
          </w:p>
          <w:p w14:paraId="22C370ED" w14:textId="3ADC0060" w:rsidR="00A07011" w:rsidRPr="00844B98" w:rsidRDefault="00A0701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844B98" w14:paraId="40538057" w14:textId="77777777" w:rsidTr="005439A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3FB7F93B" w:rsidR="008273F4" w:rsidRPr="00844B9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B98">
              <w:rPr>
                <w:sz w:val="22"/>
                <w:szCs w:val="22"/>
              </w:rPr>
              <w:t>Vid protokollet</w:t>
            </w:r>
          </w:p>
          <w:p w14:paraId="5746705F" w14:textId="46D358F5" w:rsidR="008273F4" w:rsidRPr="00844B9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B98">
              <w:rPr>
                <w:sz w:val="22"/>
                <w:szCs w:val="22"/>
              </w:rPr>
              <w:t>Justera</w:t>
            </w:r>
            <w:r w:rsidR="002958CD">
              <w:rPr>
                <w:sz w:val="22"/>
                <w:szCs w:val="22"/>
              </w:rPr>
              <w:t>t 2020-10-07</w:t>
            </w:r>
          </w:p>
          <w:p w14:paraId="4451D9AF" w14:textId="77777777" w:rsidR="008273F4" w:rsidRPr="00844B9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44B98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844B98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33"/>
        <w:gridCol w:w="345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04"/>
        <w:gridCol w:w="153"/>
        <w:gridCol w:w="355"/>
        <w:gridCol w:w="359"/>
        <w:gridCol w:w="355"/>
        <w:gridCol w:w="245"/>
        <w:gridCol w:w="12"/>
        <w:gridCol w:w="61"/>
      </w:tblGrid>
      <w:tr w:rsidR="00D93C2E" w14:paraId="79DE2F22" w14:textId="77777777" w:rsidTr="00AF6F45">
        <w:trPr>
          <w:gridAfter w:val="2"/>
          <w:wAfter w:w="44" w:type="pct"/>
        </w:trPr>
        <w:tc>
          <w:tcPr>
            <w:tcW w:w="188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14C03523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A07011">
              <w:rPr>
                <w:sz w:val="16"/>
                <w:szCs w:val="16"/>
              </w:rPr>
              <w:t>4</w:t>
            </w:r>
          </w:p>
        </w:tc>
      </w:tr>
      <w:tr w:rsidR="00EE68A3" w:rsidRPr="00E931D7" w14:paraId="612DC205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020DD963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942E93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48ED56B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439A3">
              <w:rPr>
                <w:sz w:val="20"/>
              </w:rPr>
              <w:t xml:space="preserve"> </w:t>
            </w:r>
            <w:r w:rsidR="00942E93">
              <w:rPr>
                <w:sz w:val="20"/>
              </w:rPr>
              <w:t>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014DF66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439A3">
              <w:rPr>
                <w:sz w:val="20"/>
              </w:rPr>
              <w:t xml:space="preserve"> </w:t>
            </w:r>
            <w:r w:rsidR="00942E93">
              <w:rPr>
                <w:sz w:val="20"/>
              </w:rPr>
              <w:t>8</w:t>
            </w:r>
            <w:r w:rsidR="005439A3">
              <w:rPr>
                <w:sz w:val="20"/>
              </w:rPr>
              <w:t>–</w:t>
            </w:r>
            <w:r w:rsidR="00942E93">
              <w:rPr>
                <w:sz w:val="20"/>
              </w:rPr>
              <w:t>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1AE71668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439A3">
              <w:rPr>
                <w:sz w:val="20"/>
              </w:rPr>
              <w:t xml:space="preserve"> </w:t>
            </w:r>
            <w:r w:rsidR="00942E93">
              <w:rPr>
                <w:sz w:val="20"/>
              </w:rPr>
              <w:t>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F6F45" w:rsidRPr="008E2326" w14:paraId="74A6DCAE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AF6F45" w:rsidRPr="00F24B88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798614B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6C51D83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47AE310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0381B7B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507177CE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7D542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1AE0983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009C805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2272601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2C639178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B63997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353C2E8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0EF3469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18DD466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1E758093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AF6F45" w:rsidRPr="00FE2AC1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7704041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60D2B66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25E709C9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7BE35E9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0AA454F0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701E8CB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0EAB9B4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2B6F329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CAFEFD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38AC2A3C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AF6F45" w:rsidRPr="000700C4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5F0A6EDA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871C0A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63F4560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6491CF9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36B3EC7B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AF6F45" w:rsidRPr="000700C4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2E4B779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6EF96F4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2F964A1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48D6D489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69452C1A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20379FE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723007F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5DC88EF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2BA6033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7918486A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10FDC4F9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7AE2F53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3BFC2636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64F9FF6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051F3D54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727A417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4A641A9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352A93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193AEA5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786F0E75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572DAD1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15C54CEA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25320396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3138300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1524DB7E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0E5572B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4D24656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0AC0673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5396E7A3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6F45" w:rsidRPr="008E2326" w14:paraId="5B97466C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AF6F45" w:rsidRPr="004B210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7F1EB4E3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0853FE3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124454A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F413E6A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70BC956B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580E639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194B270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6270D3A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65045F6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3E3AFC3A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3B0EC2AA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7324AB6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1D73811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73CD6FD3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14AE7EE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404EB97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60D07E49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732CDCC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B47D75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0CDEDE2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AF6F45" w:rsidRPr="008E2326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272CFB0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398997B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1B1F5ED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7E1C9E1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E931D7" w14:paraId="5A1A4792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AF6F45" w:rsidRPr="00E931D7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E9D4BA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AF6F45" w:rsidRPr="008E2326" w:rsidRDefault="00AF6F45" w:rsidP="00AF6F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03A7AA6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0A07277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4F809A8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13B3FDCA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32304555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AF6F45" w:rsidRPr="008E2326" w:rsidRDefault="00AF6F45" w:rsidP="00AF6F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3B0BF3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AF6F45" w:rsidRPr="008E2326" w:rsidRDefault="00AF6F45" w:rsidP="00AF6F4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241810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36006959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5FE08DA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44A6B20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587C00B3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AF6F45" w:rsidRPr="00B91BEE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71708854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AF6F45" w:rsidRPr="008E2326" w:rsidRDefault="00AF6F45" w:rsidP="00AF6F4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4A08B47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4B0152F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0CD7A31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47999F3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7F1118D9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AF6F45" w:rsidRPr="008E2326" w:rsidRDefault="00AF6F45" w:rsidP="00AF6F4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23A3CE58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35D839D4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6B7F1C8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67790A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63AEC9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D9401A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67E31FE3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72111DFD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600B128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3D25E5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587B251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74C0276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1DA885C7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58BE06E9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7A80381C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A08FADA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2BB9FD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74A5FC87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11D8446A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33AAA13B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25DC7FE4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23C27888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57DF1A6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21C4062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66126CC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AF6F45" w:rsidRPr="008E2326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4982355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AF6F45" w:rsidRPr="00A571A1" w:rsidRDefault="00AF6F45" w:rsidP="00AF6F4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24500E80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AF6F45" w:rsidRPr="00A571A1" w:rsidRDefault="00AF6F45" w:rsidP="00AF6F4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0698303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AF6F45" w:rsidRPr="00A571A1" w:rsidRDefault="00AF6F45" w:rsidP="00AF6F4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4EB40FF8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AF6F45" w:rsidRPr="00A571A1" w:rsidRDefault="00AF6F45" w:rsidP="00AF6F4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2E2B1D81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AF6F45" w:rsidRPr="00A571A1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8E2326" w14:paraId="728F87B4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AF6F45" w:rsidRPr="00A571A1" w:rsidRDefault="00AF6F45" w:rsidP="00AF6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AF6F45" w:rsidRPr="00214135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F6F45" w:rsidRPr="00794BEC" w14:paraId="527E35B6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1" w:type="pct"/>
            <w:gridSpan w:val="3"/>
            <w:tcBorders>
              <w:top w:val="single" w:sz="4" w:space="0" w:color="auto"/>
            </w:tcBorders>
          </w:tcPr>
          <w:p w14:paraId="206608EA" w14:textId="77777777" w:rsidR="00AF6F45" w:rsidRPr="00794BEC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7" w:type="pct"/>
            <w:gridSpan w:val="17"/>
            <w:tcBorders>
              <w:top w:val="single" w:sz="4" w:space="0" w:color="auto"/>
            </w:tcBorders>
          </w:tcPr>
          <w:p w14:paraId="0570C690" w14:textId="77777777" w:rsidR="00AF6F45" w:rsidRPr="00794BEC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F6F45" w:rsidRPr="00794BEC" w14:paraId="56DBC857" w14:textId="77777777" w:rsidTr="00AF6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1" w:type="pct"/>
            <w:gridSpan w:val="3"/>
          </w:tcPr>
          <w:p w14:paraId="4EDF782F" w14:textId="77777777" w:rsidR="00AF6F45" w:rsidRPr="00794BEC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7" w:type="pct"/>
            <w:gridSpan w:val="17"/>
          </w:tcPr>
          <w:p w14:paraId="6E128095" w14:textId="77777777" w:rsidR="00AF6F45" w:rsidRPr="00794BEC" w:rsidRDefault="00AF6F45" w:rsidP="00AF6F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58CD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35183"/>
    <w:rsid w:val="00342116"/>
    <w:rsid w:val="00360479"/>
    <w:rsid w:val="00394192"/>
    <w:rsid w:val="003952A4"/>
    <w:rsid w:val="0039591D"/>
    <w:rsid w:val="003A48EB"/>
    <w:rsid w:val="003A729A"/>
    <w:rsid w:val="003C73F9"/>
    <w:rsid w:val="003D130D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6F4"/>
    <w:rsid w:val="00477C9F"/>
    <w:rsid w:val="00490212"/>
    <w:rsid w:val="00494D58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2F76"/>
    <w:rsid w:val="00506ACC"/>
    <w:rsid w:val="005108E6"/>
    <w:rsid w:val="00532327"/>
    <w:rsid w:val="005358B4"/>
    <w:rsid w:val="005439A3"/>
    <w:rsid w:val="00547058"/>
    <w:rsid w:val="0055392C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44B98"/>
    <w:rsid w:val="008557FA"/>
    <w:rsid w:val="00875A5E"/>
    <w:rsid w:val="00875CAD"/>
    <w:rsid w:val="008808A5"/>
    <w:rsid w:val="008C2E2A"/>
    <w:rsid w:val="008E3B73"/>
    <w:rsid w:val="008F4D68"/>
    <w:rsid w:val="00901DB3"/>
    <w:rsid w:val="00902D63"/>
    <w:rsid w:val="00902D69"/>
    <w:rsid w:val="00906C2D"/>
    <w:rsid w:val="00907F29"/>
    <w:rsid w:val="00937BF3"/>
    <w:rsid w:val="00937E3A"/>
    <w:rsid w:val="00942E93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650C2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07011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6F45"/>
    <w:rsid w:val="00AF7C8D"/>
    <w:rsid w:val="00B15788"/>
    <w:rsid w:val="00B17845"/>
    <w:rsid w:val="00B46216"/>
    <w:rsid w:val="00B54D41"/>
    <w:rsid w:val="00B56452"/>
    <w:rsid w:val="00B6245C"/>
    <w:rsid w:val="00B639E1"/>
    <w:rsid w:val="00B64A91"/>
    <w:rsid w:val="00B74AFA"/>
    <w:rsid w:val="00B85CE5"/>
    <w:rsid w:val="00B9203B"/>
    <w:rsid w:val="00BA46E1"/>
    <w:rsid w:val="00BA4A28"/>
    <w:rsid w:val="00BA5688"/>
    <w:rsid w:val="00BC1C7B"/>
    <w:rsid w:val="00BD41E4"/>
    <w:rsid w:val="00BE0742"/>
    <w:rsid w:val="00BE3BF7"/>
    <w:rsid w:val="00BF6D6B"/>
    <w:rsid w:val="00C10454"/>
    <w:rsid w:val="00C276D3"/>
    <w:rsid w:val="00C30867"/>
    <w:rsid w:val="00C35889"/>
    <w:rsid w:val="00C43177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107D"/>
    <w:rsid w:val="00E33857"/>
    <w:rsid w:val="00E45D77"/>
    <w:rsid w:val="00E63EE4"/>
    <w:rsid w:val="00E66D19"/>
    <w:rsid w:val="00E67EBA"/>
    <w:rsid w:val="00E916EA"/>
    <w:rsid w:val="00E91DFB"/>
    <w:rsid w:val="00E92A77"/>
    <w:rsid w:val="00EA704C"/>
    <w:rsid w:val="00EA7B53"/>
    <w:rsid w:val="00EC735D"/>
    <w:rsid w:val="00ED5D82"/>
    <w:rsid w:val="00EE68A3"/>
    <w:rsid w:val="00F064EF"/>
    <w:rsid w:val="00F07228"/>
    <w:rsid w:val="00F110C2"/>
    <w:rsid w:val="00F33C48"/>
    <w:rsid w:val="00F44513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8BC1D-EC28-4684-A769-21A2333A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514</Words>
  <Characters>3427</Characters>
  <Application>Microsoft Office Word</Application>
  <DocSecurity>4</DocSecurity>
  <Lines>1713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2020-10-01T07:20:00Z</cp:lastPrinted>
  <dcterms:created xsi:type="dcterms:W3CDTF">2020-10-09T10:47:00Z</dcterms:created>
  <dcterms:modified xsi:type="dcterms:W3CDTF">2020-10-09T10:47:00Z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