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DD8220A" w14:textId="77777777">
      <w:pPr>
        <w:pStyle w:val="Normalutanindragellerluft"/>
      </w:pPr>
      <w:r>
        <w:t xml:space="preserve"> </w:t>
      </w:r>
    </w:p>
    <w:sdt>
      <w:sdtPr>
        <w:alias w:val="CC_Boilerplate_4"/>
        <w:tag w:val="CC_Boilerplate_4"/>
        <w:id w:val="-1644581176"/>
        <w:lock w:val="sdtLocked"/>
        <w:placeholder>
          <w:docPart w:val="ACEB8F1BD3F142DBBB942970176EEC69"/>
        </w:placeholder>
        <w15:appearance w15:val="hidden"/>
        <w:text/>
      </w:sdtPr>
      <w:sdtEndPr/>
      <w:sdtContent>
        <w:p w:rsidR="00AF30DD" w:rsidP="00CC4C93" w:rsidRDefault="00AF30DD" w14:paraId="2DD8220B" w14:textId="77777777">
          <w:pPr>
            <w:pStyle w:val="Rubrik1"/>
          </w:pPr>
          <w:r>
            <w:t>Förslag till riksdagsbeslut</w:t>
          </w:r>
        </w:p>
      </w:sdtContent>
    </w:sdt>
    <w:sdt>
      <w:sdtPr>
        <w:alias w:val="Yrkande 1"/>
        <w:tag w:val="05618387-eeb9-42f7-bb08-692d9781ddf6"/>
        <w:id w:val="1047497976"/>
        <w:lock w:val="sdtLocked"/>
      </w:sdtPr>
      <w:sdtEndPr/>
      <w:sdtContent>
        <w:p w:rsidR="00921FB2" w:rsidRDefault="00911CA2" w14:paraId="2DD8220C" w14:textId="77777777">
          <w:pPr>
            <w:pStyle w:val="Frslagstext"/>
          </w:pPr>
          <w:r>
            <w:t>Riksdagen anvisar anslagen för 2016 inom utgiftsområde 24 Näringsliv enligt förslaget i tabell 1 i motionen.</w:t>
          </w:r>
        </w:p>
      </w:sdtContent>
    </w:sdt>
    <w:sdt>
      <w:sdtPr>
        <w:alias w:val="Yrkande 2"/>
        <w:tag w:val="36c49940-1a4f-4b69-be99-8f49d70c819e"/>
        <w:id w:val="1723485445"/>
        <w:lock w:val="sdtLocked"/>
      </w:sdtPr>
      <w:sdtEndPr/>
      <w:sdtContent>
        <w:p w:rsidR="00921FB2" w:rsidRDefault="00911CA2" w14:paraId="2DD8220D" w14:textId="77777777">
          <w:pPr>
            <w:pStyle w:val="Frslagstext"/>
          </w:pPr>
          <w:r>
            <w:t>Riksdagen ställer sig bakom det som anförs i motionen om att en fond-i-fondlösning om 400 mkr inrättas för att stärka det privat-offentliga riskkapitalet och tillkännager detta för regeringen.</w:t>
          </w:r>
        </w:p>
      </w:sdtContent>
    </w:sdt>
    <w:sdt>
      <w:sdtPr>
        <w:alias w:val="Yrkande 3"/>
        <w:tag w:val="413b613a-b092-4205-b03b-7b3074b12c4e"/>
        <w:id w:val="343131220"/>
        <w:lock w:val="sdtLocked"/>
      </w:sdtPr>
      <w:sdtEndPr/>
      <w:sdtContent>
        <w:p w:rsidR="00921FB2" w:rsidRDefault="00911CA2" w14:paraId="2DD8220E" w14:textId="77777777">
          <w:pPr>
            <w:pStyle w:val="Frslagstext"/>
          </w:pPr>
          <w:r>
            <w:t>Riksdagen ställer sig bakom det som anförs i motionen om att UF ska erbjudas på alla gymnasieprogram i hela Sverige och tillkännager detta för regeringen.</w:t>
          </w:r>
        </w:p>
      </w:sdtContent>
    </w:sdt>
    <w:sdt>
      <w:sdtPr>
        <w:alias w:val="Yrkande 4"/>
        <w:tag w:val="e101b6a8-d2ae-40e5-9bce-1a53eb34e5aa"/>
        <w:id w:val="629833658"/>
        <w:lock w:val="sdtLocked"/>
      </w:sdtPr>
      <w:sdtEndPr/>
      <w:sdtContent>
        <w:p w:rsidR="00921FB2" w:rsidRDefault="00911CA2" w14:paraId="2DD8220F" w14:textId="54605529">
          <w:pPr>
            <w:pStyle w:val="Frslagstext"/>
          </w:pPr>
          <w:r>
            <w:t>Riksdagen ställer sig bakom det som anförs i motionen om att ett kvalitetslyft bör genomför</w:t>
          </w:r>
          <w:r w:rsidR="00F660ED">
            <w:t>a</w:t>
          </w:r>
          <w:r>
            <w:t>s inom gymnasiets yrkesprogram som bl.a. innebär att kopplingen till arbetslivet stärks med hjälp av UF och tillkännager detta för regeringen.</w:t>
          </w:r>
        </w:p>
      </w:sdtContent>
    </w:sdt>
    <w:sdt>
      <w:sdtPr>
        <w:alias w:val="Yrkande 5"/>
        <w:tag w:val="cb770d24-031e-4548-8661-f5a478abc46e"/>
        <w:id w:val="1887912243"/>
        <w:lock w:val="sdtLocked"/>
      </w:sdtPr>
      <w:sdtEndPr/>
      <w:sdtContent>
        <w:p w:rsidR="00921FB2" w:rsidRDefault="00911CA2" w14:paraId="2DD82210" w14:textId="2C815063">
          <w:pPr>
            <w:pStyle w:val="Frslagstext"/>
          </w:pPr>
          <w:r>
            <w:t>Riksdagen ställer sig bakom det som anförs i motionen om att Drivhuset bör få ett utökat uppdrag att etablera sin verksamhet på yrkeshögskolor och tillkännager detta för regeringen.</w:t>
          </w:r>
        </w:p>
      </w:sdtContent>
    </w:sdt>
    <w:p w:rsidR="00AF30DD" w:rsidP="00AF30DD" w:rsidRDefault="00AF30DD" w14:paraId="2DD82211" w14:textId="76D0602E">
      <w:pPr>
        <w:pStyle w:val="Rubrik1"/>
      </w:pPr>
      <w:bookmarkStart w:name="MotionsStart" w:id="0"/>
      <w:bookmarkEnd w:id="0"/>
    </w:p>
    <w:p w:rsidRPr="00BE07F5" w:rsidR="00BE07F5" w:rsidP="00C61254" w:rsidRDefault="00BE07F5" w14:paraId="2DD82212" w14:textId="77777777">
      <w:pPr>
        <w:pStyle w:val="Rubrik2"/>
      </w:pPr>
      <w:r>
        <w:t>Sammanfattning</w:t>
      </w:r>
    </w:p>
    <w:p w:rsidR="006258CE" w:rsidP="006258CE" w:rsidRDefault="006258CE" w14:paraId="2DD82213" w14:textId="26C58ADC">
      <w:r>
        <w:t xml:space="preserve">För att människors inneboende kraft, kreativitet och entreprenörskap ska ha möjlighet att förverkligas är det grundläggande med ett gott företagsklimat. Att företag startar och växer är grunden för jobb och finansieringen av vår gemensamma välfärd. Fler företag och fler i arbete betyder fler händer i vården och fler lärare på våra skolor. Moderaterna vill därför skapa bättre förutsättningar för att fler företag ska kunna anställa och växa. Det förutsätter bland annat tillgång till kompetent arbetskraft, kapital </w:t>
      </w:r>
      <w:r>
        <w:lastRenderedPageBreak/>
        <w:t xml:space="preserve">som kan investeras i företagen och att företagens regelbördor minskar. Under </w:t>
      </w:r>
      <w:r w:rsidR="00BF2481">
        <w:t>a</w:t>
      </w:r>
      <w:r>
        <w:t>lliansregeringen blev det mer lönsamt att arbeta, starta och driva företag i Sverige. Sänkt inkomstskatt som särskilt gynnade de med låg- och medelinkomster ökade drivkrafterna för arbete samtidigt som bland annat sänkt bolagsskatt och ändrade 3:12-regler underlättade nyföretagande och tillväxt i redan befintliga företag. Satsningar på forskning och innovation har ytterligare stärkt Sveriges internationella konkurrenskraft samtidigt som grunden lagts för fler jobb.</w:t>
      </w:r>
    </w:p>
    <w:p w:rsidR="006258CE" w:rsidP="006258CE" w:rsidRDefault="006258CE" w14:paraId="2DD82214" w14:textId="01B720B8">
      <w:r>
        <w:t xml:space="preserve">Men mer måste till. För att säkerställa fortsatt goda villkor för företagande behöver vi kontinuerligt utvärdera och förbättra de system vi har. I dag finns många områden där Sverige fortsatt kan och bör bli bättre. Tillgången på kapital är ofta avgörande för om ett företag ska kunna starta och växa eller </w:t>
      </w:r>
      <w:proofErr w:type="gramStart"/>
      <w:r>
        <w:t>ej</w:t>
      </w:r>
      <w:proofErr w:type="gramEnd"/>
      <w:r>
        <w:t xml:space="preserve">. Vi behöver mer av offentlig-privata lösningar där statligt riskkapital kan samverka med privata </w:t>
      </w:r>
      <w:r w:rsidR="00BF2481">
        <w:t>investeringar. Därför föreslår M</w:t>
      </w:r>
      <w:r>
        <w:t xml:space="preserve">oderaterna att en fond-i-fondlösning om 400 mkr inrättas för att stärka det privat-offentliga riskkapitalet. </w:t>
      </w:r>
    </w:p>
    <w:p w:rsidR="006258CE" w:rsidP="006258CE" w:rsidRDefault="006258CE" w14:paraId="2DD82215" w14:textId="70E7CB37">
      <w:r>
        <w:t>RUT-avdraget har tjänat Sverige väl. Svarta jobb har blivit vita samtidigt som hundratusentals människor fått avlastning i sin vardag. Småbarnsfamiljer får en extra hjälp med livspusslet samtidigt som pensionärer fortsatt kan ha rent och fint i sitt hem även om orken för städning sviktat. Dessutom har tiotusentals människor runt om i landet fått ett arbete med pensionsgrundad inkomst. För att bygga vida</w:t>
      </w:r>
      <w:r w:rsidR="00BF2481">
        <w:t>re på denna framgångssaga från a</w:t>
      </w:r>
      <w:r>
        <w:t>lliansregeringen vill vi att RUT-avdraget utvidgas till att även omfatta ett särskilt flytt-RUT-avdrag som beräknas skapa 1</w:t>
      </w:r>
      <w:r w:rsidR="00BF2481">
        <w:t xml:space="preserve"> </w:t>
      </w:r>
      <w:r>
        <w:t xml:space="preserve">000 nya jobb. </w:t>
      </w:r>
    </w:p>
    <w:p w:rsidR="00F35E54" w:rsidP="00F35E54" w:rsidRDefault="00F35E54" w14:paraId="2DD82216" w14:textId="076BE7FB">
      <w:r>
        <w:t xml:space="preserve">Moderaterna anser att alla gymnasieelever i Sverige ska erbjudas </w:t>
      </w:r>
      <w:r w:rsidR="00BF2481">
        <w:t xml:space="preserve">att </w:t>
      </w:r>
      <w:r>
        <w:t xml:space="preserve">läsa UF. Det är också angeläget att i samband med detta göra ett kvalitetslyft av UF-verksamheten. För båda dessa ändamål avsätter vi 7,5 miljoner kronor för UF 2016. </w:t>
      </w:r>
    </w:p>
    <w:p w:rsidR="00F35E54" w:rsidP="00F35E54" w:rsidRDefault="00F35E54" w14:paraId="2DD82217" w14:textId="77777777">
      <w:r>
        <w:t>En annan viktig del av ökad företagsamhet sker på yrkeshögskolorna runt om i landet. Vi vill därför ge Drivhuset i uppdrag att etablera närvaro och verksamhet på landets yrkeshögskolor för att ge fler elever möjligheten och hjälp med att starta och driva fler nya företag. För att åstadkomma detta avsätter vi 2,5 miljoner kronor för 2016.</w:t>
      </w:r>
    </w:p>
    <w:p w:rsidR="001777A2" w:rsidP="00C61254" w:rsidRDefault="001777A2" w14:paraId="2DD82218" w14:textId="77777777">
      <w:pPr>
        <w:pStyle w:val="Rubrik2"/>
      </w:pPr>
    </w:p>
    <w:p w:rsidRPr="006258CE" w:rsidR="006258CE" w:rsidP="00C61254" w:rsidRDefault="006258CE" w14:paraId="2DD82219" w14:textId="77777777">
      <w:pPr>
        <w:pStyle w:val="Rubrik2"/>
      </w:pPr>
      <w:r w:rsidRPr="006258CE">
        <w:t>Anslagsanvisning</w:t>
      </w:r>
    </w:p>
    <w:p w:rsidR="006258CE" w:rsidP="006258CE" w:rsidRDefault="006258CE" w14:paraId="2DD8221A" w14:textId="77777777">
      <w:r>
        <w:t xml:space="preserve">Tabell 1. Moderaternas förslag till anslag för 2016 uttryckt som differens gentemot regeringens förslag (tusental kronor). </w:t>
      </w:r>
    </w:p>
    <w:p w:rsidR="00BF2481" w:rsidP="006258CE" w:rsidRDefault="00BF2481" w14:paraId="51AF4A58" w14:textId="77777777"/>
    <w:p w:rsidR="00BF2481" w:rsidP="006258CE" w:rsidRDefault="00BF2481" w14:paraId="4CC3FAB8" w14:textId="77777777"/>
    <w:tbl>
      <w:tblPr>
        <w:tblW w:w="8660" w:type="dxa"/>
        <w:tblCellMar>
          <w:left w:w="70" w:type="dxa"/>
          <w:right w:w="70" w:type="dxa"/>
        </w:tblCellMar>
        <w:tblLook w:val="04A0" w:firstRow="1" w:lastRow="0" w:firstColumn="1" w:lastColumn="0" w:noHBand="0" w:noVBand="1"/>
      </w:tblPr>
      <w:tblGrid>
        <w:gridCol w:w="754"/>
        <w:gridCol w:w="4682"/>
        <w:gridCol w:w="1480"/>
        <w:gridCol w:w="1745"/>
      </w:tblGrid>
      <w:tr w:rsidRPr="00FC758A" w:rsidR="003B0B64" w:rsidTr="00B722F3" w14:paraId="2DD8221C" w14:textId="77777777">
        <w:trPr>
          <w:trHeight w:val="799"/>
        </w:trPr>
        <w:tc>
          <w:tcPr>
            <w:tcW w:w="8660" w:type="dxa"/>
            <w:gridSpan w:val="4"/>
            <w:tcBorders>
              <w:top w:val="nil"/>
              <w:left w:val="nil"/>
              <w:bottom w:val="nil"/>
              <w:right w:val="nil"/>
            </w:tcBorders>
            <w:shd w:val="clear" w:color="auto" w:fill="auto"/>
            <w:hideMark/>
          </w:tcPr>
          <w:p w:rsidRPr="00FC758A" w:rsidR="003B0B64" w:rsidP="00B722F3" w:rsidRDefault="003B0B64" w14:paraId="2DD8221B" w14:textId="77777777">
            <w:pPr>
              <w:tabs>
                <w:tab w:val="clear" w:pos="284"/>
              </w:tabs>
              <w:rPr>
                <w:sz w:val="28"/>
                <w:szCs w:val="28"/>
              </w:rPr>
            </w:pPr>
            <w:r w:rsidRPr="00FC758A">
              <w:rPr>
                <w:sz w:val="28"/>
                <w:szCs w:val="28"/>
              </w:rPr>
              <w:lastRenderedPageBreak/>
              <w:t>Anslagsförslag 2016 för utgiftsområde 24 Näringsliv</w:t>
            </w:r>
          </w:p>
        </w:tc>
      </w:tr>
      <w:tr w:rsidRPr="00FC758A" w:rsidR="003B0B64" w:rsidTr="00B722F3" w14:paraId="2DD8221E" w14:textId="77777777">
        <w:trPr>
          <w:trHeight w:val="315"/>
        </w:trPr>
        <w:tc>
          <w:tcPr>
            <w:tcW w:w="8660" w:type="dxa"/>
            <w:gridSpan w:val="4"/>
            <w:tcBorders>
              <w:top w:val="nil"/>
              <w:left w:val="nil"/>
              <w:bottom w:val="nil"/>
              <w:right w:val="nil"/>
            </w:tcBorders>
            <w:shd w:val="clear" w:color="auto" w:fill="auto"/>
            <w:noWrap/>
            <w:hideMark/>
          </w:tcPr>
          <w:p w:rsidRPr="00FC758A" w:rsidR="003B0B64" w:rsidP="00B722F3" w:rsidRDefault="003B0B64" w14:paraId="2DD8221D" w14:textId="77777777">
            <w:pPr>
              <w:tabs>
                <w:tab w:val="clear" w:pos="284"/>
              </w:tabs>
              <w:rPr>
                <w:sz w:val="28"/>
                <w:szCs w:val="28"/>
              </w:rPr>
            </w:pPr>
          </w:p>
        </w:tc>
      </w:tr>
      <w:tr w:rsidRPr="00FC758A" w:rsidR="003B0B64" w:rsidTr="00B722F3" w14:paraId="2DD82220" w14:textId="77777777">
        <w:trPr>
          <w:trHeight w:val="255"/>
        </w:trPr>
        <w:tc>
          <w:tcPr>
            <w:tcW w:w="8660" w:type="dxa"/>
            <w:gridSpan w:val="4"/>
            <w:tcBorders>
              <w:top w:val="nil"/>
              <w:left w:val="nil"/>
              <w:bottom w:val="single" w:color="auto" w:sz="4" w:space="0"/>
              <w:right w:val="nil"/>
            </w:tcBorders>
            <w:shd w:val="clear" w:color="auto" w:fill="auto"/>
            <w:noWrap/>
            <w:hideMark/>
          </w:tcPr>
          <w:p w:rsidRPr="00FC758A" w:rsidR="003B0B64" w:rsidP="00B722F3" w:rsidRDefault="003B0B64" w14:paraId="2DD8221F" w14:textId="77777777">
            <w:pPr>
              <w:tabs>
                <w:tab w:val="clear" w:pos="284"/>
              </w:tabs>
              <w:rPr>
                <w:i/>
                <w:iCs/>
                <w:sz w:val="20"/>
                <w:szCs w:val="20"/>
              </w:rPr>
            </w:pPr>
            <w:r w:rsidRPr="00FC758A">
              <w:rPr>
                <w:i/>
                <w:iCs/>
                <w:sz w:val="20"/>
                <w:szCs w:val="20"/>
              </w:rPr>
              <w:t>Tusental kronor</w:t>
            </w:r>
          </w:p>
        </w:tc>
      </w:tr>
      <w:tr w:rsidRPr="00FC758A" w:rsidR="003B0B64" w:rsidTr="00B722F3" w14:paraId="2DD82224"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FC758A" w:rsidR="003B0B64" w:rsidP="00B722F3" w:rsidRDefault="003B0B64" w14:paraId="2DD82221" w14:textId="77777777">
            <w:pPr>
              <w:tabs>
                <w:tab w:val="clear" w:pos="284"/>
              </w:tabs>
              <w:rPr>
                <w:b/>
                <w:bCs/>
                <w:sz w:val="20"/>
                <w:szCs w:val="20"/>
              </w:rPr>
            </w:pPr>
            <w:r w:rsidRPr="00FC758A">
              <w:rPr>
                <w:b/>
                <w:bCs/>
                <w:sz w:val="20"/>
                <w:szCs w:val="20"/>
              </w:rPr>
              <w:t>Ramanslag</w:t>
            </w:r>
          </w:p>
        </w:tc>
        <w:tc>
          <w:tcPr>
            <w:tcW w:w="1300" w:type="dxa"/>
            <w:tcBorders>
              <w:top w:val="nil"/>
              <w:left w:val="nil"/>
              <w:bottom w:val="single" w:color="auto" w:sz="4" w:space="0"/>
              <w:right w:val="nil"/>
            </w:tcBorders>
            <w:shd w:val="clear" w:color="auto" w:fill="auto"/>
            <w:hideMark/>
          </w:tcPr>
          <w:p w:rsidRPr="00FC758A" w:rsidR="003B0B64" w:rsidP="00B722F3" w:rsidRDefault="003B0B64" w14:paraId="2DD82222" w14:textId="77777777">
            <w:pPr>
              <w:tabs>
                <w:tab w:val="clear" w:pos="284"/>
              </w:tabs>
              <w:jc w:val="right"/>
              <w:rPr>
                <w:b/>
                <w:bCs/>
                <w:sz w:val="20"/>
                <w:szCs w:val="20"/>
              </w:rPr>
            </w:pPr>
            <w:r w:rsidRPr="00FC758A">
              <w:rPr>
                <w:b/>
                <w:bCs/>
                <w:sz w:val="20"/>
                <w:szCs w:val="20"/>
              </w:rPr>
              <w:t>Regeringens förslag</w:t>
            </w:r>
          </w:p>
        </w:tc>
        <w:tc>
          <w:tcPr>
            <w:tcW w:w="1960" w:type="dxa"/>
            <w:tcBorders>
              <w:top w:val="nil"/>
              <w:left w:val="nil"/>
              <w:bottom w:val="single" w:color="auto" w:sz="4" w:space="0"/>
              <w:right w:val="nil"/>
            </w:tcBorders>
            <w:shd w:val="clear" w:color="auto" w:fill="auto"/>
            <w:hideMark/>
          </w:tcPr>
          <w:p w:rsidRPr="00FC758A" w:rsidR="003B0B64" w:rsidP="00B722F3" w:rsidRDefault="003B0B64" w14:paraId="2DD82223" w14:textId="77777777">
            <w:pPr>
              <w:tabs>
                <w:tab w:val="clear" w:pos="284"/>
              </w:tabs>
              <w:jc w:val="right"/>
              <w:rPr>
                <w:b/>
                <w:bCs/>
                <w:sz w:val="20"/>
                <w:szCs w:val="20"/>
              </w:rPr>
            </w:pPr>
            <w:r w:rsidRPr="00FC758A">
              <w:rPr>
                <w:b/>
                <w:bCs/>
                <w:sz w:val="20"/>
                <w:szCs w:val="20"/>
              </w:rPr>
              <w:t>Avvikelse från regeringen (M)</w:t>
            </w:r>
          </w:p>
        </w:tc>
      </w:tr>
      <w:tr w:rsidRPr="00FC758A" w:rsidR="003B0B64" w:rsidTr="00B722F3" w14:paraId="2DD82229" w14:textId="77777777">
        <w:trPr>
          <w:trHeight w:val="255"/>
        </w:trPr>
        <w:tc>
          <w:tcPr>
            <w:tcW w:w="600" w:type="dxa"/>
            <w:tcBorders>
              <w:top w:val="nil"/>
              <w:left w:val="nil"/>
              <w:bottom w:val="nil"/>
              <w:right w:val="nil"/>
            </w:tcBorders>
            <w:shd w:val="clear" w:color="auto" w:fill="auto"/>
            <w:hideMark/>
          </w:tcPr>
          <w:p w:rsidRPr="00FC758A" w:rsidR="003B0B64" w:rsidP="00B722F3" w:rsidRDefault="003B0B64" w14:paraId="2DD82225" w14:textId="77777777">
            <w:pPr>
              <w:tabs>
                <w:tab w:val="clear" w:pos="284"/>
              </w:tabs>
              <w:rPr>
                <w:sz w:val="20"/>
                <w:szCs w:val="20"/>
              </w:rPr>
            </w:pPr>
            <w:r w:rsidRPr="00FC758A">
              <w:rPr>
                <w:sz w:val="20"/>
                <w:szCs w:val="20"/>
              </w:rPr>
              <w:t>1:1</w:t>
            </w:r>
          </w:p>
        </w:tc>
        <w:tc>
          <w:tcPr>
            <w:tcW w:w="4800" w:type="dxa"/>
            <w:tcBorders>
              <w:top w:val="nil"/>
              <w:left w:val="nil"/>
              <w:bottom w:val="nil"/>
              <w:right w:val="nil"/>
            </w:tcBorders>
            <w:shd w:val="clear" w:color="auto" w:fill="auto"/>
            <w:hideMark/>
          </w:tcPr>
          <w:p w:rsidRPr="00FC758A" w:rsidR="003B0B64" w:rsidP="00B722F3" w:rsidRDefault="003B0B64" w14:paraId="2DD82226" w14:textId="77777777">
            <w:pPr>
              <w:tabs>
                <w:tab w:val="clear" w:pos="284"/>
              </w:tabs>
              <w:rPr>
                <w:sz w:val="20"/>
                <w:szCs w:val="20"/>
              </w:rPr>
            </w:pPr>
            <w:r w:rsidRPr="00FC758A">
              <w:rPr>
                <w:sz w:val="20"/>
                <w:szCs w:val="20"/>
              </w:rPr>
              <w:t>Verket för innovationssystem</w:t>
            </w:r>
          </w:p>
        </w:tc>
        <w:tc>
          <w:tcPr>
            <w:tcW w:w="1300" w:type="dxa"/>
            <w:tcBorders>
              <w:top w:val="nil"/>
              <w:left w:val="nil"/>
              <w:bottom w:val="nil"/>
              <w:right w:val="nil"/>
            </w:tcBorders>
            <w:shd w:val="clear" w:color="auto" w:fill="auto"/>
            <w:hideMark/>
          </w:tcPr>
          <w:p w:rsidRPr="00FC758A" w:rsidR="003B0B64" w:rsidP="00B722F3" w:rsidRDefault="003B0B64" w14:paraId="2DD82227" w14:textId="77777777">
            <w:pPr>
              <w:tabs>
                <w:tab w:val="clear" w:pos="284"/>
              </w:tabs>
              <w:jc w:val="right"/>
              <w:rPr>
                <w:sz w:val="20"/>
                <w:szCs w:val="20"/>
              </w:rPr>
            </w:pPr>
            <w:r w:rsidRPr="00FC758A">
              <w:rPr>
                <w:sz w:val="20"/>
                <w:szCs w:val="20"/>
              </w:rPr>
              <w:t>218 719</w:t>
            </w:r>
          </w:p>
        </w:tc>
        <w:tc>
          <w:tcPr>
            <w:tcW w:w="1960" w:type="dxa"/>
            <w:tcBorders>
              <w:top w:val="nil"/>
              <w:left w:val="nil"/>
              <w:bottom w:val="nil"/>
              <w:right w:val="nil"/>
            </w:tcBorders>
            <w:shd w:val="clear" w:color="auto" w:fill="auto"/>
            <w:hideMark/>
          </w:tcPr>
          <w:p w:rsidRPr="00FC758A" w:rsidR="003B0B64" w:rsidP="00B722F3" w:rsidRDefault="003B0B64" w14:paraId="2DD82228" w14:textId="77777777">
            <w:pPr>
              <w:tabs>
                <w:tab w:val="clear" w:pos="284"/>
              </w:tabs>
              <w:jc w:val="right"/>
              <w:rPr>
                <w:sz w:val="20"/>
                <w:szCs w:val="20"/>
              </w:rPr>
            </w:pPr>
          </w:p>
        </w:tc>
      </w:tr>
      <w:tr w:rsidRPr="00FC758A" w:rsidR="003B0B64" w:rsidTr="00B722F3" w14:paraId="2DD8222E" w14:textId="77777777">
        <w:trPr>
          <w:trHeight w:val="255"/>
        </w:trPr>
        <w:tc>
          <w:tcPr>
            <w:tcW w:w="600" w:type="dxa"/>
            <w:tcBorders>
              <w:top w:val="nil"/>
              <w:left w:val="nil"/>
              <w:bottom w:val="nil"/>
              <w:right w:val="nil"/>
            </w:tcBorders>
            <w:shd w:val="clear" w:color="auto" w:fill="auto"/>
            <w:hideMark/>
          </w:tcPr>
          <w:p w:rsidRPr="00FC758A" w:rsidR="003B0B64" w:rsidP="00B722F3" w:rsidRDefault="003B0B64" w14:paraId="2DD8222A" w14:textId="77777777">
            <w:pPr>
              <w:tabs>
                <w:tab w:val="clear" w:pos="284"/>
              </w:tabs>
              <w:rPr>
                <w:sz w:val="20"/>
                <w:szCs w:val="20"/>
              </w:rPr>
            </w:pPr>
            <w:r w:rsidRPr="00FC758A">
              <w:rPr>
                <w:sz w:val="20"/>
                <w:szCs w:val="20"/>
              </w:rPr>
              <w:t>1:2</w:t>
            </w:r>
          </w:p>
        </w:tc>
        <w:tc>
          <w:tcPr>
            <w:tcW w:w="4800" w:type="dxa"/>
            <w:tcBorders>
              <w:top w:val="nil"/>
              <w:left w:val="nil"/>
              <w:bottom w:val="nil"/>
              <w:right w:val="nil"/>
            </w:tcBorders>
            <w:shd w:val="clear" w:color="auto" w:fill="auto"/>
            <w:hideMark/>
          </w:tcPr>
          <w:p w:rsidRPr="00FC758A" w:rsidR="003B0B64" w:rsidP="00B722F3" w:rsidRDefault="003B0B64" w14:paraId="2DD8222B" w14:textId="77777777">
            <w:pPr>
              <w:tabs>
                <w:tab w:val="clear" w:pos="284"/>
              </w:tabs>
              <w:rPr>
                <w:sz w:val="20"/>
                <w:szCs w:val="20"/>
              </w:rPr>
            </w:pPr>
            <w:r w:rsidRPr="00FC758A">
              <w:rPr>
                <w:sz w:val="20"/>
                <w:szCs w:val="20"/>
              </w:rPr>
              <w:t>Verket för innovationssystem: Forskning och utveckling</w:t>
            </w:r>
          </w:p>
        </w:tc>
        <w:tc>
          <w:tcPr>
            <w:tcW w:w="1300" w:type="dxa"/>
            <w:tcBorders>
              <w:top w:val="nil"/>
              <w:left w:val="nil"/>
              <w:bottom w:val="nil"/>
              <w:right w:val="nil"/>
            </w:tcBorders>
            <w:shd w:val="clear" w:color="auto" w:fill="auto"/>
            <w:hideMark/>
          </w:tcPr>
          <w:p w:rsidRPr="00FC758A" w:rsidR="003B0B64" w:rsidP="00B722F3" w:rsidRDefault="003B0B64" w14:paraId="2DD8222C" w14:textId="77777777">
            <w:pPr>
              <w:tabs>
                <w:tab w:val="clear" w:pos="284"/>
              </w:tabs>
              <w:jc w:val="right"/>
              <w:rPr>
                <w:sz w:val="20"/>
                <w:szCs w:val="20"/>
              </w:rPr>
            </w:pPr>
            <w:r w:rsidRPr="00FC758A">
              <w:rPr>
                <w:sz w:val="20"/>
                <w:szCs w:val="20"/>
              </w:rPr>
              <w:t>2 628 174</w:t>
            </w:r>
          </w:p>
        </w:tc>
        <w:tc>
          <w:tcPr>
            <w:tcW w:w="1960" w:type="dxa"/>
            <w:tcBorders>
              <w:top w:val="nil"/>
              <w:left w:val="nil"/>
              <w:bottom w:val="nil"/>
              <w:right w:val="nil"/>
            </w:tcBorders>
            <w:shd w:val="clear" w:color="auto" w:fill="auto"/>
            <w:hideMark/>
          </w:tcPr>
          <w:p w:rsidRPr="00FC758A" w:rsidR="003B0B64" w:rsidP="00B722F3" w:rsidRDefault="003B0B64" w14:paraId="2DD8222D" w14:textId="77777777">
            <w:pPr>
              <w:tabs>
                <w:tab w:val="clear" w:pos="284"/>
              </w:tabs>
              <w:jc w:val="right"/>
              <w:rPr>
                <w:sz w:val="20"/>
                <w:szCs w:val="20"/>
              </w:rPr>
            </w:pPr>
            <w:r w:rsidRPr="00FC758A">
              <w:rPr>
                <w:sz w:val="20"/>
                <w:szCs w:val="20"/>
              </w:rPr>
              <w:t>−65 000</w:t>
            </w:r>
          </w:p>
        </w:tc>
      </w:tr>
      <w:tr w:rsidRPr="00FC758A" w:rsidR="003B0B64" w:rsidTr="00B722F3" w14:paraId="2DD82233" w14:textId="77777777">
        <w:trPr>
          <w:trHeight w:val="255"/>
        </w:trPr>
        <w:tc>
          <w:tcPr>
            <w:tcW w:w="600" w:type="dxa"/>
            <w:tcBorders>
              <w:top w:val="nil"/>
              <w:left w:val="nil"/>
              <w:bottom w:val="nil"/>
              <w:right w:val="nil"/>
            </w:tcBorders>
            <w:shd w:val="clear" w:color="auto" w:fill="auto"/>
            <w:hideMark/>
          </w:tcPr>
          <w:p w:rsidRPr="00FC758A" w:rsidR="003B0B64" w:rsidP="00B722F3" w:rsidRDefault="003B0B64" w14:paraId="2DD8222F" w14:textId="77777777">
            <w:pPr>
              <w:tabs>
                <w:tab w:val="clear" w:pos="284"/>
              </w:tabs>
              <w:rPr>
                <w:sz w:val="20"/>
                <w:szCs w:val="20"/>
              </w:rPr>
            </w:pPr>
            <w:r w:rsidRPr="00FC758A">
              <w:rPr>
                <w:sz w:val="20"/>
                <w:szCs w:val="20"/>
              </w:rPr>
              <w:t>1:3</w:t>
            </w:r>
          </w:p>
        </w:tc>
        <w:tc>
          <w:tcPr>
            <w:tcW w:w="4800" w:type="dxa"/>
            <w:tcBorders>
              <w:top w:val="nil"/>
              <w:left w:val="nil"/>
              <w:bottom w:val="nil"/>
              <w:right w:val="nil"/>
            </w:tcBorders>
            <w:shd w:val="clear" w:color="auto" w:fill="auto"/>
            <w:hideMark/>
          </w:tcPr>
          <w:p w:rsidRPr="00FC758A" w:rsidR="003B0B64" w:rsidP="00B722F3" w:rsidRDefault="003B0B64" w14:paraId="2DD82230" w14:textId="77777777">
            <w:pPr>
              <w:tabs>
                <w:tab w:val="clear" w:pos="284"/>
              </w:tabs>
              <w:rPr>
                <w:sz w:val="20"/>
                <w:szCs w:val="20"/>
              </w:rPr>
            </w:pPr>
            <w:r w:rsidRPr="00FC758A">
              <w:rPr>
                <w:sz w:val="20"/>
                <w:szCs w:val="20"/>
              </w:rPr>
              <w:t>Institutens strategiska kompetensmedel</w:t>
            </w:r>
          </w:p>
        </w:tc>
        <w:tc>
          <w:tcPr>
            <w:tcW w:w="1300" w:type="dxa"/>
            <w:tcBorders>
              <w:top w:val="nil"/>
              <w:left w:val="nil"/>
              <w:bottom w:val="nil"/>
              <w:right w:val="nil"/>
            </w:tcBorders>
            <w:shd w:val="clear" w:color="auto" w:fill="auto"/>
            <w:hideMark/>
          </w:tcPr>
          <w:p w:rsidRPr="00FC758A" w:rsidR="003B0B64" w:rsidP="00B722F3" w:rsidRDefault="003B0B64" w14:paraId="2DD82231" w14:textId="77777777">
            <w:pPr>
              <w:tabs>
                <w:tab w:val="clear" w:pos="284"/>
              </w:tabs>
              <w:jc w:val="right"/>
              <w:rPr>
                <w:sz w:val="20"/>
                <w:szCs w:val="20"/>
              </w:rPr>
            </w:pPr>
            <w:r w:rsidRPr="00FC758A">
              <w:rPr>
                <w:sz w:val="20"/>
                <w:szCs w:val="20"/>
              </w:rPr>
              <w:t>621 625</w:t>
            </w:r>
          </w:p>
        </w:tc>
        <w:tc>
          <w:tcPr>
            <w:tcW w:w="1960" w:type="dxa"/>
            <w:tcBorders>
              <w:top w:val="nil"/>
              <w:left w:val="nil"/>
              <w:bottom w:val="nil"/>
              <w:right w:val="nil"/>
            </w:tcBorders>
            <w:shd w:val="clear" w:color="auto" w:fill="auto"/>
            <w:hideMark/>
          </w:tcPr>
          <w:p w:rsidRPr="00FC758A" w:rsidR="003B0B64" w:rsidP="00B722F3" w:rsidRDefault="003B0B64" w14:paraId="2DD82232" w14:textId="77777777">
            <w:pPr>
              <w:tabs>
                <w:tab w:val="clear" w:pos="284"/>
              </w:tabs>
              <w:jc w:val="right"/>
              <w:rPr>
                <w:sz w:val="20"/>
                <w:szCs w:val="20"/>
              </w:rPr>
            </w:pPr>
          </w:p>
        </w:tc>
      </w:tr>
      <w:tr w:rsidRPr="00FC758A" w:rsidR="003B0B64" w:rsidTr="00B722F3" w14:paraId="2DD82238" w14:textId="77777777">
        <w:trPr>
          <w:trHeight w:val="255"/>
        </w:trPr>
        <w:tc>
          <w:tcPr>
            <w:tcW w:w="600" w:type="dxa"/>
            <w:tcBorders>
              <w:top w:val="nil"/>
              <w:left w:val="nil"/>
              <w:bottom w:val="nil"/>
              <w:right w:val="nil"/>
            </w:tcBorders>
            <w:shd w:val="clear" w:color="auto" w:fill="auto"/>
            <w:hideMark/>
          </w:tcPr>
          <w:p w:rsidRPr="00FC758A" w:rsidR="003B0B64" w:rsidP="00B722F3" w:rsidRDefault="003B0B64" w14:paraId="2DD82234" w14:textId="77777777">
            <w:pPr>
              <w:tabs>
                <w:tab w:val="clear" w:pos="284"/>
              </w:tabs>
              <w:rPr>
                <w:sz w:val="20"/>
                <w:szCs w:val="20"/>
              </w:rPr>
            </w:pPr>
            <w:r w:rsidRPr="00FC758A">
              <w:rPr>
                <w:sz w:val="20"/>
                <w:szCs w:val="20"/>
              </w:rPr>
              <w:t>1:4</w:t>
            </w:r>
          </w:p>
        </w:tc>
        <w:tc>
          <w:tcPr>
            <w:tcW w:w="4800" w:type="dxa"/>
            <w:tcBorders>
              <w:top w:val="nil"/>
              <w:left w:val="nil"/>
              <w:bottom w:val="nil"/>
              <w:right w:val="nil"/>
            </w:tcBorders>
            <w:shd w:val="clear" w:color="auto" w:fill="auto"/>
            <w:hideMark/>
          </w:tcPr>
          <w:p w:rsidRPr="00FC758A" w:rsidR="003B0B64" w:rsidP="00B722F3" w:rsidRDefault="003B0B64" w14:paraId="2DD82235" w14:textId="77777777">
            <w:pPr>
              <w:tabs>
                <w:tab w:val="clear" w:pos="284"/>
              </w:tabs>
              <w:rPr>
                <w:sz w:val="20"/>
                <w:szCs w:val="20"/>
              </w:rPr>
            </w:pPr>
            <w:r w:rsidRPr="00FC758A">
              <w:rPr>
                <w:sz w:val="20"/>
                <w:szCs w:val="20"/>
              </w:rPr>
              <w:t>Tillväxtverket</w:t>
            </w:r>
          </w:p>
        </w:tc>
        <w:tc>
          <w:tcPr>
            <w:tcW w:w="1300" w:type="dxa"/>
            <w:tcBorders>
              <w:top w:val="nil"/>
              <w:left w:val="nil"/>
              <w:bottom w:val="nil"/>
              <w:right w:val="nil"/>
            </w:tcBorders>
            <w:shd w:val="clear" w:color="auto" w:fill="auto"/>
            <w:hideMark/>
          </w:tcPr>
          <w:p w:rsidRPr="00FC758A" w:rsidR="003B0B64" w:rsidP="00B722F3" w:rsidRDefault="003B0B64" w14:paraId="2DD82236" w14:textId="77777777">
            <w:pPr>
              <w:tabs>
                <w:tab w:val="clear" w:pos="284"/>
              </w:tabs>
              <w:jc w:val="right"/>
              <w:rPr>
                <w:sz w:val="20"/>
                <w:szCs w:val="20"/>
              </w:rPr>
            </w:pPr>
            <w:r w:rsidRPr="00FC758A">
              <w:rPr>
                <w:sz w:val="20"/>
                <w:szCs w:val="20"/>
              </w:rPr>
              <w:t>267 122</w:t>
            </w:r>
          </w:p>
        </w:tc>
        <w:tc>
          <w:tcPr>
            <w:tcW w:w="1960" w:type="dxa"/>
            <w:tcBorders>
              <w:top w:val="nil"/>
              <w:left w:val="nil"/>
              <w:bottom w:val="nil"/>
              <w:right w:val="nil"/>
            </w:tcBorders>
            <w:shd w:val="clear" w:color="auto" w:fill="auto"/>
            <w:hideMark/>
          </w:tcPr>
          <w:p w:rsidRPr="00FC758A" w:rsidR="003B0B64" w:rsidP="00B722F3" w:rsidRDefault="003B0B64" w14:paraId="2DD82237" w14:textId="77777777">
            <w:pPr>
              <w:tabs>
                <w:tab w:val="clear" w:pos="284"/>
              </w:tabs>
              <w:jc w:val="right"/>
              <w:rPr>
                <w:sz w:val="20"/>
                <w:szCs w:val="20"/>
              </w:rPr>
            </w:pPr>
            <w:r w:rsidRPr="00FC758A">
              <w:rPr>
                <w:sz w:val="20"/>
                <w:szCs w:val="20"/>
              </w:rPr>
              <w:t>−10 000</w:t>
            </w:r>
          </w:p>
        </w:tc>
      </w:tr>
      <w:tr w:rsidRPr="00FC758A" w:rsidR="003B0B64" w:rsidTr="00B722F3" w14:paraId="2DD8223D" w14:textId="77777777">
        <w:trPr>
          <w:trHeight w:val="255"/>
        </w:trPr>
        <w:tc>
          <w:tcPr>
            <w:tcW w:w="600" w:type="dxa"/>
            <w:tcBorders>
              <w:top w:val="nil"/>
              <w:left w:val="nil"/>
              <w:bottom w:val="nil"/>
              <w:right w:val="nil"/>
            </w:tcBorders>
            <w:shd w:val="clear" w:color="auto" w:fill="auto"/>
            <w:hideMark/>
          </w:tcPr>
          <w:p w:rsidRPr="00FC758A" w:rsidR="003B0B64" w:rsidP="00B722F3" w:rsidRDefault="003B0B64" w14:paraId="2DD82239" w14:textId="77777777">
            <w:pPr>
              <w:tabs>
                <w:tab w:val="clear" w:pos="284"/>
              </w:tabs>
              <w:rPr>
                <w:sz w:val="20"/>
                <w:szCs w:val="20"/>
              </w:rPr>
            </w:pPr>
            <w:r w:rsidRPr="00FC758A">
              <w:rPr>
                <w:sz w:val="20"/>
                <w:szCs w:val="20"/>
              </w:rPr>
              <w:t>1:5</w:t>
            </w:r>
          </w:p>
        </w:tc>
        <w:tc>
          <w:tcPr>
            <w:tcW w:w="4800" w:type="dxa"/>
            <w:tcBorders>
              <w:top w:val="nil"/>
              <w:left w:val="nil"/>
              <w:bottom w:val="nil"/>
              <w:right w:val="nil"/>
            </w:tcBorders>
            <w:shd w:val="clear" w:color="auto" w:fill="auto"/>
            <w:hideMark/>
          </w:tcPr>
          <w:p w:rsidRPr="00FC758A" w:rsidR="003B0B64" w:rsidP="00B722F3" w:rsidRDefault="003B0B64" w14:paraId="2DD8223A" w14:textId="77777777">
            <w:pPr>
              <w:tabs>
                <w:tab w:val="clear" w:pos="284"/>
              </w:tabs>
              <w:rPr>
                <w:sz w:val="20"/>
                <w:szCs w:val="20"/>
              </w:rPr>
            </w:pPr>
            <w:r w:rsidRPr="00FC758A">
              <w:rPr>
                <w:sz w:val="20"/>
                <w:szCs w:val="20"/>
              </w:rPr>
              <w:t>Näringslivsutveckling</w:t>
            </w:r>
          </w:p>
        </w:tc>
        <w:tc>
          <w:tcPr>
            <w:tcW w:w="1300" w:type="dxa"/>
            <w:tcBorders>
              <w:top w:val="nil"/>
              <w:left w:val="nil"/>
              <w:bottom w:val="nil"/>
              <w:right w:val="nil"/>
            </w:tcBorders>
            <w:shd w:val="clear" w:color="auto" w:fill="auto"/>
            <w:hideMark/>
          </w:tcPr>
          <w:p w:rsidRPr="00FC758A" w:rsidR="003B0B64" w:rsidP="00B722F3" w:rsidRDefault="003B0B64" w14:paraId="2DD8223B" w14:textId="77777777">
            <w:pPr>
              <w:tabs>
                <w:tab w:val="clear" w:pos="284"/>
              </w:tabs>
              <w:jc w:val="right"/>
              <w:rPr>
                <w:sz w:val="20"/>
                <w:szCs w:val="20"/>
              </w:rPr>
            </w:pPr>
            <w:r w:rsidRPr="00FC758A">
              <w:rPr>
                <w:sz w:val="20"/>
                <w:szCs w:val="20"/>
              </w:rPr>
              <w:t>518 772</w:t>
            </w:r>
          </w:p>
        </w:tc>
        <w:tc>
          <w:tcPr>
            <w:tcW w:w="1960" w:type="dxa"/>
            <w:tcBorders>
              <w:top w:val="nil"/>
              <w:left w:val="nil"/>
              <w:bottom w:val="nil"/>
              <w:right w:val="nil"/>
            </w:tcBorders>
            <w:shd w:val="clear" w:color="auto" w:fill="auto"/>
            <w:hideMark/>
          </w:tcPr>
          <w:p w:rsidRPr="00FC758A" w:rsidR="003B0B64" w:rsidP="00B722F3" w:rsidRDefault="003B0B64" w14:paraId="2DD8223C" w14:textId="77777777">
            <w:pPr>
              <w:tabs>
                <w:tab w:val="clear" w:pos="284"/>
              </w:tabs>
              <w:jc w:val="right"/>
              <w:rPr>
                <w:sz w:val="20"/>
                <w:szCs w:val="20"/>
              </w:rPr>
            </w:pPr>
            <w:r w:rsidRPr="00FC758A">
              <w:rPr>
                <w:sz w:val="20"/>
                <w:szCs w:val="20"/>
              </w:rPr>
              <w:t>−187 000</w:t>
            </w:r>
          </w:p>
        </w:tc>
      </w:tr>
      <w:tr w:rsidRPr="00FC758A" w:rsidR="003B0B64" w:rsidTr="00B722F3" w14:paraId="2DD82242" w14:textId="77777777">
        <w:trPr>
          <w:trHeight w:val="510"/>
        </w:trPr>
        <w:tc>
          <w:tcPr>
            <w:tcW w:w="600" w:type="dxa"/>
            <w:tcBorders>
              <w:top w:val="nil"/>
              <w:left w:val="nil"/>
              <w:bottom w:val="nil"/>
              <w:right w:val="nil"/>
            </w:tcBorders>
            <w:shd w:val="clear" w:color="auto" w:fill="auto"/>
            <w:hideMark/>
          </w:tcPr>
          <w:p w:rsidRPr="00FC758A" w:rsidR="003B0B64" w:rsidP="00B722F3" w:rsidRDefault="003B0B64" w14:paraId="2DD8223E" w14:textId="77777777">
            <w:pPr>
              <w:tabs>
                <w:tab w:val="clear" w:pos="284"/>
              </w:tabs>
              <w:rPr>
                <w:sz w:val="20"/>
                <w:szCs w:val="20"/>
              </w:rPr>
            </w:pPr>
            <w:r w:rsidRPr="00FC758A">
              <w:rPr>
                <w:sz w:val="20"/>
                <w:szCs w:val="20"/>
              </w:rPr>
              <w:t>1:6</w:t>
            </w:r>
          </w:p>
        </w:tc>
        <w:tc>
          <w:tcPr>
            <w:tcW w:w="4800" w:type="dxa"/>
            <w:tcBorders>
              <w:top w:val="nil"/>
              <w:left w:val="nil"/>
              <w:bottom w:val="nil"/>
              <w:right w:val="nil"/>
            </w:tcBorders>
            <w:shd w:val="clear" w:color="auto" w:fill="auto"/>
            <w:hideMark/>
          </w:tcPr>
          <w:p w:rsidRPr="00FC758A" w:rsidR="003B0B64" w:rsidP="00B722F3" w:rsidRDefault="003B0B64" w14:paraId="2DD8223F" w14:textId="77777777">
            <w:pPr>
              <w:tabs>
                <w:tab w:val="clear" w:pos="284"/>
              </w:tabs>
              <w:rPr>
                <w:sz w:val="20"/>
                <w:szCs w:val="20"/>
              </w:rPr>
            </w:pPr>
            <w:r w:rsidRPr="00FC758A">
              <w:rPr>
                <w:sz w:val="20"/>
                <w:szCs w:val="20"/>
              </w:rPr>
              <w:t>Myndigheten för tillväxtpolitiska utvärderingar och analyser</w:t>
            </w:r>
          </w:p>
        </w:tc>
        <w:tc>
          <w:tcPr>
            <w:tcW w:w="1300" w:type="dxa"/>
            <w:tcBorders>
              <w:top w:val="nil"/>
              <w:left w:val="nil"/>
              <w:bottom w:val="nil"/>
              <w:right w:val="nil"/>
            </w:tcBorders>
            <w:shd w:val="clear" w:color="auto" w:fill="auto"/>
            <w:hideMark/>
          </w:tcPr>
          <w:p w:rsidRPr="00FC758A" w:rsidR="003B0B64" w:rsidP="00B722F3" w:rsidRDefault="003B0B64" w14:paraId="2DD82240" w14:textId="77777777">
            <w:pPr>
              <w:tabs>
                <w:tab w:val="clear" w:pos="284"/>
              </w:tabs>
              <w:jc w:val="right"/>
              <w:rPr>
                <w:sz w:val="20"/>
                <w:szCs w:val="20"/>
              </w:rPr>
            </w:pPr>
            <w:r w:rsidRPr="00FC758A">
              <w:rPr>
                <w:sz w:val="20"/>
                <w:szCs w:val="20"/>
              </w:rPr>
              <w:t>82 180</w:t>
            </w:r>
          </w:p>
        </w:tc>
        <w:tc>
          <w:tcPr>
            <w:tcW w:w="1960" w:type="dxa"/>
            <w:tcBorders>
              <w:top w:val="nil"/>
              <w:left w:val="nil"/>
              <w:bottom w:val="nil"/>
              <w:right w:val="nil"/>
            </w:tcBorders>
            <w:shd w:val="clear" w:color="auto" w:fill="auto"/>
            <w:hideMark/>
          </w:tcPr>
          <w:p w:rsidRPr="00FC758A" w:rsidR="003B0B64" w:rsidP="00B722F3" w:rsidRDefault="003B0B64" w14:paraId="2DD82241" w14:textId="77777777">
            <w:pPr>
              <w:tabs>
                <w:tab w:val="clear" w:pos="284"/>
              </w:tabs>
              <w:jc w:val="right"/>
              <w:rPr>
                <w:sz w:val="20"/>
                <w:szCs w:val="20"/>
              </w:rPr>
            </w:pPr>
          </w:p>
        </w:tc>
      </w:tr>
      <w:tr w:rsidRPr="00FC758A" w:rsidR="003B0B64" w:rsidTr="00B722F3" w14:paraId="2DD82247" w14:textId="77777777">
        <w:trPr>
          <w:trHeight w:val="255"/>
        </w:trPr>
        <w:tc>
          <w:tcPr>
            <w:tcW w:w="600" w:type="dxa"/>
            <w:tcBorders>
              <w:top w:val="nil"/>
              <w:left w:val="nil"/>
              <w:bottom w:val="nil"/>
              <w:right w:val="nil"/>
            </w:tcBorders>
            <w:shd w:val="clear" w:color="auto" w:fill="auto"/>
            <w:hideMark/>
          </w:tcPr>
          <w:p w:rsidRPr="00FC758A" w:rsidR="003B0B64" w:rsidP="00B722F3" w:rsidRDefault="003B0B64" w14:paraId="2DD82243" w14:textId="77777777">
            <w:pPr>
              <w:tabs>
                <w:tab w:val="clear" w:pos="284"/>
              </w:tabs>
              <w:rPr>
                <w:sz w:val="20"/>
                <w:szCs w:val="20"/>
              </w:rPr>
            </w:pPr>
            <w:r w:rsidRPr="00FC758A">
              <w:rPr>
                <w:sz w:val="20"/>
                <w:szCs w:val="20"/>
              </w:rPr>
              <w:t>1:7</w:t>
            </w:r>
          </w:p>
        </w:tc>
        <w:tc>
          <w:tcPr>
            <w:tcW w:w="4800" w:type="dxa"/>
            <w:tcBorders>
              <w:top w:val="nil"/>
              <w:left w:val="nil"/>
              <w:bottom w:val="nil"/>
              <w:right w:val="nil"/>
            </w:tcBorders>
            <w:shd w:val="clear" w:color="auto" w:fill="auto"/>
            <w:hideMark/>
          </w:tcPr>
          <w:p w:rsidRPr="00FC758A" w:rsidR="003B0B64" w:rsidP="00B722F3" w:rsidRDefault="003B0B64" w14:paraId="2DD82244" w14:textId="77777777">
            <w:pPr>
              <w:tabs>
                <w:tab w:val="clear" w:pos="284"/>
              </w:tabs>
              <w:rPr>
                <w:sz w:val="20"/>
                <w:szCs w:val="20"/>
              </w:rPr>
            </w:pPr>
            <w:r w:rsidRPr="00FC758A">
              <w:rPr>
                <w:sz w:val="20"/>
                <w:szCs w:val="20"/>
              </w:rPr>
              <w:t>Turistfrämjande</w:t>
            </w:r>
          </w:p>
        </w:tc>
        <w:tc>
          <w:tcPr>
            <w:tcW w:w="1300" w:type="dxa"/>
            <w:tcBorders>
              <w:top w:val="nil"/>
              <w:left w:val="nil"/>
              <w:bottom w:val="nil"/>
              <w:right w:val="nil"/>
            </w:tcBorders>
            <w:shd w:val="clear" w:color="auto" w:fill="auto"/>
            <w:hideMark/>
          </w:tcPr>
          <w:p w:rsidRPr="00FC758A" w:rsidR="003B0B64" w:rsidP="00B722F3" w:rsidRDefault="003B0B64" w14:paraId="2DD82245" w14:textId="77777777">
            <w:pPr>
              <w:tabs>
                <w:tab w:val="clear" w:pos="284"/>
              </w:tabs>
              <w:jc w:val="right"/>
              <w:rPr>
                <w:sz w:val="20"/>
                <w:szCs w:val="20"/>
              </w:rPr>
            </w:pPr>
            <w:r w:rsidRPr="00FC758A">
              <w:rPr>
                <w:sz w:val="20"/>
                <w:szCs w:val="20"/>
              </w:rPr>
              <w:t>139 600</w:t>
            </w:r>
          </w:p>
        </w:tc>
        <w:tc>
          <w:tcPr>
            <w:tcW w:w="1960" w:type="dxa"/>
            <w:tcBorders>
              <w:top w:val="nil"/>
              <w:left w:val="nil"/>
              <w:bottom w:val="nil"/>
              <w:right w:val="nil"/>
            </w:tcBorders>
            <w:shd w:val="clear" w:color="auto" w:fill="auto"/>
            <w:hideMark/>
          </w:tcPr>
          <w:p w:rsidRPr="00FC758A" w:rsidR="003B0B64" w:rsidP="00B722F3" w:rsidRDefault="003B0B64" w14:paraId="2DD82246" w14:textId="77777777">
            <w:pPr>
              <w:tabs>
                <w:tab w:val="clear" w:pos="284"/>
              </w:tabs>
              <w:jc w:val="right"/>
              <w:rPr>
                <w:sz w:val="20"/>
                <w:szCs w:val="20"/>
              </w:rPr>
            </w:pPr>
            <w:r w:rsidRPr="00FC758A">
              <w:rPr>
                <w:sz w:val="20"/>
                <w:szCs w:val="20"/>
              </w:rPr>
              <w:t>−20 000</w:t>
            </w:r>
          </w:p>
        </w:tc>
      </w:tr>
      <w:tr w:rsidRPr="00FC758A" w:rsidR="003B0B64" w:rsidTr="00B722F3" w14:paraId="2DD8224C" w14:textId="77777777">
        <w:trPr>
          <w:trHeight w:val="255"/>
        </w:trPr>
        <w:tc>
          <w:tcPr>
            <w:tcW w:w="600" w:type="dxa"/>
            <w:tcBorders>
              <w:top w:val="nil"/>
              <w:left w:val="nil"/>
              <w:bottom w:val="nil"/>
              <w:right w:val="nil"/>
            </w:tcBorders>
            <w:shd w:val="clear" w:color="auto" w:fill="auto"/>
            <w:hideMark/>
          </w:tcPr>
          <w:p w:rsidRPr="00FC758A" w:rsidR="003B0B64" w:rsidP="00B722F3" w:rsidRDefault="003B0B64" w14:paraId="2DD82248" w14:textId="77777777">
            <w:pPr>
              <w:tabs>
                <w:tab w:val="clear" w:pos="284"/>
              </w:tabs>
              <w:rPr>
                <w:sz w:val="20"/>
                <w:szCs w:val="20"/>
              </w:rPr>
            </w:pPr>
            <w:r w:rsidRPr="00FC758A">
              <w:rPr>
                <w:sz w:val="20"/>
                <w:szCs w:val="20"/>
              </w:rPr>
              <w:t>1:8</w:t>
            </w:r>
          </w:p>
        </w:tc>
        <w:tc>
          <w:tcPr>
            <w:tcW w:w="4800" w:type="dxa"/>
            <w:tcBorders>
              <w:top w:val="nil"/>
              <w:left w:val="nil"/>
              <w:bottom w:val="nil"/>
              <w:right w:val="nil"/>
            </w:tcBorders>
            <w:shd w:val="clear" w:color="auto" w:fill="auto"/>
            <w:hideMark/>
          </w:tcPr>
          <w:p w:rsidRPr="00FC758A" w:rsidR="003B0B64" w:rsidP="00B722F3" w:rsidRDefault="003B0B64" w14:paraId="2DD82249" w14:textId="77777777">
            <w:pPr>
              <w:tabs>
                <w:tab w:val="clear" w:pos="284"/>
              </w:tabs>
              <w:rPr>
                <w:sz w:val="20"/>
                <w:szCs w:val="20"/>
              </w:rPr>
            </w:pPr>
            <w:r w:rsidRPr="00FC758A">
              <w:rPr>
                <w:sz w:val="20"/>
                <w:szCs w:val="20"/>
              </w:rPr>
              <w:t>Sveriges geologiska undersökning</w:t>
            </w:r>
          </w:p>
        </w:tc>
        <w:tc>
          <w:tcPr>
            <w:tcW w:w="1300" w:type="dxa"/>
            <w:tcBorders>
              <w:top w:val="nil"/>
              <w:left w:val="nil"/>
              <w:bottom w:val="nil"/>
              <w:right w:val="nil"/>
            </w:tcBorders>
            <w:shd w:val="clear" w:color="auto" w:fill="auto"/>
            <w:hideMark/>
          </w:tcPr>
          <w:p w:rsidRPr="00FC758A" w:rsidR="003B0B64" w:rsidP="00B722F3" w:rsidRDefault="003B0B64" w14:paraId="2DD8224A" w14:textId="77777777">
            <w:pPr>
              <w:tabs>
                <w:tab w:val="clear" w:pos="284"/>
              </w:tabs>
              <w:jc w:val="right"/>
              <w:rPr>
                <w:sz w:val="20"/>
                <w:szCs w:val="20"/>
              </w:rPr>
            </w:pPr>
            <w:r w:rsidRPr="00FC758A">
              <w:rPr>
                <w:sz w:val="20"/>
                <w:szCs w:val="20"/>
              </w:rPr>
              <w:t>195 778</w:t>
            </w:r>
          </w:p>
        </w:tc>
        <w:tc>
          <w:tcPr>
            <w:tcW w:w="1960" w:type="dxa"/>
            <w:tcBorders>
              <w:top w:val="nil"/>
              <w:left w:val="nil"/>
              <w:bottom w:val="nil"/>
              <w:right w:val="nil"/>
            </w:tcBorders>
            <w:shd w:val="clear" w:color="auto" w:fill="auto"/>
            <w:hideMark/>
          </w:tcPr>
          <w:p w:rsidRPr="00FC758A" w:rsidR="003B0B64" w:rsidP="00B722F3" w:rsidRDefault="003B0B64" w14:paraId="2DD8224B" w14:textId="77777777">
            <w:pPr>
              <w:tabs>
                <w:tab w:val="clear" w:pos="284"/>
              </w:tabs>
              <w:jc w:val="right"/>
              <w:rPr>
                <w:sz w:val="20"/>
                <w:szCs w:val="20"/>
              </w:rPr>
            </w:pPr>
          </w:p>
        </w:tc>
      </w:tr>
      <w:tr w:rsidRPr="00FC758A" w:rsidR="003B0B64" w:rsidTr="00B722F3" w14:paraId="2DD82251" w14:textId="77777777">
        <w:trPr>
          <w:trHeight w:val="255"/>
        </w:trPr>
        <w:tc>
          <w:tcPr>
            <w:tcW w:w="600" w:type="dxa"/>
            <w:tcBorders>
              <w:top w:val="nil"/>
              <w:left w:val="nil"/>
              <w:bottom w:val="nil"/>
              <w:right w:val="nil"/>
            </w:tcBorders>
            <w:shd w:val="clear" w:color="auto" w:fill="auto"/>
            <w:hideMark/>
          </w:tcPr>
          <w:p w:rsidRPr="00FC758A" w:rsidR="003B0B64" w:rsidP="00B722F3" w:rsidRDefault="003B0B64" w14:paraId="2DD8224D" w14:textId="77777777">
            <w:pPr>
              <w:tabs>
                <w:tab w:val="clear" w:pos="284"/>
              </w:tabs>
              <w:rPr>
                <w:sz w:val="20"/>
                <w:szCs w:val="20"/>
              </w:rPr>
            </w:pPr>
            <w:r w:rsidRPr="00FC758A">
              <w:rPr>
                <w:sz w:val="20"/>
                <w:szCs w:val="20"/>
              </w:rPr>
              <w:t>1:9</w:t>
            </w:r>
          </w:p>
        </w:tc>
        <w:tc>
          <w:tcPr>
            <w:tcW w:w="4800" w:type="dxa"/>
            <w:tcBorders>
              <w:top w:val="nil"/>
              <w:left w:val="nil"/>
              <w:bottom w:val="nil"/>
              <w:right w:val="nil"/>
            </w:tcBorders>
            <w:shd w:val="clear" w:color="auto" w:fill="auto"/>
            <w:hideMark/>
          </w:tcPr>
          <w:p w:rsidRPr="00FC758A" w:rsidR="003B0B64" w:rsidP="00B722F3" w:rsidRDefault="003B0B64" w14:paraId="2DD8224E" w14:textId="77777777">
            <w:pPr>
              <w:tabs>
                <w:tab w:val="clear" w:pos="284"/>
              </w:tabs>
              <w:rPr>
                <w:sz w:val="20"/>
                <w:szCs w:val="20"/>
              </w:rPr>
            </w:pPr>
            <w:r w:rsidRPr="00FC758A">
              <w:rPr>
                <w:sz w:val="20"/>
                <w:szCs w:val="20"/>
              </w:rPr>
              <w:t>Geovetenskaplig forskning</w:t>
            </w:r>
          </w:p>
        </w:tc>
        <w:tc>
          <w:tcPr>
            <w:tcW w:w="1300" w:type="dxa"/>
            <w:tcBorders>
              <w:top w:val="nil"/>
              <w:left w:val="nil"/>
              <w:bottom w:val="nil"/>
              <w:right w:val="nil"/>
            </w:tcBorders>
            <w:shd w:val="clear" w:color="auto" w:fill="auto"/>
            <w:hideMark/>
          </w:tcPr>
          <w:p w:rsidRPr="00FC758A" w:rsidR="003B0B64" w:rsidP="00B722F3" w:rsidRDefault="003B0B64" w14:paraId="2DD8224F" w14:textId="77777777">
            <w:pPr>
              <w:tabs>
                <w:tab w:val="clear" w:pos="284"/>
              </w:tabs>
              <w:jc w:val="right"/>
              <w:rPr>
                <w:sz w:val="20"/>
                <w:szCs w:val="20"/>
              </w:rPr>
            </w:pPr>
            <w:r w:rsidRPr="00FC758A">
              <w:rPr>
                <w:sz w:val="20"/>
                <w:szCs w:val="20"/>
              </w:rPr>
              <w:t>5 793</w:t>
            </w:r>
          </w:p>
        </w:tc>
        <w:tc>
          <w:tcPr>
            <w:tcW w:w="1960" w:type="dxa"/>
            <w:tcBorders>
              <w:top w:val="nil"/>
              <w:left w:val="nil"/>
              <w:bottom w:val="nil"/>
              <w:right w:val="nil"/>
            </w:tcBorders>
            <w:shd w:val="clear" w:color="auto" w:fill="auto"/>
            <w:hideMark/>
          </w:tcPr>
          <w:p w:rsidRPr="00FC758A" w:rsidR="003B0B64" w:rsidP="00B722F3" w:rsidRDefault="003B0B64" w14:paraId="2DD82250" w14:textId="77777777">
            <w:pPr>
              <w:tabs>
                <w:tab w:val="clear" w:pos="284"/>
              </w:tabs>
              <w:jc w:val="right"/>
              <w:rPr>
                <w:sz w:val="20"/>
                <w:szCs w:val="20"/>
              </w:rPr>
            </w:pPr>
          </w:p>
        </w:tc>
      </w:tr>
      <w:tr w:rsidRPr="00FC758A" w:rsidR="003B0B64" w:rsidTr="00B722F3" w14:paraId="2DD82256" w14:textId="77777777">
        <w:trPr>
          <w:trHeight w:val="255"/>
        </w:trPr>
        <w:tc>
          <w:tcPr>
            <w:tcW w:w="600" w:type="dxa"/>
            <w:tcBorders>
              <w:top w:val="nil"/>
              <w:left w:val="nil"/>
              <w:bottom w:val="nil"/>
              <w:right w:val="nil"/>
            </w:tcBorders>
            <w:shd w:val="clear" w:color="auto" w:fill="auto"/>
            <w:hideMark/>
          </w:tcPr>
          <w:p w:rsidRPr="00FC758A" w:rsidR="003B0B64" w:rsidP="00B722F3" w:rsidRDefault="003B0B64" w14:paraId="2DD82252" w14:textId="77777777">
            <w:pPr>
              <w:tabs>
                <w:tab w:val="clear" w:pos="284"/>
              </w:tabs>
              <w:rPr>
                <w:sz w:val="20"/>
                <w:szCs w:val="20"/>
              </w:rPr>
            </w:pPr>
            <w:r w:rsidRPr="00FC758A">
              <w:rPr>
                <w:sz w:val="20"/>
                <w:szCs w:val="20"/>
              </w:rPr>
              <w:t>1:10</w:t>
            </w:r>
          </w:p>
        </w:tc>
        <w:tc>
          <w:tcPr>
            <w:tcW w:w="4800" w:type="dxa"/>
            <w:tcBorders>
              <w:top w:val="nil"/>
              <w:left w:val="nil"/>
              <w:bottom w:val="nil"/>
              <w:right w:val="nil"/>
            </w:tcBorders>
            <w:shd w:val="clear" w:color="auto" w:fill="auto"/>
            <w:hideMark/>
          </w:tcPr>
          <w:p w:rsidRPr="00FC758A" w:rsidR="003B0B64" w:rsidP="00B722F3" w:rsidRDefault="003B0B64" w14:paraId="2DD82253" w14:textId="77777777">
            <w:pPr>
              <w:tabs>
                <w:tab w:val="clear" w:pos="284"/>
              </w:tabs>
              <w:rPr>
                <w:sz w:val="20"/>
                <w:szCs w:val="20"/>
              </w:rPr>
            </w:pPr>
            <w:r w:rsidRPr="00FC758A">
              <w:rPr>
                <w:sz w:val="20"/>
                <w:szCs w:val="20"/>
              </w:rPr>
              <w:t>Miljösäkring av oljelagringsanläggningar</w:t>
            </w:r>
          </w:p>
        </w:tc>
        <w:tc>
          <w:tcPr>
            <w:tcW w:w="1300" w:type="dxa"/>
            <w:tcBorders>
              <w:top w:val="nil"/>
              <w:left w:val="nil"/>
              <w:bottom w:val="nil"/>
              <w:right w:val="nil"/>
            </w:tcBorders>
            <w:shd w:val="clear" w:color="auto" w:fill="auto"/>
            <w:hideMark/>
          </w:tcPr>
          <w:p w:rsidRPr="00FC758A" w:rsidR="003B0B64" w:rsidP="00B722F3" w:rsidRDefault="003B0B64" w14:paraId="2DD82254" w14:textId="77777777">
            <w:pPr>
              <w:tabs>
                <w:tab w:val="clear" w:pos="284"/>
              </w:tabs>
              <w:jc w:val="right"/>
              <w:rPr>
                <w:sz w:val="20"/>
                <w:szCs w:val="20"/>
              </w:rPr>
            </w:pPr>
            <w:r w:rsidRPr="00FC758A">
              <w:rPr>
                <w:sz w:val="20"/>
                <w:szCs w:val="20"/>
              </w:rPr>
              <w:t>14 000</w:t>
            </w:r>
          </w:p>
        </w:tc>
        <w:tc>
          <w:tcPr>
            <w:tcW w:w="1960" w:type="dxa"/>
            <w:tcBorders>
              <w:top w:val="nil"/>
              <w:left w:val="nil"/>
              <w:bottom w:val="nil"/>
              <w:right w:val="nil"/>
            </w:tcBorders>
            <w:shd w:val="clear" w:color="auto" w:fill="auto"/>
            <w:hideMark/>
          </w:tcPr>
          <w:p w:rsidRPr="00FC758A" w:rsidR="003B0B64" w:rsidP="00B722F3" w:rsidRDefault="003B0B64" w14:paraId="2DD82255" w14:textId="77777777">
            <w:pPr>
              <w:tabs>
                <w:tab w:val="clear" w:pos="284"/>
              </w:tabs>
              <w:jc w:val="right"/>
              <w:rPr>
                <w:sz w:val="20"/>
                <w:szCs w:val="20"/>
              </w:rPr>
            </w:pPr>
          </w:p>
        </w:tc>
      </w:tr>
      <w:tr w:rsidRPr="00FC758A" w:rsidR="003B0B64" w:rsidTr="00B722F3" w14:paraId="2DD8225B" w14:textId="77777777">
        <w:trPr>
          <w:trHeight w:val="255"/>
        </w:trPr>
        <w:tc>
          <w:tcPr>
            <w:tcW w:w="600" w:type="dxa"/>
            <w:tcBorders>
              <w:top w:val="nil"/>
              <w:left w:val="nil"/>
              <w:bottom w:val="nil"/>
              <w:right w:val="nil"/>
            </w:tcBorders>
            <w:shd w:val="clear" w:color="auto" w:fill="auto"/>
            <w:hideMark/>
          </w:tcPr>
          <w:p w:rsidRPr="00FC758A" w:rsidR="003B0B64" w:rsidP="00B722F3" w:rsidRDefault="003B0B64" w14:paraId="2DD82257" w14:textId="77777777">
            <w:pPr>
              <w:tabs>
                <w:tab w:val="clear" w:pos="284"/>
              </w:tabs>
              <w:rPr>
                <w:sz w:val="20"/>
                <w:szCs w:val="20"/>
              </w:rPr>
            </w:pPr>
            <w:r w:rsidRPr="00FC758A">
              <w:rPr>
                <w:sz w:val="20"/>
                <w:szCs w:val="20"/>
              </w:rPr>
              <w:t>1:11</w:t>
            </w:r>
          </w:p>
        </w:tc>
        <w:tc>
          <w:tcPr>
            <w:tcW w:w="4800" w:type="dxa"/>
            <w:tcBorders>
              <w:top w:val="nil"/>
              <w:left w:val="nil"/>
              <w:bottom w:val="nil"/>
              <w:right w:val="nil"/>
            </w:tcBorders>
            <w:shd w:val="clear" w:color="auto" w:fill="auto"/>
            <w:hideMark/>
          </w:tcPr>
          <w:p w:rsidRPr="00FC758A" w:rsidR="003B0B64" w:rsidP="00B722F3" w:rsidRDefault="003B0B64" w14:paraId="2DD82258" w14:textId="77777777">
            <w:pPr>
              <w:tabs>
                <w:tab w:val="clear" w:pos="284"/>
              </w:tabs>
              <w:rPr>
                <w:sz w:val="20"/>
                <w:szCs w:val="20"/>
              </w:rPr>
            </w:pPr>
            <w:r w:rsidRPr="00FC758A">
              <w:rPr>
                <w:sz w:val="20"/>
                <w:szCs w:val="20"/>
              </w:rPr>
              <w:t>Patentbesvärsrätten</w:t>
            </w:r>
          </w:p>
        </w:tc>
        <w:tc>
          <w:tcPr>
            <w:tcW w:w="1300" w:type="dxa"/>
            <w:tcBorders>
              <w:top w:val="nil"/>
              <w:left w:val="nil"/>
              <w:bottom w:val="nil"/>
              <w:right w:val="nil"/>
            </w:tcBorders>
            <w:shd w:val="clear" w:color="auto" w:fill="auto"/>
            <w:hideMark/>
          </w:tcPr>
          <w:p w:rsidRPr="00FC758A" w:rsidR="003B0B64" w:rsidP="00B722F3" w:rsidRDefault="003B0B64" w14:paraId="2DD82259" w14:textId="77777777">
            <w:pPr>
              <w:tabs>
                <w:tab w:val="clear" w:pos="284"/>
              </w:tabs>
              <w:jc w:val="right"/>
              <w:rPr>
                <w:sz w:val="20"/>
                <w:szCs w:val="20"/>
              </w:rPr>
            </w:pPr>
            <w:r w:rsidRPr="00FC758A">
              <w:rPr>
                <w:sz w:val="20"/>
                <w:szCs w:val="20"/>
              </w:rPr>
              <w:t>13 020</w:t>
            </w:r>
          </w:p>
        </w:tc>
        <w:tc>
          <w:tcPr>
            <w:tcW w:w="1960" w:type="dxa"/>
            <w:tcBorders>
              <w:top w:val="nil"/>
              <w:left w:val="nil"/>
              <w:bottom w:val="nil"/>
              <w:right w:val="nil"/>
            </w:tcBorders>
            <w:shd w:val="clear" w:color="auto" w:fill="auto"/>
            <w:hideMark/>
          </w:tcPr>
          <w:p w:rsidRPr="00FC758A" w:rsidR="003B0B64" w:rsidP="00B722F3" w:rsidRDefault="003B0B64" w14:paraId="2DD8225A" w14:textId="77777777">
            <w:pPr>
              <w:tabs>
                <w:tab w:val="clear" w:pos="284"/>
              </w:tabs>
              <w:jc w:val="right"/>
              <w:rPr>
                <w:sz w:val="20"/>
                <w:szCs w:val="20"/>
              </w:rPr>
            </w:pPr>
          </w:p>
        </w:tc>
      </w:tr>
      <w:tr w:rsidRPr="00FC758A" w:rsidR="003B0B64" w:rsidTr="00B722F3" w14:paraId="2DD82260" w14:textId="77777777">
        <w:trPr>
          <w:trHeight w:val="255"/>
        </w:trPr>
        <w:tc>
          <w:tcPr>
            <w:tcW w:w="600" w:type="dxa"/>
            <w:tcBorders>
              <w:top w:val="nil"/>
              <w:left w:val="nil"/>
              <w:bottom w:val="nil"/>
              <w:right w:val="nil"/>
            </w:tcBorders>
            <w:shd w:val="clear" w:color="auto" w:fill="auto"/>
            <w:hideMark/>
          </w:tcPr>
          <w:p w:rsidRPr="00FC758A" w:rsidR="003B0B64" w:rsidP="00B722F3" w:rsidRDefault="003B0B64" w14:paraId="2DD8225C" w14:textId="77777777">
            <w:pPr>
              <w:tabs>
                <w:tab w:val="clear" w:pos="284"/>
              </w:tabs>
              <w:rPr>
                <w:sz w:val="20"/>
                <w:szCs w:val="20"/>
              </w:rPr>
            </w:pPr>
            <w:r w:rsidRPr="00FC758A">
              <w:rPr>
                <w:sz w:val="20"/>
                <w:szCs w:val="20"/>
              </w:rPr>
              <w:t>1:12</w:t>
            </w:r>
          </w:p>
        </w:tc>
        <w:tc>
          <w:tcPr>
            <w:tcW w:w="4800" w:type="dxa"/>
            <w:tcBorders>
              <w:top w:val="nil"/>
              <w:left w:val="nil"/>
              <w:bottom w:val="nil"/>
              <w:right w:val="nil"/>
            </w:tcBorders>
            <w:shd w:val="clear" w:color="auto" w:fill="auto"/>
            <w:hideMark/>
          </w:tcPr>
          <w:p w:rsidRPr="00FC758A" w:rsidR="003B0B64" w:rsidP="00B722F3" w:rsidRDefault="003B0B64" w14:paraId="2DD8225D" w14:textId="77777777">
            <w:pPr>
              <w:tabs>
                <w:tab w:val="clear" w:pos="284"/>
              </w:tabs>
              <w:rPr>
                <w:sz w:val="20"/>
                <w:szCs w:val="20"/>
              </w:rPr>
            </w:pPr>
            <w:r w:rsidRPr="00FC758A">
              <w:rPr>
                <w:sz w:val="20"/>
                <w:szCs w:val="20"/>
              </w:rPr>
              <w:t>Bolagsverket</w:t>
            </w:r>
          </w:p>
        </w:tc>
        <w:tc>
          <w:tcPr>
            <w:tcW w:w="1300" w:type="dxa"/>
            <w:tcBorders>
              <w:top w:val="nil"/>
              <w:left w:val="nil"/>
              <w:bottom w:val="nil"/>
              <w:right w:val="nil"/>
            </w:tcBorders>
            <w:shd w:val="clear" w:color="auto" w:fill="auto"/>
            <w:hideMark/>
          </w:tcPr>
          <w:p w:rsidRPr="00FC758A" w:rsidR="003B0B64" w:rsidP="00B722F3" w:rsidRDefault="003B0B64" w14:paraId="2DD8225E" w14:textId="77777777">
            <w:pPr>
              <w:tabs>
                <w:tab w:val="clear" w:pos="284"/>
              </w:tabs>
              <w:jc w:val="right"/>
              <w:rPr>
                <w:sz w:val="20"/>
                <w:szCs w:val="20"/>
              </w:rPr>
            </w:pPr>
            <w:r w:rsidRPr="00FC758A">
              <w:rPr>
                <w:sz w:val="20"/>
                <w:szCs w:val="20"/>
              </w:rPr>
              <w:t>24 842</w:t>
            </w:r>
          </w:p>
        </w:tc>
        <w:tc>
          <w:tcPr>
            <w:tcW w:w="1960" w:type="dxa"/>
            <w:tcBorders>
              <w:top w:val="nil"/>
              <w:left w:val="nil"/>
              <w:bottom w:val="nil"/>
              <w:right w:val="nil"/>
            </w:tcBorders>
            <w:shd w:val="clear" w:color="auto" w:fill="auto"/>
            <w:hideMark/>
          </w:tcPr>
          <w:p w:rsidRPr="00FC758A" w:rsidR="003B0B64" w:rsidP="00B722F3" w:rsidRDefault="003B0B64" w14:paraId="2DD8225F" w14:textId="77777777">
            <w:pPr>
              <w:tabs>
                <w:tab w:val="clear" w:pos="284"/>
              </w:tabs>
              <w:jc w:val="right"/>
              <w:rPr>
                <w:sz w:val="20"/>
                <w:szCs w:val="20"/>
              </w:rPr>
            </w:pPr>
          </w:p>
        </w:tc>
      </w:tr>
      <w:tr w:rsidRPr="00FC758A" w:rsidR="003B0B64" w:rsidTr="00B722F3" w14:paraId="2DD82265" w14:textId="77777777">
        <w:trPr>
          <w:trHeight w:val="255"/>
        </w:trPr>
        <w:tc>
          <w:tcPr>
            <w:tcW w:w="600" w:type="dxa"/>
            <w:tcBorders>
              <w:top w:val="nil"/>
              <w:left w:val="nil"/>
              <w:bottom w:val="nil"/>
              <w:right w:val="nil"/>
            </w:tcBorders>
            <w:shd w:val="clear" w:color="auto" w:fill="auto"/>
            <w:hideMark/>
          </w:tcPr>
          <w:p w:rsidRPr="00FC758A" w:rsidR="003B0B64" w:rsidP="00B722F3" w:rsidRDefault="003B0B64" w14:paraId="2DD82261" w14:textId="77777777">
            <w:pPr>
              <w:tabs>
                <w:tab w:val="clear" w:pos="284"/>
              </w:tabs>
              <w:rPr>
                <w:sz w:val="20"/>
                <w:szCs w:val="20"/>
              </w:rPr>
            </w:pPr>
            <w:r w:rsidRPr="00FC758A">
              <w:rPr>
                <w:sz w:val="20"/>
                <w:szCs w:val="20"/>
              </w:rPr>
              <w:t>1:13</w:t>
            </w:r>
          </w:p>
        </w:tc>
        <w:tc>
          <w:tcPr>
            <w:tcW w:w="4800" w:type="dxa"/>
            <w:tcBorders>
              <w:top w:val="nil"/>
              <w:left w:val="nil"/>
              <w:bottom w:val="nil"/>
              <w:right w:val="nil"/>
            </w:tcBorders>
            <w:shd w:val="clear" w:color="auto" w:fill="auto"/>
            <w:hideMark/>
          </w:tcPr>
          <w:p w:rsidRPr="00FC758A" w:rsidR="003B0B64" w:rsidP="00B722F3" w:rsidRDefault="003B0B64" w14:paraId="2DD82262" w14:textId="77777777">
            <w:pPr>
              <w:tabs>
                <w:tab w:val="clear" w:pos="284"/>
              </w:tabs>
              <w:rPr>
                <w:sz w:val="20"/>
                <w:szCs w:val="20"/>
              </w:rPr>
            </w:pPr>
            <w:proofErr w:type="gramStart"/>
            <w:r w:rsidRPr="00FC758A">
              <w:rPr>
                <w:sz w:val="20"/>
                <w:szCs w:val="20"/>
              </w:rPr>
              <w:t>Bidrag</w:t>
            </w:r>
            <w:proofErr w:type="gramEnd"/>
            <w:r w:rsidRPr="00FC758A">
              <w:rPr>
                <w:sz w:val="20"/>
                <w:szCs w:val="20"/>
              </w:rPr>
              <w:t xml:space="preserve"> till terminologisk verksamhet</w:t>
            </w:r>
          </w:p>
        </w:tc>
        <w:tc>
          <w:tcPr>
            <w:tcW w:w="1300" w:type="dxa"/>
            <w:tcBorders>
              <w:top w:val="nil"/>
              <w:left w:val="nil"/>
              <w:bottom w:val="nil"/>
              <w:right w:val="nil"/>
            </w:tcBorders>
            <w:shd w:val="clear" w:color="auto" w:fill="auto"/>
            <w:hideMark/>
          </w:tcPr>
          <w:p w:rsidRPr="00FC758A" w:rsidR="003B0B64" w:rsidP="00B722F3" w:rsidRDefault="003B0B64" w14:paraId="2DD82263" w14:textId="77777777">
            <w:pPr>
              <w:tabs>
                <w:tab w:val="clear" w:pos="284"/>
              </w:tabs>
              <w:jc w:val="right"/>
              <w:rPr>
                <w:sz w:val="20"/>
                <w:szCs w:val="20"/>
              </w:rPr>
            </w:pPr>
            <w:r w:rsidRPr="00FC758A">
              <w:rPr>
                <w:sz w:val="20"/>
                <w:szCs w:val="20"/>
              </w:rPr>
              <w:t>4 278</w:t>
            </w:r>
          </w:p>
        </w:tc>
        <w:tc>
          <w:tcPr>
            <w:tcW w:w="1960" w:type="dxa"/>
            <w:tcBorders>
              <w:top w:val="nil"/>
              <w:left w:val="nil"/>
              <w:bottom w:val="nil"/>
              <w:right w:val="nil"/>
            </w:tcBorders>
            <w:shd w:val="clear" w:color="auto" w:fill="auto"/>
            <w:hideMark/>
          </w:tcPr>
          <w:p w:rsidRPr="00FC758A" w:rsidR="003B0B64" w:rsidP="00B722F3" w:rsidRDefault="003B0B64" w14:paraId="2DD82264" w14:textId="77777777">
            <w:pPr>
              <w:tabs>
                <w:tab w:val="clear" w:pos="284"/>
              </w:tabs>
              <w:jc w:val="right"/>
              <w:rPr>
                <w:sz w:val="20"/>
                <w:szCs w:val="20"/>
              </w:rPr>
            </w:pPr>
          </w:p>
        </w:tc>
      </w:tr>
      <w:tr w:rsidRPr="00FC758A" w:rsidR="003B0B64" w:rsidTr="00B722F3" w14:paraId="2DD8226A" w14:textId="77777777">
        <w:trPr>
          <w:trHeight w:val="255"/>
        </w:trPr>
        <w:tc>
          <w:tcPr>
            <w:tcW w:w="600" w:type="dxa"/>
            <w:tcBorders>
              <w:top w:val="nil"/>
              <w:left w:val="nil"/>
              <w:bottom w:val="nil"/>
              <w:right w:val="nil"/>
            </w:tcBorders>
            <w:shd w:val="clear" w:color="auto" w:fill="auto"/>
            <w:hideMark/>
          </w:tcPr>
          <w:p w:rsidRPr="00FC758A" w:rsidR="003B0B64" w:rsidP="00B722F3" w:rsidRDefault="003B0B64" w14:paraId="2DD82266" w14:textId="77777777">
            <w:pPr>
              <w:tabs>
                <w:tab w:val="clear" w:pos="284"/>
              </w:tabs>
              <w:rPr>
                <w:sz w:val="20"/>
                <w:szCs w:val="20"/>
              </w:rPr>
            </w:pPr>
            <w:r w:rsidRPr="00FC758A">
              <w:rPr>
                <w:sz w:val="20"/>
                <w:szCs w:val="20"/>
              </w:rPr>
              <w:t>1:14</w:t>
            </w:r>
          </w:p>
        </w:tc>
        <w:tc>
          <w:tcPr>
            <w:tcW w:w="4800" w:type="dxa"/>
            <w:tcBorders>
              <w:top w:val="nil"/>
              <w:left w:val="nil"/>
              <w:bottom w:val="nil"/>
              <w:right w:val="nil"/>
            </w:tcBorders>
            <w:shd w:val="clear" w:color="auto" w:fill="auto"/>
            <w:hideMark/>
          </w:tcPr>
          <w:p w:rsidRPr="00FC758A" w:rsidR="003B0B64" w:rsidP="00B722F3" w:rsidRDefault="003B0B64" w14:paraId="2DD82267" w14:textId="77777777">
            <w:pPr>
              <w:tabs>
                <w:tab w:val="clear" w:pos="284"/>
              </w:tabs>
              <w:rPr>
                <w:sz w:val="20"/>
                <w:szCs w:val="20"/>
              </w:rPr>
            </w:pPr>
            <w:proofErr w:type="gramStart"/>
            <w:r w:rsidRPr="00FC758A">
              <w:rPr>
                <w:sz w:val="20"/>
                <w:szCs w:val="20"/>
              </w:rPr>
              <w:t>Bidrag</w:t>
            </w:r>
            <w:proofErr w:type="gramEnd"/>
            <w:r w:rsidRPr="00FC758A">
              <w:rPr>
                <w:sz w:val="20"/>
                <w:szCs w:val="20"/>
              </w:rPr>
              <w:t xml:space="preserve"> till Ingenjörsvetenskapsakademien</w:t>
            </w:r>
          </w:p>
        </w:tc>
        <w:tc>
          <w:tcPr>
            <w:tcW w:w="1300" w:type="dxa"/>
            <w:tcBorders>
              <w:top w:val="nil"/>
              <w:left w:val="nil"/>
              <w:bottom w:val="nil"/>
              <w:right w:val="nil"/>
            </w:tcBorders>
            <w:shd w:val="clear" w:color="auto" w:fill="auto"/>
            <w:hideMark/>
          </w:tcPr>
          <w:p w:rsidRPr="00FC758A" w:rsidR="003B0B64" w:rsidP="00B722F3" w:rsidRDefault="003B0B64" w14:paraId="2DD82268" w14:textId="77777777">
            <w:pPr>
              <w:tabs>
                <w:tab w:val="clear" w:pos="284"/>
              </w:tabs>
              <w:jc w:val="right"/>
              <w:rPr>
                <w:sz w:val="20"/>
                <w:szCs w:val="20"/>
              </w:rPr>
            </w:pPr>
            <w:r w:rsidRPr="00FC758A">
              <w:rPr>
                <w:sz w:val="20"/>
                <w:szCs w:val="20"/>
              </w:rPr>
              <w:t>8 327</w:t>
            </w:r>
          </w:p>
        </w:tc>
        <w:tc>
          <w:tcPr>
            <w:tcW w:w="1960" w:type="dxa"/>
            <w:tcBorders>
              <w:top w:val="nil"/>
              <w:left w:val="nil"/>
              <w:bottom w:val="nil"/>
              <w:right w:val="nil"/>
            </w:tcBorders>
            <w:shd w:val="clear" w:color="auto" w:fill="auto"/>
            <w:hideMark/>
          </w:tcPr>
          <w:p w:rsidRPr="00FC758A" w:rsidR="003B0B64" w:rsidP="00B722F3" w:rsidRDefault="003B0B64" w14:paraId="2DD82269" w14:textId="77777777">
            <w:pPr>
              <w:tabs>
                <w:tab w:val="clear" w:pos="284"/>
              </w:tabs>
              <w:jc w:val="right"/>
              <w:rPr>
                <w:sz w:val="20"/>
                <w:szCs w:val="20"/>
              </w:rPr>
            </w:pPr>
          </w:p>
        </w:tc>
      </w:tr>
      <w:tr w:rsidRPr="00FC758A" w:rsidR="003B0B64" w:rsidTr="00B722F3" w14:paraId="2DD8226F" w14:textId="77777777">
        <w:trPr>
          <w:trHeight w:val="255"/>
        </w:trPr>
        <w:tc>
          <w:tcPr>
            <w:tcW w:w="600" w:type="dxa"/>
            <w:tcBorders>
              <w:top w:val="nil"/>
              <w:left w:val="nil"/>
              <w:bottom w:val="nil"/>
              <w:right w:val="nil"/>
            </w:tcBorders>
            <w:shd w:val="clear" w:color="auto" w:fill="auto"/>
            <w:hideMark/>
          </w:tcPr>
          <w:p w:rsidRPr="00FC758A" w:rsidR="003B0B64" w:rsidP="00B722F3" w:rsidRDefault="003B0B64" w14:paraId="2DD8226B" w14:textId="77777777">
            <w:pPr>
              <w:tabs>
                <w:tab w:val="clear" w:pos="284"/>
              </w:tabs>
              <w:rPr>
                <w:sz w:val="20"/>
                <w:szCs w:val="20"/>
              </w:rPr>
            </w:pPr>
            <w:r w:rsidRPr="00FC758A">
              <w:rPr>
                <w:sz w:val="20"/>
                <w:szCs w:val="20"/>
              </w:rPr>
              <w:t>1:15</w:t>
            </w:r>
          </w:p>
        </w:tc>
        <w:tc>
          <w:tcPr>
            <w:tcW w:w="4800" w:type="dxa"/>
            <w:tcBorders>
              <w:top w:val="nil"/>
              <w:left w:val="nil"/>
              <w:bottom w:val="nil"/>
              <w:right w:val="nil"/>
            </w:tcBorders>
            <w:shd w:val="clear" w:color="auto" w:fill="auto"/>
            <w:hideMark/>
          </w:tcPr>
          <w:p w:rsidRPr="00FC758A" w:rsidR="003B0B64" w:rsidP="00B722F3" w:rsidRDefault="003B0B64" w14:paraId="2DD8226C" w14:textId="77777777">
            <w:pPr>
              <w:tabs>
                <w:tab w:val="clear" w:pos="284"/>
              </w:tabs>
              <w:rPr>
                <w:sz w:val="20"/>
                <w:szCs w:val="20"/>
              </w:rPr>
            </w:pPr>
            <w:r w:rsidRPr="00FC758A">
              <w:rPr>
                <w:sz w:val="20"/>
                <w:szCs w:val="20"/>
              </w:rPr>
              <w:t>Konkurrensverket</w:t>
            </w:r>
          </w:p>
        </w:tc>
        <w:tc>
          <w:tcPr>
            <w:tcW w:w="1300" w:type="dxa"/>
            <w:tcBorders>
              <w:top w:val="nil"/>
              <w:left w:val="nil"/>
              <w:bottom w:val="nil"/>
              <w:right w:val="nil"/>
            </w:tcBorders>
            <w:shd w:val="clear" w:color="auto" w:fill="auto"/>
            <w:hideMark/>
          </w:tcPr>
          <w:p w:rsidRPr="00FC758A" w:rsidR="003B0B64" w:rsidP="00B722F3" w:rsidRDefault="003B0B64" w14:paraId="2DD8226D" w14:textId="77777777">
            <w:pPr>
              <w:tabs>
                <w:tab w:val="clear" w:pos="284"/>
              </w:tabs>
              <w:jc w:val="right"/>
              <w:rPr>
                <w:sz w:val="20"/>
                <w:szCs w:val="20"/>
              </w:rPr>
            </w:pPr>
            <w:r w:rsidRPr="00FC758A">
              <w:rPr>
                <w:sz w:val="20"/>
                <w:szCs w:val="20"/>
              </w:rPr>
              <w:t>140 919</w:t>
            </w:r>
          </w:p>
        </w:tc>
        <w:tc>
          <w:tcPr>
            <w:tcW w:w="1960" w:type="dxa"/>
            <w:tcBorders>
              <w:top w:val="nil"/>
              <w:left w:val="nil"/>
              <w:bottom w:val="nil"/>
              <w:right w:val="nil"/>
            </w:tcBorders>
            <w:shd w:val="clear" w:color="auto" w:fill="auto"/>
            <w:hideMark/>
          </w:tcPr>
          <w:p w:rsidRPr="00FC758A" w:rsidR="003B0B64" w:rsidP="00B722F3" w:rsidRDefault="003B0B64" w14:paraId="2DD8226E" w14:textId="77777777">
            <w:pPr>
              <w:tabs>
                <w:tab w:val="clear" w:pos="284"/>
              </w:tabs>
              <w:jc w:val="right"/>
              <w:rPr>
                <w:sz w:val="20"/>
                <w:szCs w:val="20"/>
              </w:rPr>
            </w:pPr>
          </w:p>
        </w:tc>
      </w:tr>
      <w:tr w:rsidRPr="00FC758A" w:rsidR="003B0B64" w:rsidTr="00B722F3" w14:paraId="2DD82274" w14:textId="77777777">
        <w:trPr>
          <w:trHeight w:val="255"/>
        </w:trPr>
        <w:tc>
          <w:tcPr>
            <w:tcW w:w="600" w:type="dxa"/>
            <w:tcBorders>
              <w:top w:val="nil"/>
              <w:left w:val="nil"/>
              <w:bottom w:val="nil"/>
              <w:right w:val="nil"/>
            </w:tcBorders>
            <w:shd w:val="clear" w:color="auto" w:fill="auto"/>
            <w:hideMark/>
          </w:tcPr>
          <w:p w:rsidRPr="00FC758A" w:rsidR="003B0B64" w:rsidP="00B722F3" w:rsidRDefault="003B0B64" w14:paraId="2DD82270" w14:textId="77777777">
            <w:pPr>
              <w:tabs>
                <w:tab w:val="clear" w:pos="284"/>
              </w:tabs>
              <w:rPr>
                <w:sz w:val="20"/>
                <w:szCs w:val="20"/>
              </w:rPr>
            </w:pPr>
            <w:r w:rsidRPr="00FC758A">
              <w:rPr>
                <w:sz w:val="20"/>
                <w:szCs w:val="20"/>
              </w:rPr>
              <w:t>1:16</w:t>
            </w:r>
          </w:p>
        </w:tc>
        <w:tc>
          <w:tcPr>
            <w:tcW w:w="4800" w:type="dxa"/>
            <w:tcBorders>
              <w:top w:val="nil"/>
              <w:left w:val="nil"/>
              <w:bottom w:val="nil"/>
              <w:right w:val="nil"/>
            </w:tcBorders>
            <w:shd w:val="clear" w:color="auto" w:fill="auto"/>
            <w:hideMark/>
          </w:tcPr>
          <w:p w:rsidRPr="00FC758A" w:rsidR="003B0B64" w:rsidP="00B722F3" w:rsidRDefault="003B0B64" w14:paraId="2DD82271" w14:textId="77777777">
            <w:pPr>
              <w:tabs>
                <w:tab w:val="clear" w:pos="284"/>
              </w:tabs>
              <w:rPr>
                <w:sz w:val="20"/>
                <w:szCs w:val="20"/>
              </w:rPr>
            </w:pPr>
            <w:r w:rsidRPr="00FC758A">
              <w:rPr>
                <w:sz w:val="20"/>
                <w:szCs w:val="20"/>
              </w:rPr>
              <w:t>Konkurrensforskning</w:t>
            </w:r>
          </w:p>
        </w:tc>
        <w:tc>
          <w:tcPr>
            <w:tcW w:w="1300" w:type="dxa"/>
            <w:tcBorders>
              <w:top w:val="nil"/>
              <w:left w:val="nil"/>
              <w:bottom w:val="nil"/>
              <w:right w:val="nil"/>
            </w:tcBorders>
            <w:shd w:val="clear" w:color="auto" w:fill="auto"/>
            <w:hideMark/>
          </w:tcPr>
          <w:p w:rsidRPr="00FC758A" w:rsidR="003B0B64" w:rsidP="00B722F3" w:rsidRDefault="003B0B64" w14:paraId="2DD82272" w14:textId="77777777">
            <w:pPr>
              <w:tabs>
                <w:tab w:val="clear" w:pos="284"/>
              </w:tabs>
              <w:jc w:val="right"/>
              <w:rPr>
                <w:sz w:val="20"/>
                <w:szCs w:val="20"/>
              </w:rPr>
            </w:pPr>
            <w:r w:rsidRPr="00FC758A">
              <w:rPr>
                <w:sz w:val="20"/>
                <w:szCs w:val="20"/>
              </w:rPr>
              <w:t>13 627</w:t>
            </w:r>
          </w:p>
        </w:tc>
        <w:tc>
          <w:tcPr>
            <w:tcW w:w="1960" w:type="dxa"/>
            <w:tcBorders>
              <w:top w:val="nil"/>
              <w:left w:val="nil"/>
              <w:bottom w:val="nil"/>
              <w:right w:val="nil"/>
            </w:tcBorders>
            <w:shd w:val="clear" w:color="auto" w:fill="auto"/>
            <w:hideMark/>
          </w:tcPr>
          <w:p w:rsidRPr="00FC758A" w:rsidR="003B0B64" w:rsidP="00B722F3" w:rsidRDefault="003B0B64" w14:paraId="2DD82273" w14:textId="77777777">
            <w:pPr>
              <w:tabs>
                <w:tab w:val="clear" w:pos="284"/>
              </w:tabs>
              <w:jc w:val="right"/>
              <w:rPr>
                <w:sz w:val="20"/>
                <w:szCs w:val="20"/>
              </w:rPr>
            </w:pPr>
          </w:p>
        </w:tc>
      </w:tr>
      <w:tr w:rsidRPr="00FC758A" w:rsidR="003B0B64" w:rsidTr="00B722F3" w14:paraId="2DD82279" w14:textId="77777777">
        <w:trPr>
          <w:trHeight w:val="255"/>
        </w:trPr>
        <w:tc>
          <w:tcPr>
            <w:tcW w:w="600" w:type="dxa"/>
            <w:tcBorders>
              <w:top w:val="nil"/>
              <w:left w:val="nil"/>
              <w:bottom w:val="nil"/>
              <w:right w:val="nil"/>
            </w:tcBorders>
            <w:shd w:val="clear" w:color="auto" w:fill="auto"/>
            <w:hideMark/>
          </w:tcPr>
          <w:p w:rsidRPr="00FC758A" w:rsidR="003B0B64" w:rsidP="00B722F3" w:rsidRDefault="003B0B64" w14:paraId="2DD82275" w14:textId="77777777">
            <w:pPr>
              <w:tabs>
                <w:tab w:val="clear" w:pos="284"/>
              </w:tabs>
              <w:rPr>
                <w:sz w:val="20"/>
                <w:szCs w:val="20"/>
              </w:rPr>
            </w:pPr>
            <w:r w:rsidRPr="00FC758A">
              <w:rPr>
                <w:sz w:val="20"/>
                <w:szCs w:val="20"/>
              </w:rPr>
              <w:t>1:17</w:t>
            </w:r>
          </w:p>
        </w:tc>
        <w:tc>
          <w:tcPr>
            <w:tcW w:w="4800" w:type="dxa"/>
            <w:tcBorders>
              <w:top w:val="nil"/>
              <w:left w:val="nil"/>
              <w:bottom w:val="nil"/>
              <w:right w:val="nil"/>
            </w:tcBorders>
            <w:shd w:val="clear" w:color="auto" w:fill="auto"/>
            <w:hideMark/>
          </w:tcPr>
          <w:p w:rsidRPr="00FC758A" w:rsidR="003B0B64" w:rsidP="00B722F3" w:rsidRDefault="003B0B64" w14:paraId="2DD82276" w14:textId="77777777">
            <w:pPr>
              <w:tabs>
                <w:tab w:val="clear" w:pos="284"/>
              </w:tabs>
              <w:rPr>
                <w:sz w:val="20"/>
                <w:szCs w:val="20"/>
              </w:rPr>
            </w:pPr>
            <w:r w:rsidRPr="00FC758A">
              <w:rPr>
                <w:sz w:val="20"/>
                <w:szCs w:val="20"/>
              </w:rPr>
              <w:t>Upprustning och drift av Göta kanal</w:t>
            </w:r>
          </w:p>
        </w:tc>
        <w:tc>
          <w:tcPr>
            <w:tcW w:w="1300" w:type="dxa"/>
            <w:tcBorders>
              <w:top w:val="nil"/>
              <w:left w:val="nil"/>
              <w:bottom w:val="nil"/>
              <w:right w:val="nil"/>
            </w:tcBorders>
            <w:shd w:val="clear" w:color="auto" w:fill="auto"/>
            <w:hideMark/>
          </w:tcPr>
          <w:p w:rsidRPr="00FC758A" w:rsidR="003B0B64" w:rsidP="00B722F3" w:rsidRDefault="003B0B64" w14:paraId="2DD82277" w14:textId="77777777">
            <w:pPr>
              <w:tabs>
                <w:tab w:val="clear" w:pos="284"/>
              </w:tabs>
              <w:jc w:val="right"/>
              <w:rPr>
                <w:sz w:val="20"/>
                <w:szCs w:val="20"/>
              </w:rPr>
            </w:pPr>
            <w:r w:rsidRPr="00FC758A">
              <w:rPr>
                <w:sz w:val="20"/>
                <w:szCs w:val="20"/>
              </w:rPr>
              <w:t>123 210</w:t>
            </w:r>
          </w:p>
        </w:tc>
        <w:tc>
          <w:tcPr>
            <w:tcW w:w="1960" w:type="dxa"/>
            <w:tcBorders>
              <w:top w:val="nil"/>
              <w:left w:val="nil"/>
              <w:bottom w:val="nil"/>
              <w:right w:val="nil"/>
            </w:tcBorders>
            <w:shd w:val="clear" w:color="auto" w:fill="auto"/>
            <w:hideMark/>
          </w:tcPr>
          <w:p w:rsidRPr="00FC758A" w:rsidR="003B0B64" w:rsidP="00B722F3" w:rsidRDefault="003B0B64" w14:paraId="2DD82278" w14:textId="77777777">
            <w:pPr>
              <w:tabs>
                <w:tab w:val="clear" w:pos="284"/>
              </w:tabs>
              <w:jc w:val="right"/>
              <w:rPr>
                <w:sz w:val="20"/>
                <w:szCs w:val="20"/>
              </w:rPr>
            </w:pPr>
            <w:r w:rsidRPr="00FC758A">
              <w:rPr>
                <w:sz w:val="20"/>
                <w:szCs w:val="20"/>
              </w:rPr>
              <w:t>−50 000</w:t>
            </w:r>
          </w:p>
        </w:tc>
      </w:tr>
      <w:tr w:rsidRPr="00FC758A" w:rsidR="003B0B64" w:rsidTr="00B722F3" w14:paraId="2DD8227E" w14:textId="77777777">
        <w:trPr>
          <w:trHeight w:val="510"/>
        </w:trPr>
        <w:tc>
          <w:tcPr>
            <w:tcW w:w="600" w:type="dxa"/>
            <w:tcBorders>
              <w:top w:val="nil"/>
              <w:left w:val="nil"/>
              <w:bottom w:val="nil"/>
              <w:right w:val="nil"/>
            </w:tcBorders>
            <w:shd w:val="clear" w:color="auto" w:fill="auto"/>
            <w:hideMark/>
          </w:tcPr>
          <w:p w:rsidRPr="00FC758A" w:rsidR="003B0B64" w:rsidP="00B722F3" w:rsidRDefault="003B0B64" w14:paraId="2DD8227A" w14:textId="77777777">
            <w:pPr>
              <w:tabs>
                <w:tab w:val="clear" w:pos="284"/>
              </w:tabs>
              <w:rPr>
                <w:sz w:val="20"/>
                <w:szCs w:val="20"/>
              </w:rPr>
            </w:pPr>
            <w:r w:rsidRPr="00FC758A">
              <w:rPr>
                <w:sz w:val="20"/>
                <w:szCs w:val="20"/>
              </w:rPr>
              <w:t>1:18</w:t>
            </w:r>
          </w:p>
        </w:tc>
        <w:tc>
          <w:tcPr>
            <w:tcW w:w="4800" w:type="dxa"/>
            <w:tcBorders>
              <w:top w:val="nil"/>
              <w:left w:val="nil"/>
              <w:bottom w:val="nil"/>
              <w:right w:val="nil"/>
            </w:tcBorders>
            <w:shd w:val="clear" w:color="auto" w:fill="auto"/>
            <w:hideMark/>
          </w:tcPr>
          <w:p w:rsidRPr="00FC758A" w:rsidR="003B0B64" w:rsidP="00B722F3" w:rsidRDefault="003B0B64" w14:paraId="2DD8227B" w14:textId="77777777">
            <w:pPr>
              <w:tabs>
                <w:tab w:val="clear" w:pos="284"/>
              </w:tabs>
              <w:rPr>
                <w:sz w:val="20"/>
                <w:szCs w:val="20"/>
              </w:rPr>
            </w:pPr>
            <w:r w:rsidRPr="00FC758A">
              <w:rPr>
                <w:sz w:val="20"/>
                <w:szCs w:val="20"/>
              </w:rPr>
              <w:t>Omstrukturering och genomlysning av statligt ägda företag</w:t>
            </w:r>
          </w:p>
        </w:tc>
        <w:tc>
          <w:tcPr>
            <w:tcW w:w="1300" w:type="dxa"/>
            <w:tcBorders>
              <w:top w:val="nil"/>
              <w:left w:val="nil"/>
              <w:bottom w:val="nil"/>
              <w:right w:val="nil"/>
            </w:tcBorders>
            <w:shd w:val="clear" w:color="auto" w:fill="auto"/>
            <w:hideMark/>
          </w:tcPr>
          <w:p w:rsidRPr="00FC758A" w:rsidR="003B0B64" w:rsidP="00B722F3" w:rsidRDefault="003B0B64" w14:paraId="2DD8227C" w14:textId="77777777">
            <w:pPr>
              <w:tabs>
                <w:tab w:val="clear" w:pos="284"/>
              </w:tabs>
              <w:jc w:val="right"/>
              <w:rPr>
                <w:sz w:val="20"/>
                <w:szCs w:val="20"/>
              </w:rPr>
            </w:pPr>
            <w:r w:rsidRPr="00FC758A">
              <w:rPr>
                <w:sz w:val="20"/>
                <w:szCs w:val="20"/>
              </w:rPr>
              <w:t>23 200</w:t>
            </w:r>
          </w:p>
        </w:tc>
        <w:tc>
          <w:tcPr>
            <w:tcW w:w="1960" w:type="dxa"/>
            <w:tcBorders>
              <w:top w:val="nil"/>
              <w:left w:val="nil"/>
              <w:bottom w:val="nil"/>
              <w:right w:val="nil"/>
            </w:tcBorders>
            <w:shd w:val="clear" w:color="auto" w:fill="auto"/>
            <w:hideMark/>
          </w:tcPr>
          <w:p w:rsidRPr="00FC758A" w:rsidR="003B0B64" w:rsidP="00B722F3" w:rsidRDefault="003B0B64" w14:paraId="2DD8227D" w14:textId="77777777">
            <w:pPr>
              <w:tabs>
                <w:tab w:val="clear" w:pos="284"/>
              </w:tabs>
              <w:jc w:val="right"/>
              <w:rPr>
                <w:sz w:val="20"/>
                <w:szCs w:val="20"/>
              </w:rPr>
            </w:pPr>
          </w:p>
        </w:tc>
      </w:tr>
      <w:tr w:rsidRPr="00FC758A" w:rsidR="003B0B64" w:rsidTr="00B722F3" w14:paraId="2DD82283" w14:textId="77777777">
        <w:trPr>
          <w:trHeight w:val="255"/>
        </w:trPr>
        <w:tc>
          <w:tcPr>
            <w:tcW w:w="600" w:type="dxa"/>
            <w:tcBorders>
              <w:top w:val="nil"/>
              <w:left w:val="nil"/>
              <w:bottom w:val="nil"/>
              <w:right w:val="nil"/>
            </w:tcBorders>
            <w:shd w:val="clear" w:color="auto" w:fill="auto"/>
            <w:hideMark/>
          </w:tcPr>
          <w:p w:rsidRPr="00FC758A" w:rsidR="003B0B64" w:rsidP="00B722F3" w:rsidRDefault="003B0B64" w14:paraId="2DD8227F" w14:textId="77777777">
            <w:pPr>
              <w:tabs>
                <w:tab w:val="clear" w:pos="284"/>
              </w:tabs>
              <w:rPr>
                <w:sz w:val="20"/>
                <w:szCs w:val="20"/>
              </w:rPr>
            </w:pPr>
            <w:r w:rsidRPr="00FC758A">
              <w:rPr>
                <w:sz w:val="20"/>
                <w:szCs w:val="20"/>
              </w:rPr>
              <w:t>1:19</w:t>
            </w:r>
          </w:p>
        </w:tc>
        <w:tc>
          <w:tcPr>
            <w:tcW w:w="4800" w:type="dxa"/>
            <w:tcBorders>
              <w:top w:val="nil"/>
              <w:left w:val="nil"/>
              <w:bottom w:val="nil"/>
              <w:right w:val="nil"/>
            </w:tcBorders>
            <w:shd w:val="clear" w:color="auto" w:fill="auto"/>
            <w:hideMark/>
          </w:tcPr>
          <w:p w:rsidRPr="00FC758A" w:rsidR="003B0B64" w:rsidP="00B722F3" w:rsidRDefault="003B0B64" w14:paraId="2DD82280" w14:textId="77777777">
            <w:pPr>
              <w:tabs>
                <w:tab w:val="clear" w:pos="284"/>
              </w:tabs>
              <w:rPr>
                <w:sz w:val="20"/>
                <w:szCs w:val="20"/>
              </w:rPr>
            </w:pPr>
            <w:r w:rsidRPr="00FC758A">
              <w:rPr>
                <w:sz w:val="20"/>
                <w:szCs w:val="20"/>
              </w:rPr>
              <w:t>Kapitalinsatser i statliga bolag</w:t>
            </w:r>
          </w:p>
        </w:tc>
        <w:tc>
          <w:tcPr>
            <w:tcW w:w="1300" w:type="dxa"/>
            <w:tcBorders>
              <w:top w:val="nil"/>
              <w:left w:val="nil"/>
              <w:bottom w:val="nil"/>
              <w:right w:val="nil"/>
            </w:tcBorders>
            <w:shd w:val="clear" w:color="auto" w:fill="auto"/>
            <w:hideMark/>
          </w:tcPr>
          <w:p w:rsidRPr="00FC758A" w:rsidR="003B0B64" w:rsidP="00B722F3" w:rsidRDefault="003B0B64" w14:paraId="2DD82281" w14:textId="77777777">
            <w:pPr>
              <w:tabs>
                <w:tab w:val="clear" w:pos="284"/>
              </w:tabs>
              <w:jc w:val="right"/>
              <w:rPr>
                <w:sz w:val="20"/>
                <w:szCs w:val="20"/>
              </w:rPr>
            </w:pPr>
            <w:r w:rsidRPr="00FC758A">
              <w:rPr>
                <w:sz w:val="20"/>
                <w:szCs w:val="20"/>
              </w:rPr>
              <w:t>1 000</w:t>
            </w:r>
          </w:p>
        </w:tc>
        <w:tc>
          <w:tcPr>
            <w:tcW w:w="1960" w:type="dxa"/>
            <w:tcBorders>
              <w:top w:val="nil"/>
              <w:left w:val="nil"/>
              <w:bottom w:val="nil"/>
              <w:right w:val="nil"/>
            </w:tcBorders>
            <w:shd w:val="clear" w:color="auto" w:fill="auto"/>
            <w:hideMark/>
          </w:tcPr>
          <w:p w:rsidRPr="00FC758A" w:rsidR="003B0B64" w:rsidP="00B722F3" w:rsidRDefault="003B0B64" w14:paraId="2DD82282" w14:textId="77777777">
            <w:pPr>
              <w:tabs>
                <w:tab w:val="clear" w:pos="284"/>
              </w:tabs>
              <w:jc w:val="right"/>
              <w:rPr>
                <w:sz w:val="20"/>
                <w:szCs w:val="20"/>
              </w:rPr>
            </w:pPr>
          </w:p>
        </w:tc>
      </w:tr>
      <w:tr w:rsidRPr="00FC758A" w:rsidR="003B0B64" w:rsidTr="00B722F3" w14:paraId="2DD82288" w14:textId="77777777">
        <w:trPr>
          <w:trHeight w:val="255"/>
        </w:trPr>
        <w:tc>
          <w:tcPr>
            <w:tcW w:w="600" w:type="dxa"/>
            <w:tcBorders>
              <w:top w:val="nil"/>
              <w:left w:val="nil"/>
              <w:bottom w:val="nil"/>
              <w:right w:val="nil"/>
            </w:tcBorders>
            <w:shd w:val="clear" w:color="auto" w:fill="auto"/>
            <w:hideMark/>
          </w:tcPr>
          <w:p w:rsidRPr="00FC758A" w:rsidR="003B0B64" w:rsidP="00B722F3" w:rsidRDefault="003B0B64" w14:paraId="2DD82284" w14:textId="77777777">
            <w:pPr>
              <w:tabs>
                <w:tab w:val="clear" w:pos="284"/>
              </w:tabs>
              <w:rPr>
                <w:sz w:val="20"/>
                <w:szCs w:val="20"/>
              </w:rPr>
            </w:pPr>
            <w:r w:rsidRPr="00FC758A">
              <w:rPr>
                <w:sz w:val="20"/>
                <w:szCs w:val="20"/>
              </w:rPr>
              <w:t>1:20</w:t>
            </w:r>
          </w:p>
        </w:tc>
        <w:tc>
          <w:tcPr>
            <w:tcW w:w="4800" w:type="dxa"/>
            <w:tcBorders>
              <w:top w:val="nil"/>
              <w:left w:val="nil"/>
              <w:bottom w:val="nil"/>
              <w:right w:val="nil"/>
            </w:tcBorders>
            <w:shd w:val="clear" w:color="auto" w:fill="auto"/>
            <w:hideMark/>
          </w:tcPr>
          <w:p w:rsidRPr="00FC758A" w:rsidR="003B0B64" w:rsidP="00B722F3" w:rsidRDefault="003B0B64" w14:paraId="2DD82285" w14:textId="77777777">
            <w:pPr>
              <w:tabs>
                <w:tab w:val="clear" w:pos="284"/>
              </w:tabs>
              <w:rPr>
                <w:sz w:val="20"/>
                <w:szCs w:val="20"/>
              </w:rPr>
            </w:pPr>
            <w:r w:rsidRPr="00FC758A">
              <w:rPr>
                <w:sz w:val="20"/>
                <w:szCs w:val="20"/>
              </w:rPr>
              <w:t>Avgifter till vissa internationella organisationer</w:t>
            </w:r>
          </w:p>
        </w:tc>
        <w:tc>
          <w:tcPr>
            <w:tcW w:w="1300" w:type="dxa"/>
            <w:tcBorders>
              <w:top w:val="nil"/>
              <w:left w:val="nil"/>
              <w:bottom w:val="nil"/>
              <w:right w:val="nil"/>
            </w:tcBorders>
            <w:shd w:val="clear" w:color="auto" w:fill="auto"/>
            <w:hideMark/>
          </w:tcPr>
          <w:p w:rsidRPr="00FC758A" w:rsidR="003B0B64" w:rsidP="00B722F3" w:rsidRDefault="003B0B64" w14:paraId="2DD82286" w14:textId="77777777">
            <w:pPr>
              <w:tabs>
                <w:tab w:val="clear" w:pos="284"/>
              </w:tabs>
              <w:jc w:val="right"/>
              <w:rPr>
                <w:sz w:val="20"/>
                <w:szCs w:val="20"/>
              </w:rPr>
            </w:pPr>
            <w:r w:rsidRPr="00FC758A">
              <w:rPr>
                <w:sz w:val="20"/>
                <w:szCs w:val="20"/>
              </w:rPr>
              <w:t>17 780</w:t>
            </w:r>
          </w:p>
        </w:tc>
        <w:tc>
          <w:tcPr>
            <w:tcW w:w="1960" w:type="dxa"/>
            <w:tcBorders>
              <w:top w:val="nil"/>
              <w:left w:val="nil"/>
              <w:bottom w:val="nil"/>
              <w:right w:val="nil"/>
            </w:tcBorders>
            <w:shd w:val="clear" w:color="auto" w:fill="auto"/>
            <w:hideMark/>
          </w:tcPr>
          <w:p w:rsidRPr="00FC758A" w:rsidR="003B0B64" w:rsidP="00B722F3" w:rsidRDefault="003B0B64" w14:paraId="2DD82287" w14:textId="77777777">
            <w:pPr>
              <w:tabs>
                <w:tab w:val="clear" w:pos="284"/>
              </w:tabs>
              <w:jc w:val="right"/>
              <w:rPr>
                <w:sz w:val="20"/>
                <w:szCs w:val="20"/>
              </w:rPr>
            </w:pPr>
          </w:p>
        </w:tc>
      </w:tr>
      <w:tr w:rsidRPr="00FC758A" w:rsidR="003B0B64" w:rsidTr="00B722F3" w14:paraId="2DD8228D" w14:textId="77777777">
        <w:trPr>
          <w:trHeight w:val="255"/>
        </w:trPr>
        <w:tc>
          <w:tcPr>
            <w:tcW w:w="600" w:type="dxa"/>
            <w:tcBorders>
              <w:top w:val="nil"/>
              <w:left w:val="nil"/>
              <w:bottom w:val="nil"/>
              <w:right w:val="nil"/>
            </w:tcBorders>
            <w:shd w:val="clear" w:color="auto" w:fill="auto"/>
            <w:hideMark/>
          </w:tcPr>
          <w:p w:rsidRPr="00FC758A" w:rsidR="003B0B64" w:rsidP="00B722F3" w:rsidRDefault="003B0B64" w14:paraId="2DD82289" w14:textId="77777777">
            <w:pPr>
              <w:tabs>
                <w:tab w:val="clear" w:pos="284"/>
              </w:tabs>
              <w:rPr>
                <w:sz w:val="20"/>
                <w:szCs w:val="20"/>
              </w:rPr>
            </w:pPr>
            <w:r w:rsidRPr="00FC758A">
              <w:rPr>
                <w:sz w:val="20"/>
                <w:szCs w:val="20"/>
              </w:rPr>
              <w:t>1:21</w:t>
            </w:r>
          </w:p>
        </w:tc>
        <w:tc>
          <w:tcPr>
            <w:tcW w:w="4800" w:type="dxa"/>
            <w:tcBorders>
              <w:top w:val="nil"/>
              <w:left w:val="nil"/>
              <w:bottom w:val="nil"/>
              <w:right w:val="nil"/>
            </w:tcBorders>
            <w:shd w:val="clear" w:color="auto" w:fill="auto"/>
            <w:hideMark/>
          </w:tcPr>
          <w:p w:rsidRPr="00FC758A" w:rsidR="003B0B64" w:rsidP="00B722F3" w:rsidRDefault="003B0B64" w14:paraId="2DD8228A" w14:textId="77777777">
            <w:pPr>
              <w:tabs>
                <w:tab w:val="clear" w:pos="284"/>
              </w:tabs>
              <w:rPr>
                <w:sz w:val="20"/>
                <w:szCs w:val="20"/>
              </w:rPr>
            </w:pPr>
            <w:r w:rsidRPr="00FC758A">
              <w:rPr>
                <w:sz w:val="20"/>
                <w:szCs w:val="20"/>
              </w:rPr>
              <w:t>Finansiering av rättegångskostnader</w:t>
            </w:r>
          </w:p>
        </w:tc>
        <w:tc>
          <w:tcPr>
            <w:tcW w:w="1300" w:type="dxa"/>
            <w:tcBorders>
              <w:top w:val="nil"/>
              <w:left w:val="nil"/>
              <w:bottom w:val="nil"/>
              <w:right w:val="nil"/>
            </w:tcBorders>
            <w:shd w:val="clear" w:color="auto" w:fill="auto"/>
            <w:hideMark/>
          </w:tcPr>
          <w:p w:rsidRPr="00FC758A" w:rsidR="003B0B64" w:rsidP="00B722F3" w:rsidRDefault="003B0B64" w14:paraId="2DD8228B" w14:textId="77777777">
            <w:pPr>
              <w:tabs>
                <w:tab w:val="clear" w:pos="284"/>
              </w:tabs>
              <w:jc w:val="right"/>
              <w:rPr>
                <w:sz w:val="20"/>
                <w:szCs w:val="20"/>
              </w:rPr>
            </w:pPr>
            <w:r w:rsidRPr="00FC758A">
              <w:rPr>
                <w:sz w:val="20"/>
                <w:szCs w:val="20"/>
              </w:rPr>
              <w:t>18 000</w:t>
            </w:r>
          </w:p>
        </w:tc>
        <w:tc>
          <w:tcPr>
            <w:tcW w:w="1960" w:type="dxa"/>
            <w:tcBorders>
              <w:top w:val="nil"/>
              <w:left w:val="nil"/>
              <w:bottom w:val="nil"/>
              <w:right w:val="nil"/>
            </w:tcBorders>
            <w:shd w:val="clear" w:color="auto" w:fill="auto"/>
            <w:hideMark/>
          </w:tcPr>
          <w:p w:rsidRPr="00FC758A" w:rsidR="003B0B64" w:rsidP="00B722F3" w:rsidRDefault="003B0B64" w14:paraId="2DD8228C" w14:textId="77777777">
            <w:pPr>
              <w:tabs>
                <w:tab w:val="clear" w:pos="284"/>
              </w:tabs>
              <w:jc w:val="right"/>
              <w:rPr>
                <w:sz w:val="20"/>
                <w:szCs w:val="20"/>
              </w:rPr>
            </w:pPr>
          </w:p>
        </w:tc>
      </w:tr>
      <w:tr w:rsidRPr="00FC758A" w:rsidR="003B0B64" w:rsidTr="00B722F3" w14:paraId="2DD82292" w14:textId="77777777">
        <w:trPr>
          <w:trHeight w:val="255"/>
        </w:trPr>
        <w:tc>
          <w:tcPr>
            <w:tcW w:w="600" w:type="dxa"/>
            <w:tcBorders>
              <w:top w:val="nil"/>
              <w:left w:val="nil"/>
              <w:bottom w:val="nil"/>
              <w:right w:val="nil"/>
            </w:tcBorders>
            <w:shd w:val="clear" w:color="auto" w:fill="auto"/>
            <w:hideMark/>
          </w:tcPr>
          <w:p w:rsidRPr="00FC758A" w:rsidR="003B0B64" w:rsidP="00B722F3" w:rsidRDefault="003B0B64" w14:paraId="2DD8228E" w14:textId="77777777">
            <w:pPr>
              <w:tabs>
                <w:tab w:val="clear" w:pos="284"/>
              </w:tabs>
              <w:rPr>
                <w:sz w:val="20"/>
                <w:szCs w:val="20"/>
              </w:rPr>
            </w:pPr>
            <w:r w:rsidRPr="00FC758A">
              <w:rPr>
                <w:sz w:val="20"/>
                <w:szCs w:val="20"/>
              </w:rPr>
              <w:t>1:22</w:t>
            </w:r>
          </w:p>
        </w:tc>
        <w:tc>
          <w:tcPr>
            <w:tcW w:w="4800" w:type="dxa"/>
            <w:tcBorders>
              <w:top w:val="nil"/>
              <w:left w:val="nil"/>
              <w:bottom w:val="nil"/>
              <w:right w:val="nil"/>
            </w:tcBorders>
            <w:shd w:val="clear" w:color="auto" w:fill="auto"/>
            <w:hideMark/>
          </w:tcPr>
          <w:p w:rsidRPr="00FC758A" w:rsidR="003B0B64" w:rsidP="00B722F3" w:rsidRDefault="003B0B64" w14:paraId="2DD8228F" w14:textId="77777777">
            <w:pPr>
              <w:tabs>
                <w:tab w:val="clear" w:pos="284"/>
              </w:tabs>
              <w:rPr>
                <w:sz w:val="20"/>
                <w:szCs w:val="20"/>
              </w:rPr>
            </w:pPr>
            <w:proofErr w:type="gramStart"/>
            <w:r w:rsidRPr="00FC758A">
              <w:rPr>
                <w:sz w:val="20"/>
                <w:szCs w:val="20"/>
              </w:rPr>
              <w:t>Bidrag</w:t>
            </w:r>
            <w:proofErr w:type="gramEnd"/>
            <w:r w:rsidRPr="00FC758A">
              <w:rPr>
                <w:sz w:val="20"/>
                <w:szCs w:val="20"/>
              </w:rPr>
              <w:t xml:space="preserve"> till företagsutveckling och innovation</w:t>
            </w:r>
          </w:p>
        </w:tc>
        <w:tc>
          <w:tcPr>
            <w:tcW w:w="1300" w:type="dxa"/>
            <w:tcBorders>
              <w:top w:val="nil"/>
              <w:left w:val="nil"/>
              <w:bottom w:val="nil"/>
              <w:right w:val="nil"/>
            </w:tcBorders>
            <w:shd w:val="clear" w:color="auto" w:fill="auto"/>
            <w:hideMark/>
          </w:tcPr>
          <w:p w:rsidRPr="00FC758A" w:rsidR="003B0B64" w:rsidP="00B722F3" w:rsidRDefault="003B0B64" w14:paraId="2DD82290" w14:textId="77777777">
            <w:pPr>
              <w:tabs>
                <w:tab w:val="clear" w:pos="284"/>
              </w:tabs>
              <w:jc w:val="right"/>
              <w:rPr>
                <w:sz w:val="20"/>
                <w:szCs w:val="20"/>
              </w:rPr>
            </w:pPr>
            <w:r w:rsidRPr="00FC758A">
              <w:rPr>
                <w:sz w:val="20"/>
                <w:szCs w:val="20"/>
              </w:rPr>
              <w:t>327 453</w:t>
            </w:r>
          </w:p>
        </w:tc>
        <w:tc>
          <w:tcPr>
            <w:tcW w:w="1960" w:type="dxa"/>
            <w:tcBorders>
              <w:top w:val="nil"/>
              <w:left w:val="nil"/>
              <w:bottom w:val="nil"/>
              <w:right w:val="nil"/>
            </w:tcBorders>
            <w:shd w:val="clear" w:color="auto" w:fill="auto"/>
            <w:hideMark/>
          </w:tcPr>
          <w:p w:rsidRPr="00FC758A" w:rsidR="003B0B64" w:rsidP="00B722F3" w:rsidRDefault="003B0B64" w14:paraId="2DD82291" w14:textId="77777777">
            <w:pPr>
              <w:tabs>
                <w:tab w:val="clear" w:pos="284"/>
              </w:tabs>
              <w:jc w:val="right"/>
              <w:rPr>
                <w:sz w:val="20"/>
                <w:szCs w:val="20"/>
              </w:rPr>
            </w:pPr>
            <w:r w:rsidRPr="00FC758A">
              <w:rPr>
                <w:sz w:val="20"/>
                <w:szCs w:val="20"/>
              </w:rPr>
              <w:t>−120 000</w:t>
            </w:r>
          </w:p>
        </w:tc>
      </w:tr>
      <w:tr w:rsidRPr="00FC758A" w:rsidR="003B0B64" w:rsidTr="00B722F3" w14:paraId="2DD82297" w14:textId="77777777">
        <w:trPr>
          <w:trHeight w:val="510"/>
        </w:trPr>
        <w:tc>
          <w:tcPr>
            <w:tcW w:w="600" w:type="dxa"/>
            <w:tcBorders>
              <w:top w:val="nil"/>
              <w:left w:val="nil"/>
              <w:bottom w:val="nil"/>
              <w:right w:val="nil"/>
            </w:tcBorders>
            <w:shd w:val="clear" w:color="auto" w:fill="auto"/>
            <w:hideMark/>
          </w:tcPr>
          <w:p w:rsidRPr="00FC758A" w:rsidR="003B0B64" w:rsidP="00B722F3" w:rsidRDefault="003B0B64" w14:paraId="2DD82293" w14:textId="77777777">
            <w:pPr>
              <w:tabs>
                <w:tab w:val="clear" w:pos="284"/>
              </w:tabs>
              <w:rPr>
                <w:sz w:val="20"/>
                <w:szCs w:val="20"/>
              </w:rPr>
            </w:pPr>
            <w:r w:rsidRPr="00FC758A">
              <w:rPr>
                <w:sz w:val="20"/>
                <w:szCs w:val="20"/>
              </w:rPr>
              <w:t>2:1</w:t>
            </w:r>
          </w:p>
        </w:tc>
        <w:tc>
          <w:tcPr>
            <w:tcW w:w="4800" w:type="dxa"/>
            <w:tcBorders>
              <w:top w:val="nil"/>
              <w:left w:val="nil"/>
              <w:bottom w:val="nil"/>
              <w:right w:val="nil"/>
            </w:tcBorders>
            <w:shd w:val="clear" w:color="auto" w:fill="auto"/>
            <w:hideMark/>
          </w:tcPr>
          <w:p w:rsidRPr="00FC758A" w:rsidR="003B0B64" w:rsidP="00B722F3" w:rsidRDefault="003B0B64" w14:paraId="2DD82294" w14:textId="77777777">
            <w:pPr>
              <w:tabs>
                <w:tab w:val="clear" w:pos="284"/>
              </w:tabs>
              <w:rPr>
                <w:sz w:val="20"/>
                <w:szCs w:val="20"/>
              </w:rPr>
            </w:pPr>
            <w:r w:rsidRPr="00FC758A">
              <w:rPr>
                <w:sz w:val="20"/>
                <w:szCs w:val="20"/>
              </w:rPr>
              <w:t>Styrelsen för ackreditering och teknisk kontroll: Myndighetsverksamhet</w:t>
            </w:r>
          </w:p>
        </w:tc>
        <w:tc>
          <w:tcPr>
            <w:tcW w:w="1300" w:type="dxa"/>
            <w:tcBorders>
              <w:top w:val="nil"/>
              <w:left w:val="nil"/>
              <w:bottom w:val="nil"/>
              <w:right w:val="nil"/>
            </w:tcBorders>
            <w:shd w:val="clear" w:color="auto" w:fill="auto"/>
            <w:hideMark/>
          </w:tcPr>
          <w:p w:rsidRPr="00FC758A" w:rsidR="003B0B64" w:rsidP="00B722F3" w:rsidRDefault="003B0B64" w14:paraId="2DD82295" w14:textId="77777777">
            <w:pPr>
              <w:tabs>
                <w:tab w:val="clear" w:pos="284"/>
              </w:tabs>
              <w:jc w:val="right"/>
              <w:rPr>
                <w:sz w:val="20"/>
                <w:szCs w:val="20"/>
              </w:rPr>
            </w:pPr>
            <w:r w:rsidRPr="00FC758A">
              <w:rPr>
                <w:sz w:val="20"/>
                <w:szCs w:val="20"/>
              </w:rPr>
              <w:t>24 239</w:t>
            </w:r>
          </w:p>
        </w:tc>
        <w:tc>
          <w:tcPr>
            <w:tcW w:w="1960" w:type="dxa"/>
            <w:tcBorders>
              <w:top w:val="nil"/>
              <w:left w:val="nil"/>
              <w:bottom w:val="nil"/>
              <w:right w:val="nil"/>
            </w:tcBorders>
            <w:shd w:val="clear" w:color="auto" w:fill="auto"/>
            <w:hideMark/>
          </w:tcPr>
          <w:p w:rsidRPr="00FC758A" w:rsidR="003B0B64" w:rsidP="00B722F3" w:rsidRDefault="003B0B64" w14:paraId="2DD82296" w14:textId="77777777">
            <w:pPr>
              <w:tabs>
                <w:tab w:val="clear" w:pos="284"/>
              </w:tabs>
              <w:jc w:val="right"/>
              <w:rPr>
                <w:sz w:val="20"/>
                <w:szCs w:val="20"/>
              </w:rPr>
            </w:pPr>
          </w:p>
        </w:tc>
      </w:tr>
      <w:tr w:rsidRPr="00FC758A" w:rsidR="003B0B64" w:rsidTr="00B722F3" w14:paraId="2DD8229C" w14:textId="77777777">
        <w:trPr>
          <w:trHeight w:val="255"/>
        </w:trPr>
        <w:tc>
          <w:tcPr>
            <w:tcW w:w="600" w:type="dxa"/>
            <w:tcBorders>
              <w:top w:val="nil"/>
              <w:left w:val="nil"/>
              <w:bottom w:val="nil"/>
              <w:right w:val="nil"/>
            </w:tcBorders>
            <w:shd w:val="clear" w:color="auto" w:fill="auto"/>
            <w:hideMark/>
          </w:tcPr>
          <w:p w:rsidRPr="00FC758A" w:rsidR="003B0B64" w:rsidP="00B722F3" w:rsidRDefault="003B0B64" w14:paraId="2DD82298" w14:textId="77777777">
            <w:pPr>
              <w:tabs>
                <w:tab w:val="clear" w:pos="284"/>
              </w:tabs>
              <w:rPr>
                <w:sz w:val="20"/>
                <w:szCs w:val="20"/>
              </w:rPr>
            </w:pPr>
            <w:r w:rsidRPr="00FC758A">
              <w:rPr>
                <w:sz w:val="20"/>
                <w:szCs w:val="20"/>
              </w:rPr>
              <w:t>2:2</w:t>
            </w:r>
          </w:p>
        </w:tc>
        <w:tc>
          <w:tcPr>
            <w:tcW w:w="4800" w:type="dxa"/>
            <w:tcBorders>
              <w:top w:val="nil"/>
              <w:left w:val="nil"/>
              <w:bottom w:val="nil"/>
              <w:right w:val="nil"/>
            </w:tcBorders>
            <w:shd w:val="clear" w:color="auto" w:fill="auto"/>
            <w:hideMark/>
          </w:tcPr>
          <w:p w:rsidRPr="00FC758A" w:rsidR="003B0B64" w:rsidP="00B722F3" w:rsidRDefault="003B0B64" w14:paraId="2DD82299" w14:textId="77777777">
            <w:pPr>
              <w:tabs>
                <w:tab w:val="clear" w:pos="284"/>
              </w:tabs>
              <w:rPr>
                <w:sz w:val="20"/>
                <w:szCs w:val="20"/>
              </w:rPr>
            </w:pPr>
            <w:r w:rsidRPr="00FC758A">
              <w:rPr>
                <w:sz w:val="20"/>
                <w:szCs w:val="20"/>
              </w:rPr>
              <w:t>Kommerskollegium</w:t>
            </w:r>
          </w:p>
        </w:tc>
        <w:tc>
          <w:tcPr>
            <w:tcW w:w="1300" w:type="dxa"/>
            <w:tcBorders>
              <w:top w:val="nil"/>
              <w:left w:val="nil"/>
              <w:bottom w:val="nil"/>
              <w:right w:val="nil"/>
            </w:tcBorders>
            <w:shd w:val="clear" w:color="auto" w:fill="auto"/>
            <w:hideMark/>
          </w:tcPr>
          <w:p w:rsidRPr="00FC758A" w:rsidR="003B0B64" w:rsidP="00B722F3" w:rsidRDefault="003B0B64" w14:paraId="2DD8229A" w14:textId="77777777">
            <w:pPr>
              <w:tabs>
                <w:tab w:val="clear" w:pos="284"/>
              </w:tabs>
              <w:jc w:val="right"/>
              <w:rPr>
                <w:sz w:val="20"/>
                <w:szCs w:val="20"/>
              </w:rPr>
            </w:pPr>
            <w:r w:rsidRPr="00FC758A">
              <w:rPr>
                <w:sz w:val="20"/>
                <w:szCs w:val="20"/>
              </w:rPr>
              <w:t>84 957</w:t>
            </w:r>
          </w:p>
        </w:tc>
        <w:tc>
          <w:tcPr>
            <w:tcW w:w="1960" w:type="dxa"/>
            <w:tcBorders>
              <w:top w:val="nil"/>
              <w:left w:val="nil"/>
              <w:bottom w:val="nil"/>
              <w:right w:val="nil"/>
            </w:tcBorders>
            <w:shd w:val="clear" w:color="auto" w:fill="auto"/>
            <w:hideMark/>
          </w:tcPr>
          <w:p w:rsidRPr="00FC758A" w:rsidR="003B0B64" w:rsidP="00B722F3" w:rsidRDefault="003B0B64" w14:paraId="2DD8229B" w14:textId="77777777">
            <w:pPr>
              <w:tabs>
                <w:tab w:val="clear" w:pos="284"/>
              </w:tabs>
              <w:jc w:val="right"/>
              <w:rPr>
                <w:sz w:val="20"/>
                <w:szCs w:val="20"/>
              </w:rPr>
            </w:pPr>
          </w:p>
        </w:tc>
      </w:tr>
      <w:tr w:rsidRPr="00FC758A" w:rsidR="003B0B64" w:rsidTr="00B722F3" w14:paraId="2DD822A1" w14:textId="77777777">
        <w:trPr>
          <w:trHeight w:val="255"/>
        </w:trPr>
        <w:tc>
          <w:tcPr>
            <w:tcW w:w="600" w:type="dxa"/>
            <w:tcBorders>
              <w:top w:val="nil"/>
              <w:left w:val="nil"/>
              <w:bottom w:val="nil"/>
              <w:right w:val="nil"/>
            </w:tcBorders>
            <w:shd w:val="clear" w:color="auto" w:fill="auto"/>
            <w:hideMark/>
          </w:tcPr>
          <w:p w:rsidRPr="00FC758A" w:rsidR="003B0B64" w:rsidP="00B722F3" w:rsidRDefault="003B0B64" w14:paraId="2DD8229D" w14:textId="77777777">
            <w:pPr>
              <w:tabs>
                <w:tab w:val="clear" w:pos="284"/>
              </w:tabs>
              <w:rPr>
                <w:sz w:val="20"/>
                <w:szCs w:val="20"/>
              </w:rPr>
            </w:pPr>
            <w:r w:rsidRPr="00FC758A">
              <w:rPr>
                <w:sz w:val="20"/>
                <w:szCs w:val="20"/>
              </w:rPr>
              <w:t>2:3</w:t>
            </w:r>
          </w:p>
        </w:tc>
        <w:tc>
          <w:tcPr>
            <w:tcW w:w="4800" w:type="dxa"/>
            <w:tcBorders>
              <w:top w:val="nil"/>
              <w:left w:val="nil"/>
              <w:bottom w:val="nil"/>
              <w:right w:val="nil"/>
            </w:tcBorders>
            <w:shd w:val="clear" w:color="auto" w:fill="auto"/>
            <w:hideMark/>
          </w:tcPr>
          <w:p w:rsidRPr="00FC758A" w:rsidR="003B0B64" w:rsidP="00B722F3" w:rsidRDefault="003B0B64" w14:paraId="2DD8229E" w14:textId="77777777">
            <w:pPr>
              <w:tabs>
                <w:tab w:val="clear" w:pos="284"/>
              </w:tabs>
              <w:rPr>
                <w:sz w:val="20"/>
                <w:szCs w:val="20"/>
              </w:rPr>
            </w:pPr>
            <w:r w:rsidRPr="00FC758A">
              <w:rPr>
                <w:sz w:val="20"/>
                <w:szCs w:val="20"/>
              </w:rPr>
              <w:t>Exportfrämjande verksamhet</w:t>
            </w:r>
          </w:p>
        </w:tc>
        <w:tc>
          <w:tcPr>
            <w:tcW w:w="1300" w:type="dxa"/>
            <w:tcBorders>
              <w:top w:val="nil"/>
              <w:left w:val="nil"/>
              <w:bottom w:val="nil"/>
              <w:right w:val="nil"/>
            </w:tcBorders>
            <w:shd w:val="clear" w:color="auto" w:fill="auto"/>
            <w:hideMark/>
          </w:tcPr>
          <w:p w:rsidRPr="00FC758A" w:rsidR="003B0B64" w:rsidP="00B722F3" w:rsidRDefault="003B0B64" w14:paraId="2DD8229F" w14:textId="77777777">
            <w:pPr>
              <w:tabs>
                <w:tab w:val="clear" w:pos="284"/>
              </w:tabs>
              <w:jc w:val="right"/>
              <w:rPr>
                <w:sz w:val="20"/>
                <w:szCs w:val="20"/>
              </w:rPr>
            </w:pPr>
            <w:r w:rsidRPr="00FC758A">
              <w:rPr>
                <w:sz w:val="20"/>
                <w:szCs w:val="20"/>
              </w:rPr>
              <w:t>372 889</w:t>
            </w:r>
          </w:p>
        </w:tc>
        <w:tc>
          <w:tcPr>
            <w:tcW w:w="1960" w:type="dxa"/>
            <w:tcBorders>
              <w:top w:val="nil"/>
              <w:left w:val="nil"/>
              <w:bottom w:val="nil"/>
              <w:right w:val="nil"/>
            </w:tcBorders>
            <w:shd w:val="clear" w:color="auto" w:fill="auto"/>
            <w:hideMark/>
          </w:tcPr>
          <w:p w:rsidRPr="00FC758A" w:rsidR="003B0B64" w:rsidP="00B722F3" w:rsidRDefault="003B0B64" w14:paraId="2DD822A0" w14:textId="77777777">
            <w:pPr>
              <w:tabs>
                <w:tab w:val="clear" w:pos="284"/>
              </w:tabs>
              <w:jc w:val="right"/>
              <w:rPr>
                <w:sz w:val="20"/>
                <w:szCs w:val="20"/>
              </w:rPr>
            </w:pPr>
            <w:r w:rsidRPr="00FC758A">
              <w:rPr>
                <w:sz w:val="20"/>
                <w:szCs w:val="20"/>
              </w:rPr>
              <w:t>−45 000</w:t>
            </w:r>
          </w:p>
        </w:tc>
      </w:tr>
      <w:tr w:rsidRPr="00FC758A" w:rsidR="003B0B64" w:rsidTr="00B722F3" w14:paraId="2DD822A6" w14:textId="77777777">
        <w:trPr>
          <w:trHeight w:val="255"/>
        </w:trPr>
        <w:tc>
          <w:tcPr>
            <w:tcW w:w="600" w:type="dxa"/>
            <w:tcBorders>
              <w:top w:val="nil"/>
              <w:left w:val="nil"/>
              <w:bottom w:val="nil"/>
              <w:right w:val="nil"/>
            </w:tcBorders>
            <w:shd w:val="clear" w:color="auto" w:fill="auto"/>
            <w:hideMark/>
          </w:tcPr>
          <w:p w:rsidRPr="00FC758A" w:rsidR="003B0B64" w:rsidP="00B722F3" w:rsidRDefault="003B0B64" w14:paraId="2DD822A2" w14:textId="77777777">
            <w:pPr>
              <w:tabs>
                <w:tab w:val="clear" w:pos="284"/>
              </w:tabs>
              <w:rPr>
                <w:sz w:val="20"/>
                <w:szCs w:val="20"/>
              </w:rPr>
            </w:pPr>
            <w:r w:rsidRPr="00FC758A">
              <w:rPr>
                <w:sz w:val="20"/>
                <w:szCs w:val="20"/>
              </w:rPr>
              <w:t>2:4</w:t>
            </w:r>
          </w:p>
        </w:tc>
        <w:tc>
          <w:tcPr>
            <w:tcW w:w="4800" w:type="dxa"/>
            <w:tcBorders>
              <w:top w:val="nil"/>
              <w:left w:val="nil"/>
              <w:bottom w:val="nil"/>
              <w:right w:val="nil"/>
            </w:tcBorders>
            <w:shd w:val="clear" w:color="auto" w:fill="auto"/>
            <w:hideMark/>
          </w:tcPr>
          <w:p w:rsidRPr="00FC758A" w:rsidR="003B0B64" w:rsidP="00B722F3" w:rsidRDefault="003B0B64" w14:paraId="2DD822A3" w14:textId="77777777">
            <w:pPr>
              <w:tabs>
                <w:tab w:val="clear" w:pos="284"/>
              </w:tabs>
              <w:rPr>
                <w:sz w:val="20"/>
                <w:szCs w:val="20"/>
              </w:rPr>
            </w:pPr>
            <w:r w:rsidRPr="00FC758A">
              <w:rPr>
                <w:sz w:val="20"/>
                <w:szCs w:val="20"/>
              </w:rPr>
              <w:t>Investeringsfrämjande</w:t>
            </w:r>
          </w:p>
        </w:tc>
        <w:tc>
          <w:tcPr>
            <w:tcW w:w="1300" w:type="dxa"/>
            <w:tcBorders>
              <w:top w:val="nil"/>
              <w:left w:val="nil"/>
              <w:bottom w:val="nil"/>
              <w:right w:val="nil"/>
            </w:tcBorders>
            <w:shd w:val="clear" w:color="auto" w:fill="auto"/>
            <w:hideMark/>
          </w:tcPr>
          <w:p w:rsidRPr="00FC758A" w:rsidR="003B0B64" w:rsidP="00B722F3" w:rsidRDefault="003B0B64" w14:paraId="2DD822A4" w14:textId="77777777">
            <w:pPr>
              <w:tabs>
                <w:tab w:val="clear" w:pos="284"/>
              </w:tabs>
              <w:jc w:val="right"/>
              <w:rPr>
                <w:sz w:val="20"/>
                <w:szCs w:val="20"/>
              </w:rPr>
            </w:pPr>
            <w:r w:rsidRPr="00FC758A">
              <w:rPr>
                <w:sz w:val="20"/>
                <w:szCs w:val="20"/>
              </w:rPr>
              <w:t>57 266</w:t>
            </w:r>
          </w:p>
        </w:tc>
        <w:tc>
          <w:tcPr>
            <w:tcW w:w="1960" w:type="dxa"/>
            <w:tcBorders>
              <w:top w:val="nil"/>
              <w:left w:val="nil"/>
              <w:bottom w:val="nil"/>
              <w:right w:val="nil"/>
            </w:tcBorders>
            <w:shd w:val="clear" w:color="auto" w:fill="auto"/>
            <w:hideMark/>
          </w:tcPr>
          <w:p w:rsidRPr="00FC758A" w:rsidR="003B0B64" w:rsidP="00B722F3" w:rsidRDefault="003B0B64" w14:paraId="2DD822A5" w14:textId="77777777">
            <w:pPr>
              <w:tabs>
                <w:tab w:val="clear" w:pos="284"/>
              </w:tabs>
              <w:jc w:val="right"/>
              <w:rPr>
                <w:sz w:val="20"/>
                <w:szCs w:val="20"/>
              </w:rPr>
            </w:pPr>
          </w:p>
        </w:tc>
      </w:tr>
      <w:tr w:rsidRPr="00FC758A" w:rsidR="003B0B64" w:rsidTr="00B722F3" w14:paraId="2DD822AB" w14:textId="77777777">
        <w:trPr>
          <w:trHeight w:val="255"/>
        </w:trPr>
        <w:tc>
          <w:tcPr>
            <w:tcW w:w="600" w:type="dxa"/>
            <w:tcBorders>
              <w:top w:val="nil"/>
              <w:left w:val="nil"/>
              <w:bottom w:val="nil"/>
              <w:right w:val="nil"/>
            </w:tcBorders>
            <w:shd w:val="clear" w:color="auto" w:fill="auto"/>
            <w:hideMark/>
          </w:tcPr>
          <w:p w:rsidRPr="00FC758A" w:rsidR="003B0B64" w:rsidP="00B722F3" w:rsidRDefault="003B0B64" w14:paraId="2DD822A7" w14:textId="77777777">
            <w:pPr>
              <w:tabs>
                <w:tab w:val="clear" w:pos="284"/>
              </w:tabs>
              <w:rPr>
                <w:sz w:val="20"/>
                <w:szCs w:val="20"/>
              </w:rPr>
            </w:pPr>
            <w:r w:rsidRPr="00FC758A">
              <w:rPr>
                <w:sz w:val="20"/>
                <w:szCs w:val="20"/>
              </w:rPr>
              <w:t>2:5</w:t>
            </w:r>
          </w:p>
        </w:tc>
        <w:tc>
          <w:tcPr>
            <w:tcW w:w="4800" w:type="dxa"/>
            <w:tcBorders>
              <w:top w:val="nil"/>
              <w:left w:val="nil"/>
              <w:bottom w:val="nil"/>
              <w:right w:val="nil"/>
            </w:tcBorders>
            <w:shd w:val="clear" w:color="auto" w:fill="auto"/>
            <w:hideMark/>
          </w:tcPr>
          <w:p w:rsidRPr="00FC758A" w:rsidR="003B0B64" w:rsidP="00B722F3" w:rsidRDefault="003B0B64" w14:paraId="2DD822A8" w14:textId="77777777">
            <w:pPr>
              <w:tabs>
                <w:tab w:val="clear" w:pos="284"/>
              </w:tabs>
              <w:rPr>
                <w:sz w:val="20"/>
                <w:szCs w:val="20"/>
              </w:rPr>
            </w:pPr>
            <w:r w:rsidRPr="00FC758A">
              <w:rPr>
                <w:sz w:val="20"/>
                <w:szCs w:val="20"/>
              </w:rPr>
              <w:t>Avgifter till internationella handelsorganisationer</w:t>
            </w:r>
          </w:p>
        </w:tc>
        <w:tc>
          <w:tcPr>
            <w:tcW w:w="1300" w:type="dxa"/>
            <w:tcBorders>
              <w:top w:val="nil"/>
              <w:left w:val="nil"/>
              <w:bottom w:val="nil"/>
              <w:right w:val="nil"/>
            </w:tcBorders>
            <w:shd w:val="clear" w:color="auto" w:fill="auto"/>
            <w:hideMark/>
          </w:tcPr>
          <w:p w:rsidRPr="00FC758A" w:rsidR="003B0B64" w:rsidP="00B722F3" w:rsidRDefault="003B0B64" w14:paraId="2DD822A9" w14:textId="77777777">
            <w:pPr>
              <w:tabs>
                <w:tab w:val="clear" w:pos="284"/>
              </w:tabs>
              <w:jc w:val="right"/>
              <w:rPr>
                <w:sz w:val="20"/>
                <w:szCs w:val="20"/>
              </w:rPr>
            </w:pPr>
            <w:r w:rsidRPr="00FC758A">
              <w:rPr>
                <w:sz w:val="20"/>
                <w:szCs w:val="20"/>
              </w:rPr>
              <w:t>20 517</w:t>
            </w:r>
          </w:p>
        </w:tc>
        <w:tc>
          <w:tcPr>
            <w:tcW w:w="1960" w:type="dxa"/>
            <w:tcBorders>
              <w:top w:val="nil"/>
              <w:left w:val="nil"/>
              <w:bottom w:val="nil"/>
              <w:right w:val="nil"/>
            </w:tcBorders>
            <w:shd w:val="clear" w:color="auto" w:fill="auto"/>
            <w:hideMark/>
          </w:tcPr>
          <w:p w:rsidRPr="00FC758A" w:rsidR="003B0B64" w:rsidP="00B722F3" w:rsidRDefault="003B0B64" w14:paraId="2DD822AA" w14:textId="77777777">
            <w:pPr>
              <w:tabs>
                <w:tab w:val="clear" w:pos="284"/>
              </w:tabs>
              <w:jc w:val="right"/>
              <w:rPr>
                <w:sz w:val="20"/>
                <w:szCs w:val="20"/>
              </w:rPr>
            </w:pPr>
          </w:p>
        </w:tc>
      </w:tr>
      <w:tr w:rsidRPr="00FC758A" w:rsidR="003B0B64" w:rsidTr="00B722F3" w14:paraId="2DD822B0" w14:textId="77777777">
        <w:trPr>
          <w:trHeight w:val="255"/>
        </w:trPr>
        <w:tc>
          <w:tcPr>
            <w:tcW w:w="600" w:type="dxa"/>
            <w:tcBorders>
              <w:top w:val="nil"/>
              <w:left w:val="nil"/>
              <w:bottom w:val="nil"/>
              <w:right w:val="nil"/>
            </w:tcBorders>
            <w:shd w:val="clear" w:color="auto" w:fill="auto"/>
            <w:hideMark/>
          </w:tcPr>
          <w:p w:rsidRPr="00FC758A" w:rsidR="003B0B64" w:rsidP="00B722F3" w:rsidRDefault="003B0B64" w14:paraId="2DD822AC" w14:textId="77777777">
            <w:pPr>
              <w:tabs>
                <w:tab w:val="clear" w:pos="284"/>
              </w:tabs>
              <w:rPr>
                <w:sz w:val="20"/>
                <w:szCs w:val="20"/>
              </w:rPr>
            </w:pPr>
            <w:r w:rsidRPr="00FC758A">
              <w:rPr>
                <w:sz w:val="20"/>
                <w:szCs w:val="20"/>
              </w:rPr>
              <w:t>2:6</w:t>
            </w:r>
          </w:p>
        </w:tc>
        <w:tc>
          <w:tcPr>
            <w:tcW w:w="4800" w:type="dxa"/>
            <w:tcBorders>
              <w:top w:val="nil"/>
              <w:left w:val="nil"/>
              <w:bottom w:val="nil"/>
              <w:right w:val="nil"/>
            </w:tcBorders>
            <w:shd w:val="clear" w:color="auto" w:fill="auto"/>
            <w:hideMark/>
          </w:tcPr>
          <w:p w:rsidRPr="00FC758A" w:rsidR="003B0B64" w:rsidP="00B722F3" w:rsidRDefault="003B0B64" w14:paraId="2DD822AD" w14:textId="77777777">
            <w:pPr>
              <w:tabs>
                <w:tab w:val="clear" w:pos="284"/>
              </w:tabs>
              <w:rPr>
                <w:sz w:val="20"/>
                <w:szCs w:val="20"/>
              </w:rPr>
            </w:pPr>
            <w:proofErr w:type="gramStart"/>
            <w:r w:rsidRPr="00FC758A">
              <w:rPr>
                <w:sz w:val="20"/>
                <w:szCs w:val="20"/>
              </w:rPr>
              <w:t>Bidrag</w:t>
            </w:r>
            <w:proofErr w:type="gramEnd"/>
            <w:r w:rsidRPr="00FC758A">
              <w:rPr>
                <w:sz w:val="20"/>
                <w:szCs w:val="20"/>
              </w:rPr>
              <w:t xml:space="preserve"> till standardiseringen</w:t>
            </w:r>
          </w:p>
        </w:tc>
        <w:tc>
          <w:tcPr>
            <w:tcW w:w="1300" w:type="dxa"/>
            <w:tcBorders>
              <w:top w:val="nil"/>
              <w:left w:val="nil"/>
              <w:bottom w:val="nil"/>
              <w:right w:val="nil"/>
            </w:tcBorders>
            <w:shd w:val="clear" w:color="auto" w:fill="auto"/>
            <w:hideMark/>
          </w:tcPr>
          <w:p w:rsidRPr="00FC758A" w:rsidR="003B0B64" w:rsidP="00B722F3" w:rsidRDefault="003B0B64" w14:paraId="2DD822AE" w14:textId="77777777">
            <w:pPr>
              <w:tabs>
                <w:tab w:val="clear" w:pos="284"/>
              </w:tabs>
              <w:jc w:val="right"/>
              <w:rPr>
                <w:sz w:val="20"/>
                <w:szCs w:val="20"/>
              </w:rPr>
            </w:pPr>
            <w:r w:rsidRPr="00FC758A">
              <w:rPr>
                <w:sz w:val="20"/>
                <w:szCs w:val="20"/>
              </w:rPr>
              <w:t>30 986</w:t>
            </w:r>
          </w:p>
        </w:tc>
        <w:tc>
          <w:tcPr>
            <w:tcW w:w="1960" w:type="dxa"/>
            <w:tcBorders>
              <w:top w:val="nil"/>
              <w:left w:val="nil"/>
              <w:bottom w:val="nil"/>
              <w:right w:val="nil"/>
            </w:tcBorders>
            <w:shd w:val="clear" w:color="auto" w:fill="auto"/>
            <w:hideMark/>
          </w:tcPr>
          <w:p w:rsidRPr="00FC758A" w:rsidR="003B0B64" w:rsidP="00B722F3" w:rsidRDefault="003B0B64" w14:paraId="2DD822AF" w14:textId="77777777">
            <w:pPr>
              <w:tabs>
                <w:tab w:val="clear" w:pos="284"/>
              </w:tabs>
              <w:jc w:val="right"/>
              <w:rPr>
                <w:sz w:val="20"/>
                <w:szCs w:val="20"/>
              </w:rPr>
            </w:pPr>
          </w:p>
        </w:tc>
      </w:tr>
      <w:tr w:rsidRPr="00FC758A" w:rsidR="003B0B64" w:rsidTr="00B722F3" w14:paraId="2DD822B5" w14:textId="77777777">
        <w:trPr>
          <w:trHeight w:val="255"/>
        </w:trPr>
        <w:tc>
          <w:tcPr>
            <w:tcW w:w="600" w:type="dxa"/>
            <w:tcBorders>
              <w:top w:val="nil"/>
              <w:left w:val="nil"/>
              <w:bottom w:val="nil"/>
              <w:right w:val="nil"/>
            </w:tcBorders>
            <w:shd w:val="clear" w:color="auto" w:fill="auto"/>
            <w:hideMark/>
          </w:tcPr>
          <w:p w:rsidRPr="00FC758A" w:rsidR="003B0B64" w:rsidP="00B722F3" w:rsidRDefault="003B0B64" w14:paraId="2DD822B1" w14:textId="77777777">
            <w:pPr>
              <w:tabs>
                <w:tab w:val="clear" w:pos="284"/>
              </w:tabs>
              <w:jc w:val="right"/>
              <w:rPr>
                <w:sz w:val="20"/>
                <w:szCs w:val="20"/>
              </w:rPr>
            </w:pPr>
          </w:p>
        </w:tc>
        <w:tc>
          <w:tcPr>
            <w:tcW w:w="4800" w:type="dxa"/>
            <w:tcBorders>
              <w:top w:val="nil"/>
              <w:left w:val="nil"/>
              <w:bottom w:val="nil"/>
              <w:right w:val="nil"/>
            </w:tcBorders>
            <w:shd w:val="clear" w:color="auto" w:fill="auto"/>
            <w:hideMark/>
          </w:tcPr>
          <w:p w:rsidRPr="00FC758A" w:rsidR="003B0B64" w:rsidP="00B722F3" w:rsidRDefault="003B0B64" w14:paraId="2DD822B2" w14:textId="77777777">
            <w:pPr>
              <w:tabs>
                <w:tab w:val="clear" w:pos="284"/>
              </w:tabs>
              <w:rPr>
                <w:i/>
                <w:iCs/>
                <w:sz w:val="20"/>
                <w:szCs w:val="20"/>
              </w:rPr>
            </w:pPr>
            <w:r w:rsidRPr="00FC758A">
              <w:rPr>
                <w:i/>
                <w:iCs/>
                <w:sz w:val="20"/>
                <w:szCs w:val="20"/>
              </w:rPr>
              <w:t>Nya anslag</w:t>
            </w:r>
          </w:p>
        </w:tc>
        <w:tc>
          <w:tcPr>
            <w:tcW w:w="1300" w:type="dxa"/>
            <w:tcBorders>
              <w:top w:val="nil"/>
              <w:left w:val="nil"/>
              <w:bottom w:val="nil"/>
              <w:right w:val="nil"/>
            </w:tcBorders>
            <w:shd w:val="clear" w:color="auto" w:fill="auto"/>
            <w:hideMark/>
          </w:tcPr>
          <w:p w:rsidRPr="00FC758A" w:rsidR="003B0B64" w:rsidP="00B722F3" w:rsidRDefault="003B0B64" w14:paraId="2DD822B3" w14:textId="77777777">
            <w:pPr>
              <w:tabs>
                <w:tab w:val="clear" w:pos="284"/>
              </w:tabs>
              <w:rPr>
                <w:i/>
                <w:iCs/>
                <w:sz w:val="20"/>
                <w:szCs w:val="20"/>
              </w:rPr>
            </w:pPr>
          </w:p>
        </w:tc>
        <w:tc>
          <w:tcPr>
            <w:tcW w:w="1960" w:type="dxa"/>
            <w:tcBorders>
              <w:top w:val="nil"/>
              <w:left w:val="nil"/>
              <w:bottom w:val="nil"/>
              <w:right w:val="nil"/>
            </w:tcBorders>
            <w:shd w:val="clear" w:color="auto" w:fill="auto"/>
            <w:hideMark/>
          </w:tcPr>
          <w:p w:rsidRPr="00FC758A" w:rsidR="003B0B64" w:rsidP="00B722F3" w:rsidRDefault="003B0B64" w14:paraId="2DD822B4" w14:textId="77777777">
            <w:pPr>
              <w:tabs>
                <w:tab w:val="clear" w:pos="284"/>
              </w:tabs>
              <w:jc w:val="right"/>
              <w:rPr>
                <w:sz w:val="20"/>
                <w:szCs w:val="20"/>
              </w:rPr>
            </w:pPr>
          </w:p>
        </w:tc>
      </w:tr>
      <w:tr w:rsidRPr="00FC758A" w:rsidR="003B0B64" w:rsidTr="00B722F3" w14:paraId="2DD822BA" w14:textId="77777777">
        <w:trPr>
          <w:trHeight w:val="255"/>
        </w:trPr>
        <w:tc>
          <w:tcPr>
            <w:tcW w:w="600" w:type="dxa"/>
            <w:tcBorders>
              <w:top w:val="nil"/>
              <w:left w:val="nil"/>
              <w:bottom w:val="nil"/>
              <w:right w:val="nil"/>
            </w:tcBorders>
            <w:shd w:val="clear" w:color="auto" w:fill="auto"/>
            <w:hideMark/>
          </w:tcPr>
          <w:p w:rsidRPr="00FC758A" w:rsidR="003B0B64" w:rsidP="00B722F3" w:rsidRDefault="003B0B64" w14:paraId="2DD822B6" w14:textId="77777777">
            <w:pPr>
              <w:tabs>
                <w:tab w:val="clear" w:pos="284"/>
              </w:tabs>
              <w:rPr>
                <w:sz w:val="20"/>
                <w:szCs w:val="20"/>
              </w:rPr>
            </w:pPr>
            <w:r w:rsidRPr="00FC758A">
              <w:rPr>
                <w:sz w:val="20"/>
                <w:szCs w:val="20"/>
              </w:rPr>
              <w:t>3:1</w:t>
            </w:r>
          </w:p>
        </w:tc>
        <w:tc>
          <w:tcPr>
            <w:tcW w:w="4800" w:type="dxa"/>
            <w:tcBorders>
              <w:top w:val="nil"/>
              <w:left w:val="nil"/>
              <w:bottom w:val="nil"/>
              <w:right w:val="nil"/>
            </w:tcBorders>
            <w:shd w:val="clear" w:color="auto" w:fill="auto"/>
            <w:hideMark/>
          </w:tcPr>
          <w:p w:rsidRPr="00FC758A" w:rsidR="003B0B64" w:rsidP="00B722F3" w:rsidRDefault="003B0B64" w14:paraId="2DD822B7" w14:textId="77777777">
            <w:pPr>
              <w:tabs>
                <w:tab w:val="clear" w:pos="284"/>
              </w:tabs>
              <w:rPr>
                <w:sz w:val="20"/>
                <w:szCs w:val="20"/>
              </w:rPr>
            </w:pPr>
            <w:r w:rsidRPr="00FC758A">
              <w:rPr>
                <w:sz w:val="20"/>
                <w:szCs w:val="20"/>
              </w:rPr>
              <w:t>Justerad PLO-uppräkning</w:t>
            </w:r>
          </w:p>
        </w:tc>
        <w:tc>
          <w:tcPr>
            <w:tcW w:w="1300" w:type="dxa"/>
            <w:tcBorders>
              <w:top w:val="nil"/>
              <w:left w:val="nil"/>
              <w:bottom w:val="nil"/>
              <w:right w:val="nil"/>
            </w:tcBorders>
            <w:shd w:val="clear" w:color="auto" w:fill="auto"/>
            <w:hideMark/>
          </w:tcPr>
          <w:p w:rsidRPr="00FC758A" w:rsidR="003B0B64" w:rsidP="00B722F3" w:rsidRDefault="003B0B64" w14:paraId="2DD822B8" w14:textId="77777777">
            <w:pPr>
              <w:tabs>
                <w:tab w:val="clear" w:pos="284"/>
              </w:tabs>
              <w:rPr>
                <w:sz w:val="20"/>
                <w:szCs w:val="20"/>
              </w:rPr>
            </w:pPr>
          </w:p>
        </w:tc>
        <w:tc>
          <w:tcPr>
            <w:tcW w:w="1960" w:type="dxa"/>
            <w:tcBorders>
              <w:top w:val="nil"/>
              <w:left w:val="nil"/>
              <w:bottom w:val="nil"/>
              <w:right w:val="nil"/>
            </w:tcBorders>
            <w:shd w:val="clear" w:color="auto" w:fill="auto"/>
            <w:hideMark/>
          </w:tcPr>
          <w:p w:rsidRPr="00FC758A" w:rsidR="003B0B64" w:rsidP="00B722F3" w:rsidRDefault="003B0B64" w14:paraId="2DD822B9" w14:textId="77777777">
            <w:pPr>
              <w:tabs>
                <w:tab w:val="clear" w:pos="284"/>
              </w:tabs>
              <w:jc w:val="right"/>
              <w:rPr>
                <w:sz w:val="20"/>
                <w:szCs w:val="20"/>
              </w:rPr>
            </w:pPr>
          </w:p>
        </w:tc>
      </w:tr>
      <w:tr w:rsidRPr="00FC758A" w:rsidR="003B0B64" w:rsidTr="00B722F3" w14:paraId="2DD822BF" w14:textId="77777777">
        <w:trPr>
          <w:trHeight w:val="255"/>
        </w:trPr>
        <w:tc>
          <w:tcPr>
            <w:tcW w:w="600" w:type="dxa"/>
            <w:tcBorders>
              <w:top w:val="nil"/>
              <w:left w:val="nil"/>
              <w:bottom w:val="nil"/>
              <w:right w:val="nil"/>
            </w:tcBorders>
            <w:shd w:val="clear" w:color="auto" w:fill="auto"/>
            <w:hideMark/>
          </w:tcPr>
          <w:p w:rsidRPr="00FC758A" w:rsidR="003B0B64" w:rsidP="00B722F3" w:rsidRDefault="003B0B64" w14:paraId="2DD822BB" w14:textId="77777777">
            <w:pPr>
              <w:tabs>
                <w:tab w:val="clear" w:pos="284"/>
              </w:tabs>
              <w:jc w:val="right"/>
              <w:rPr>
                <w:sz w:val="20"/>
                <w:szCs w:val="20"/>
              </w:rPr>
            </w:pPr>
          </w:p>
        </w:tc>
        <w:tc>
          <w:tcPr>
            <w:tcW w:w="4800" w:type="dxa"/>
            <w:tcBorders>
              <w:top w:val="single" w:color="auto" w:sz="4" w:space="0"/>
              <w:left w:val="nil"/>
              <w:bottom w:val="nil"/>
              <w:right w:val="nil"/>
            </w:tcBorders>
            <w:shd w:val="clear" w:color="auto" w:fill="auto"/>
            <w:hideMark/>
          </w:tcPr>
          <w:p w:rsidRPr="00FC758A" w:rsidR="003B0B64" w:rsidP="00B722F3" w:rsidRDefault="003B0B64" w14:paraId="2DD822BC" w14:textId="77777777">
            <w:pPr>
              <w:tabs>
                <w:tab w:val="clear" w:pos="284"/>
              </w:tabs>
              <w:rPr>
                <w:b/>
                <w:bCs/>
                <w:sz w:val="20"/>
                <w:szCs w:val="20"/>
              </w:rPr>
            </w:pPr>
            <w:r w:rsidRPr="00FC758A">
              <w:rPr>
                <w:b/>
                <w:bCs/>
                <w:sz w:val="20"/>
                <w:szCs w:val="20"/>
              </w:rPr>
              <w:t>Summa</w:t>
            </w:r>
          </w:p>
        </w:tc>
        <w:tc>
          <w:tcPr>
            <w:tcW w:w="1300" w:type="dxa"/>
            <w:tcBorders>
              <w:top w:val="single" w:color="auto" w:sz="4" w:space="0"/>
              <w:left w:val="nil"/>
              <w:bottom w:val="nil"/>
              <w:right w:val="nil"/>
            </w:tcBorders>
            <w:shd w:val="clear" w:color="auto" w:fill="auto"/>
            <w:hideMark/>
          </w:tcPr>
          <w:p w:rsidRPr="00FC758A" w:rsidR="003B0B64" w:rsidP="00B722F3" w:rsidRDefault="003B0B64" w14:paraId="2DD822BD" w14:textId="77777777">
            <w:pPr>
              <w:tabs>
                <w:tab w:val="clear" w:pos="284"/>
              </w:tabs>
              <w:jc w:val="right"/>
              <w:rPr>
                <w:b/>
                <w:bCs/>
                <w:sz w:val="20"/>
                <w:szCs w:val="20"/>
              </w:rPr>
            </w:pPr>
            <w:r w:rsidRPr="00FC758A">
              <w:rPr>
                <w:b/>
                <w:bCs/>
                <w:sz w:val="20"/>
                <w:szCs w:val="20"/>
              </w:rPr>
              <w:t>5 998 273</w:t>
            </w:r>
          </w:p>
        </w:tc>
        <w:tc>
          <w:tcPr>
            <w:tcW w:w="1960" w:type="dxa"/>
            <w:tcBorders>
              <w:top w:val="single" w:color="auto" w:sz="4" w:space="0"/>
              <w:left w:val="nil"/>
              <w:bottom w:val="nil"/>
              <w:right w:val="nil"/>
            </w:tcBorders>
            <w:shd w:val="clear" w:color="auto" w:fill="auto"/>
            <w:hideMark/>
          </w:tcPr>
          <w:p w:rsidRPr="00FC758A" w:rsidR="003B0B64" w:rsidP="00B722F3" w:rsidRDefault="003B0B64" w14:paraId="2DD822BE" w14:textId="77777777">
            <w:pPr>
              <w:tabs>
                <w:tab w:val="clear" w:pos="284"/>
              </w:tabs>
              <w:jc w:val="right"/>
              <w:rPr>
                <w:b/>
                <w:bCs/>
                <w:sz w:val="20"/>
                <w:szCs w:val="20"/>
              </w:rPr>
            </w:pPr>
            <w:r w:rsidRPr="00FC758A">
              <w:rPr>
                <w:b/>
                <w:bCs/>
                <w:sz w:val="20"/>
                <w:szCs w:val="20"/>
              </w:rPr>
              <w:t>−497 000</w:t>
            </w:r>
          </w:p>
        </w:tc>
      </w:tr>
    </w:tbl>
    <w:p w:rsidR="003B0B64" w:rsidP="00C61254" w:rsidRDefault="003B0B64" w14:paraId="2DD822C0" w14:textId="77777777">
      <w:pPr>
        <w:pStyle w:val="Rubrik2"/>
      </w:pPr>
    </w:p>
    <w:p w:rsidR="00BE07F5" w:rsidP="00C61254" w:rsidRDefault="00BE07F5" w14:paraId="2DD822C1" w14:textId="77777777">
      <w:pPr>
        <w:pStyle w:val="Rubrik2"/>
      </w:pPr>
      <w:r>
        <w:t>Politikens inriktning</w:t>
      </w:r>
    </w:p>
    <w:p w:rsidRPr="006258CE" w:rsidR="006258CE" w:rsidP="00BE07F5" w:rsidRDefault="006258CE" w14:paraId="2DD822C2" w14:textId="77777777">
      <w:pPr>
        <w:pStyle w:val="Rubrik3"/>
      </w:pPr>
      <w:r w:rsidRPr="006258CE">
        <w:t>Fler jobb i växande företag</w:t>
      </w:r>
    </w:p>
    <w:p w:rsidR="006258CE" w:rsidP="006258CE" w:rsidRDefault="006258CE" w14:paraId="2DD822C3" w14:textId="77777777">
      <w:r>
        <w:t>Jobb skapas av företag som växer och anställer. Fler jobb i växande företag betyder ökade skatteintäkter, vilket i sin tur finansierar vår gemensamma välfärd. Sveriges välstånd byggs genom öppenhet och handel. Samtidigt utmanas företag och jobb i Sverige ständigt av entreprenörer och innovationer från hela världen. För att Sverige ska kunna konkurrera på den globala marknaden behöver villkoren för företagsamhet och entreprenörskap bli bättre. En ambitiös politik för företagande, entreprenörskap och innovationer är en förutsättning för att klara jobben och välfärden.</w:t>
      </w:r>
    </w:p>
    <w:p w:rsidR="006258CE" w:rsidP="006258CE" w:rsidRDefault="006258CE" w14:paraId="2DD822C4" w14:textId="73EDD5A4">
      <w:r>
        <w:t>I Sverige växer ett nytt utanförskap fram där framförallt unga och nyanlända har svårt att få det första viktiga jobbet. För att möta det nya utanförskapet behövs flera jobb- och företagarreformer. En sådan är införandet av ”flytt-RUT”. RUT-reformen har sedan den infördes för drygt 8 år sedan kommit att bli mycket framgångsrik. Många nya företag har startats, svarta jobb har blivit vita, jobb har ofta gått till människor som s</w:t>
      </w:r>
      <w:r w:rsidR="00BF2481">
        <w:t>tår en bit från arbetsmarknaden</w:t>
      </w:r>
      <w:r>
        <w:t xml:space="preserve"> och reformen har fått positiv effekt på de statliga finanserna. Dessa erfarenheter tillsammans med behovet av att möta det nya utanförskapet gör det rimligt att utöka RUT-reformen till att också innefatta </w:t>
      </w:r>
      <w:proofErr w:type="spellStart"/>
      <w:r>
        <w:t>flyttjänster</w:t>
      </w:r>
      <w:proofErr w:type="spellEnd"/>
      <w:r>
        <w:t>. ”Flytt-RUT” har potential att bidra mycket positivt till sysselsättningen.</w:t>
      </w:r>
    </w:p>
    <w:p w:rsidR="0052616B" w:rsidP="006258CE" w:rsidRDefault="0052616B" w14:paraId="2DD822C5" w14:textId="77777777"/>
    <w:p w:rsidRPr="006258CE" w:rsidR="006258CE" w:rsidP="00BE07F5" w:rsidRDefault="006258CE" w14:paraId="2DD822C6" w14:textId="77777777">
      <w:pPr>
        <w:pStyle w:val="Rubrik3"/>
      </w:pPr>
      <w:r w:rsidRPr="006258CE">
        <w:t>Förbättra tillgången på kapital</w:t>
      </w:r>
    </w:p>
    <w:p w:rsidR="006258CE" w:rsidP="006258CE" w:rsidRDefault="006258CE" w14:paraId="2DD822C7" w14:textId="77777777">
      <w:r>
        <w:t>Sverige har en internationellt sett stor finansiell sektor i förhållande till ekonomins</w:t>
      </w:r>
    </w:p>
    <w:p w:rsidR="006258CE" w:rsidP="001E6E8D" w:rsidRDefault="006258CE" w14:paraId="2DD822C8" w14:textId="64A71E4A">
      <w:pPr>
        <w:ind w:firstLine="0"/>
      </w:pPr>
      <w:r>
        <w:t>storlek. De</w:t>
      </w:r>
      <w:r w:rsidR="00BF2481">
        <w:t>n</w:t>
      </w:r>
      <w:r>
        <w:t xml:space="preserve"> ger ett viktigt bidrag till den svenska tillväxten och säkerställer att många branscher och företag har god tillgång till kapital. För att nya företag ska skapas och växa till ä</w:t>
      </w:r>
      <w:r w:rsidR="00BF2481">
        <w:t>r tillgången på kapital central</w:t>
      </w:r>
      <w:r>
        <w:t>. Sveriges entreprenörer behöver goda förutsättningar för att kommersialisera innovativa affärsidée</w:t>
      </w:r>
      <w:r w:rsidR="00BF2481">
        <w:t>r och utveckla växande företag.</w:t>
      </w:r>
      <w:r>
        <w:t xml:space="preserve"> I relation till jämförbara länder är dock mindre kapital i Sverige fördelat till de allra tidigaste utvecklingsfaserna av nya produkter eller tjänster, och riskkapitalet har också minskat över tid. Här har statliga finansieringsinsatser en viktig marknadskompletterande roll att spela. Det offentliga riskkapitalet har dock visat på begränsade resultat i detta avseende. Endast 27 procent av det offentliga riskkapitalet når företag i start-</w:t>
      </w:r>
      <w:proofErr w:type="spellStart"/>
      <w:r>
        <w:t>up</w:t>
      </w:r>
      <w:proofErr w:type="spellEnd"/>
      <w:r w:rsidR="00BF2481">
        <w:t>-</w:t>
      </w:r>
      <w:r>
        <w:t xml:space="preserve">fasen, och bara 0,2 procent i såddfasen. Under året har en utredning av det statliga riskkapitalet skett. Förslaget är remitterat och under beredning. Vi kommer att återkomma med förslag kring detta senare. Men det finns redan nu indikationer på att statligt riskkapital tränger undan privat kapital i senare faser, och de </w:t>
      </w:r>
      <w:r>
        <w:lastRenderedPageBreak/>
        <w:t xml:space="preserve">statliga fonder som finns är på många sätt överlappande vad gäller mål och mandat. Vårt ingångsvärde är att privat kapital ska vara utgångspunkten för företagsfinansiering. Offentliga insatser ska kunna komplettera privat riskkapital om särskilda behov finns och bör då i </w:t>
      </w:r>
      <w:r w:rsidR="00BF2481">
        <w:t>huvudsak ha</w:t>
      </w:r>
      <w:r>
        <w:t xml:space="preserve"> inriktningen av användas för att få mer privat kapital på marknaden. Vi anser även att</w:t>
      </w:r>
      <w:r w:rsidR="000773C1">
        <w:t xml:space="preserve"> det bör inrättas en offentlig-privat fond-i-</w:t>
      </w:r>
      <w:r>
        <w:t>fondlösning inom ramen för det statliga riskkapitalet.</w:t>
      </w:r>
      <w:r w:rsidR="000773C1">
        <w:t xml:space="preserve"> Fonden ska vara inriktad på de</w:t>
      </w:r>
      <w:r>
        <w:t xml:space="preserve"> tidigaste och mest riskfyllda faserna och ha en omfattning om minst 400 miljoner kronor där privat kapital står för minst hälften.</w:t>
      </w:r>
    </w:p>
    <w:p w:rsidR="0052616B" w:rsidP="006258CE" w:rsidRDefault="0052616B" w14:paraId="2DD822C9" w14:textId="77777777"/>
    <w:p w:rsidRPr="006258CE" w:rsidR="006258CE" w:rsidP="00BE07F5" w:rsidRDefault="000773C1" w14:paraId="2DD822CA" w14:textId="006A3DEB">
      <w:pPr>
        <w:pStyle w:val="Rubrik3"/>
      </w:pPr>
      <w:r>
        <w:t>Ung F</w:t>
      </w:r>
      <w:r w:rsidRPr="006258CE" w:rsidR="006258CE">
        <w:t>öretagsamhet på alla gymnasieprogram i hela Sverige</w:t>
      </w:r>
    </w:p>
    <w:p w:rsidR="006258CE" w:rsidP="006258CE" w:rsidRDefault="006258CE" w14:paraId="2DD822CB" w14:textId="44C1CD82">
      <w:r>
        <w:t>Det är önskvärt om fler människor väljer att starta eget företag. Få att nå dit är det viktigt att jobba med attityder. En undersökning från Tillväx</w:t>
      </w:r>
      <w:r w:rsidR="0082597C">
        <w:t>t</w:t>
      </w:r>
      <w:r>
        <w:t>verket visar a</w:t>
      </w:r>
      <w:r w:rsidR="0082597C">
        <w:t>tt 68 procent av unga i åldern</w:t>
      </w:r>
      <w:r>
        <w:t xml:space="preserve"> 18</w:t>
      </w:r>
      <w:r w:rsidR="0082597C">
        <w:t>–</w:t>
      </w:r>
      <w:r>
        <w:t>30 år kan tänka sig att starta ett eget</w:t>
      </w:r>
      <w:r w:rsidR="0082597C">
        <w:t xml:space="preserve"> företag, däremot är det bara 4 </w:t>
      </w:r>
      <w:r>
        <w:t>procent som gör det i slutändan. Vidare har undersökningar av Ung Företagsamhet (UF) visat att bortåt var fjärde elev som går igenom UF senare i livet startar företag. Man vet också att de som genomför UF också i högre grad är chefer, får högre lön och har kortare arbetslöshetsperioder än de som inte går UF. Det är därför rimligt att anta att fler företag skulle startas över tid om fler elever erbjuds och väljer att gå UF. Det finns därutöver stora skillnader i hur stor andel elever som går UF på olika gymnasieprogram. Nio av tio elever på Handels- och administrationsprogrammet läser UF, medan under en av tio elever på Byggprogrammet gör det. Rimligen finns möjligheter att erbjuda fler elever en chans att läsa UF, inte minst då många elever på yrkesprogram ofta senare i livet starta</w:t>
      </w:r>
      <w:r w:rsidR="0082597C">
        <w:t>r</w:t>
      </w:r>
      <w:r>
        <w:t xml:space="preserve"> eget företag och genom UF torde stå bättre rustade för livet som egen företagare. Därför anser </w:t>
      </w:r>
      <w:r w:rsidR="0082597C">
        <w:t>M</w:t>
      </w:r>
      <w:r>
        <w:t xml:space="preserve">oderaterna att alla gymnasieelever i Sverige ska erbjudas </w:t>
      </w:r>
      <w:r w:rsidR="0082597C">
        <w:t xml:space="preserve">att </w:t>
      </w:r>
      <w:bookmarkStart w:name="_GoBack" w:id="1"/>
      <w:bookmarkEnd w:id="1"/>
      <w:r>
        <w:t>läsa UF. Det är också angeläget att i samband med detta göra ett kvalitetslyft av UF-verksamheten. För båda dessa ändamål avsätter vi 7,5 miljoner kronor för UF 2016.</w:t>
      </w:r>
    </w:p>
    <w:p w:rsidR="0052616B" w:rsidP="006258CE" w:rsidRDefault="0052616B" w14:paraId="2DD822CC" w14:textId="77777777"/>
    <w:p w:rsidRPr="006258CE" w:rsidR="006258CE" w:rsidP="00BE07F5" w:rsidRDefault="006258CE" w14:paraId="2DD822CD" w14:textId="77777777">
      <w:pPr>
        <w:pStyle w:val="Rubrik3"/>
      </w:pPr>
      <w:r w:rsidRPr="006258CE">
        <w:t>Ökade resurser till Drivhuset och yrkeshögskolan</w:t>
      </w:r>
    </w:p>
    <w:p w:rsidR="006258CE" w:rsidP="006258CE" w:rsidRDefault="006258CE" w14:paraId="2DD822CE" w14:textId="77777777">
      <w:r>
        <w:t>En annan viktig del av ökad företagsamhet sker på yrkeshögskolorna runt om i landet. Drivhuset har en etablerad verksamhet med goda resultat vars idéer skulle lämpa sig väl även på yrkeshögskolorna. Vi vill därför ge Drivhuset i uppdrag att etablera närvaro och verksamhet på landets yrkeshögskolor för att ge fler elever möjligheten och hjälp med att starta och driva fler nya företag. För att åstadkomma detta avsätter vi 2,5 miljoner kronor för 2016.</w:t>
      </w:r>
    </w:p>
    <w:p w:rsidR="00BE07F5" w:rsidP="00BE07F5" w:rsidRDefault="00BE07F5" w14:paraId="2DD822CF" w14:textId="77777777">
      <w:pPr>
        <w:pStyle w:val="Rubrik3"/>
      </w:pPr>
      <w:r w:rsidRPr="00BE07F5">
        <w:lastRenderedPageBreak/>
        <w:t>Minskad uppräkning av förvaltningsanslag</w:t>
      </w:r>
    </w:p>
    <w:p w:rsidR="00AF30DD" w:rsidP="006258CE" w:rsidRDefault="006258CE" w14:paraId="2DD822D0" w14:textId="77777777">
      <w:r>
        <w:t>För att finansiera prioriterade satsningar görs en justering av de anslag som berörs av PLO-uppräkning</w:t>
      </w:r>
      <w:r w:rsidR="00584ADA">
        <w:t xml:space="preserve"> som börjar gälla först 2017</w:t>
      </w:r>
      <w:r>
        <w:t xml:space="preserve">. </w:t>
      </w:r>
      <w:r w:rsidRPr="00584ADA" w:rsidR="00584ADA">
        <w:t xml:space="preserve">Effekten blir att uppräkningen av vissa anslag blir något lägre </w:t>
      </w:r>
      <w:r w:rsidR="00584ADA">
        <w:t>jämfört med regeringens förslag</w:t>
      </w:r>
      <w:r w:rsidRPr="00584ADA" w:rsidR="00584ADA">
        <w:t>.</w:t>
      </w:r>
    </w:p>
    <w:sdt>
      <w:sdtPr>
        <w:rPr>
          <w:i/>
        </w:rPr>
        <w:alias w:val="CC_Underskrifter"/>
        <w:tag w:val="CC_Underskrifter"/>
        <w:id w:val="583496634"/>
        <w:lock w:val="sdtContentLocked"/>
        <w:placeholder>
          <w:docPart w:val="52EA1451339445AE8D71B7582BFE4519"/>
        </w:placeholder>
        <w15:appearance w15:val="hidden"/>
      </w:sdtPr>
      <w:sdtEndPr/>
      <w:sdtContent>
        <w:p w:rsidRPr="00ED19F0" w:rsidR="00865E70" w:rsidP="00D40275" w:rsidRDefault="0082597C" w14:paraId="2DD822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Hjälmered (M)</w:t>
            </w:r>
          </w:p>
        </w:tc>
        <w:tc>
          <w:tcPr>
            <w:tcW w:w="50" w:type="pct"/>
            <w:vAlign w:val="bottom"/>
          </w:tcPr>
          <w:p>
            <w:pPr>
              <w:pStyle w:val="Underskrifter"/>
            </w:pPr>
            <w:r>
              <w:t> </w:t>
            </w:r>
          </w:p>
        </w:tc>
      </w:tr>
      <w:tr>
        <w:trPr>
          <w:cantSplit/>
        </w:trPr>
        <w:tc>
          <w:tcPr>
            <w:tcW w:w="50" w:type="pct"/>
            <w:vAlign w:val="bottom"/>
          </w:tcPr>
          <w:p>
            <w:pPr>
              <w:pStyle w:val="Underskrifter"/>
            </w:pPr>
            <w:r>
              <w:t>Hans Rothenberg (M)</w:t>
            </w:r>
          </w:p>
        </w:tc>
        <w:tc>
          <w:tcPr>
            <w:tcW w:w="50" w:type="pct"/>
            <w:vAlign w:val="bottom"/>
          </w:tcPr>
          <w:p>
            <w:pPr>
              <w:pStyle w:val="Underskrifter"/>
            </w:pPr>
            <w:r>
              <w:t>Cecilie Tenfjord-Toftby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Jörgen Warborn (M)</w:t>
            </w:r>
          </w:p>
        </w:tc>
      </w:tr>
    </w:tbl>
    <w:p w:rsidR="00C91E4F" w:rsidRDefault="00C91E4F" w14:paraId="2DD822DB" w14:textId="77777777"/>
    <w:sectPr w:rsidR="00C91E4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D822DD" w14:textId="77777777" w:rsidR="00FF1E11" w:rsidRDefault="00FF1E11" w:rsidP="000C1CAD">
      <w:pPr>
        <w:spacing w:line="240" w:lineRule="auto"/>
      </w:pPr>
      <w:r>
        <w:separator/>
      </w:r>
    </w:p>
  </w:endnote>
  <w:endnote w:type="continuationSeparator" w:id="0">
    <w:p w14:paraId="2DD822DE" w14:textId="77777777" w:rsidR="00FF1E11" w:rsidRDefault="00FF1E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5B7A4" w14:textId="77777777" w:rsidR="000773C1" w:rsidRDefault="000773C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822E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2597C">
      <w:rPr>
        <w:noProof/>
      </w:rPr>
      <w:t>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822E9" w14:textId="77777777" w:rsidR="000B429F" w:rsidRDefault="000B429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201510060937</w:instrText>
    </w:r>
    <w:r>
      <w:fldChar w:fldCharType="end"/>
    </w:r>
    <w:r>
      <w:instrText xml:space="preserve"> &gt; </w:instrText>
    </w:r>
    <w:r>
      <w:fldChar w:fldCharType="begin"/>
    </w:r>
    <w:r>
      <w:instrText xml:space="preserve"> PRINTDATE \@ "yyyyMMddHHmm" </w:instrText>
    </w:r>
    <w:r>
      <w:fldChar w:fldCharType="separate"/>
    </w:r>
    <w:r>
      <w:rPr>
        <w:noProof/>
      </w:rPr>
      <w:instrText>201510061249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12:49</w:instrText>
    </w:r>
    <w:r>
      <w:fldChar w:fldCharType="end"/>
    </w:r>
    <w:r>
      <w:instrText xml:space="preserve"> </w:instrText>
    </w:r>
    <w:r>
      <w:fldChar w:fldCharType="separate"/>
    </w:r>
    <w:r>
      <w:rPr>
        <w:noProof/>
      </w:rPr>
      <w:t>2015-10-06 12:49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D822DB" w14:textId="77777777" w:rsidR="00FF1E11" w:rsidRDefault="00FF1E11" w:rsidP="000C1CAD">
      <w:pPr>
        <w:spacing w:line="240" w:lineRule="auto"/>
      </w:pPr>
      <w:r>
        <w:separator/>
      </w:r>
    </w:p>
  </w:footnote>
  <w:footnote w:type="continuationSeparator" w:id="0">
    <w:p w14:paraId="2DD822DC" w14:textId="77777777" w:rsidR="00FF1E11" w:rsidRDefault="00FF1E1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3C1" w:rsidRDefault="000773C1" w14:paraId="081CD8C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3C1" w:rsidRDefault="000773C1" w14:paraId="2EEAE03F"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DD822E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82597C" w14:paraId="2DD822E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:2443</w:t>
        </w:r>
      </w:sdtContent>
    </w:sdt>
  </w:p>
  <w:p w:rsidR="00A42228" w:rsidP="00283E0F" w:rsidRDefault="0082597C" w14:paraId="2DD822E6" w14:textId="77777777">
    <w:pPr>
      <w:pStyle w:val="FSHRub2"/>
    </w:pPr>
    <w:sdt>
      <w:sdtPr>
        <w:alias w:val="CC_Noformat_Avtext"/>
        <w:tag w:val="CC_Noformat_Avtext"/>
        <w:id w:val="1389603703"/>
        <w:lock w:val="sdtContentLocked"/>
        <w15:appearance w15:val="hidden"/>
        <w:text/>
      </w:sdtPr>
      <w:sdtEndPr/>
      <w:sdtContent>
        <w:r>
          <w:t>av Lars Hjälmered m.fl. (M)</w:t>
        </w:r>
      </w:sdtContent>
    </w:sdt>
  </w:p>
  <w:sdt>
    <w:sdtPr>
      <w:alias w:val="CC_Noformat_Rubtext"/>
      <w:tag w:val="CC_Noformat_Rubtext"/>
      <w:id w:val="1800419874"/>
      <w:lock w:val="sdtLocked"/>
      <w15:appearance w15:val="hidden"/>
      <w:text/>
    </w:sdtPr>
    <w:sdtEndPr/>
    <w:sdtContent>
      <w:p w:rsidR="00A42228" w:rsidP="00283E0F" w:rsidRDefault="00911CA2" w14:paraId="2DD822E7" w14:textId="25352FE0">
        <w:pPr>
          <w:pStyle w:val="FSHRub2"/>
        </w:pPr>
        <w:r>
          <w:t>Utgiftsområde 24 Näringsliv</w:t>
        </w:r>
      </w:p>
    </w:sdtContent>
  </w:sdt>
  <w:sdt>
    <w:sdtPr>
      <w:alias w:val="CC_Boilerplate_3"/>
      <w:tag w:val="CC_Boilerplate_3"/>
      <w:id w:val="-1567486118"/>
      <w:lock w:val="sdtContentLocked"/>
      <w15:appearance w15:val="hidden"/>
      <w:text w:multiLine="1"/>
    </w:sdtPr>
    <w:sdtEndPr/>
    <w:sdtContent>
      <w:p w:rsidR="00A42228" w:rsidP="00283E0F" w:rsidRDefault="00A42228" w14:paraId="2DD822E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258C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3C1"/>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429F"/>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777A2"/>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6E8D"/>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482A"/>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0B64"/>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58C6"/>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83A"/>
    <w:rsid w:val="004C6AA7"/>
    <w:rsid w:val="004C6CF3"/>
    <w:rsid w:val="004E136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16B"/>
    <w:rsid w:val="00526C4A"/>
    <w:rsid w:val="005305C6"/>
    <w:rsid w:val="005315D0"/>
    <w:rsid w:val="00535EE7"/>
    <w:rsid w:val="00536192"/>
    <w:rsid w:val="00536C91"/>
    <w:rsid w:val="00537502"/>
    <w:rsid w:val="005376A1"/>
    <w:rsid w:val="00541424"/>
    <w:rsid w:val="00542806"/>
    <w:rsid w:val="005518E6"/>
    <w:rsid w:val="00552763"/>
    <w:rsid w:val="00552AFC"/>
    <w:rsid w:val="00553508"/>
    <w:rsid w:val="00555C97"/>
    <w:rsid w:val="00557C3D"/>
    <w:rsid w:val="005656F2"/>
    <w:rsid w:val="00566CDC"/>
    <w:rsid w:val="00566D2D"/>
    <w:rsid w:val="00567212"/>
    <w:rsid w:val="00575613"/>
    <w:rsid w:val="0058081B"/>
    <w:rsid w:val="00584ADA"/>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48"/>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58CE"/>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14B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2EDA"/>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0B0C"/>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97C"/>
    <w:rsid w:val="00825DD8"/>
    <w:rsid w:val="00826574"/>
    <w:rsid w:val="008272C5"/>
    <w:rsid w:val="00827BA1"/>
    <w:rsid w:val="00830945"/>
    <w:rsid w:val="00830E4F"/>
    <w:rsid w:val="00832322"/>
    <w:rsid w:val="008327A8"/>
    <w:rsid w:val="00833563"/>
    <w:rsid w:val="008369E8"/>
    <w:rsid w:val="00836D95"/>
    <w:rsid w:val="00841228"/>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1CA2"/>
    <w:rsid w:val="009125F6"/>
    <w:rsid w:val="00917609"/>
    <w:rsid w:val="00921FB2"/>
    <w:rsid w:val="00922951"/>
    <w:rsid w:val="00923F13"/>
    <w:rsid w:val="00924B14"/>
    <w:rsid w:val="00925EF5"/>
    <w:rsid w:val="00925F0B"/>
    <w:rsid w:val="00927DEA"/>
    <w:rsid w:val="009315BF"/>
    <w:rsid w:val="00931DEF"/>
    <w:rsid w:val="00931FCC"/>
    <w:rsid w:val="00933E20"/>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19D8"/>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1241"/>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07F5"/>
    <w:rsid w:val="00BE130C"/>
    <w:rsid w:val="00BE358C"/>
    <w:rsid w:val="00BF01CE"/>
    <w:rsid w:val="00BF2481"/>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4FE4"/>
    <w:rsid w:val="00C5786A"/>
    <w:rsid w:val="00C57A48"/>
    <w:rsid w:val="00C57C2E"/>
    <w:rsid w:val="00C60742"/>
    <w:rsid w:val="00C61254"/>
    <w:rsid w:val="00C678A4"/>
    <w:rsid w:val="00C7077B"/>
    <w:rsid w:val="00C71283"/>
    <w:rsid w:val="00C73C3A"/>
    <w:rsid w:val="00C744E0"/>
    <w:rsid w:val="00C838EE"/>
    <w:rsid w:val="00C850B3"/>
    <w:rsid w:val="00C87F19"/>
    <w:rsid w:val="00C91E4F"/>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5595"/>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275"/>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1C45"/>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4030"/>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5D5"/>
    <w:rsid w:val="00F02D25"/>
    <w:rsid w:val="00F0359B"/>
    <w:rsid w:val="00F05073"/>
    <w:rsid w:val="00F063C4"/>
    <w:rsid w:val="00F119B8"/>
    <w:rsid w:val="00F12637"/>
    <w:rsid w:val="00F20EC4"/>
    <w:rsid w:val="00F22233"/>
    <w:rsid w:val="00F2265D"/>
    <w:rsid w:val="00F22B29"/>
    <w:rsid w:val="00F246D6"/>
    <w:rsid w:val="00F319C1"/>
    <w:rsid w:val="00F35E54"/>
    <w:rsid w:val="00F37610"/>
    <w:rsid w:val="00F42101"/>
    <w:rsid w:val="00F46C6E"/>
    <w:rsid w:val="00F55F38"/>
    <w:rsid w:val="00F55FA4"/>
    <w:rsid w:val="00F6045E"/>
    <w:rsid w:val="00F621CE"/>
    <w:rsid w:val="00F63804"/>
    <w:rsid w:val="00F6426C"/>
    <w:rsid w:val="00F6570C"/>
    <w:rsid w:val="00F660ED"/>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18FB"/>
    <w:rsid w:val="00FC63A5"/>
    <w:rsid w:val="00FD0158"/>
    <w:rsid w:val="00FD115B"/>
    <w:rsid w:val="00FD1438"/>
    <w:rsid w:val="00FD40B5"/>
    <w:rsid w:val="00FD42C6"/>
    <w:rsid w:val="00FD4A95"/>
    <w:rsid w:val="00FD5172"/>
    <w:rsid w:val="00FD5624"/>
    <w:rsid w:val="00FD6004"/>
    <w:rsid w:val="00FD70AA"/>
    <w:rsid w:val="00FE1094"/>
    <w:rsid w:val="00FE5C06"/>
    <w:rsid w:val="00FF1E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D8220A"/>
  <w15:chartTrackingRefBased/>
  <w15:docId w15:val="{FB41C6A4-B7B3-46DC-9AC3-6E659ECB7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635537">
      <w:bodyDiv w:val="1"/>
      <w:marLeft w:val="0"/>
      <w:marRight w:val="0"/>
      <w:marTop w:val="0"/>
      <w:marBottom w:val="0"/>
      <w:divBdr>
        <w:top w:val="none" w:sz="0" w:space="0" w:color="auto"/>
        <w:left w:val="none" w:sz="0" w:space="0" w:color="auto"/>
        <w:bottom w:val="none" w:sz="0" w:space="0" w:color="auto"/>
        <w:right w:val="none" w:sz="0" w:space="0" w:color="auto"/>
      </w:divBdr>
    </w:div>
    <w:div w:id="159851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EB8F1BD3F142DBBB942970176EEC69"/>
        <w:category>
          <w:name w:val="Allmänt"/>
          <w:gallery w:val="placeholder"/>
        </w:category>
        <w:types>
          <w:type w:val="bbPlcHdr"/>
        </w:types>
        <w:behaviors>
          <w:behavior w:val="content"/>
        </w:behaviors>
        <w:guid w:val="{4D042EB0-17AF-4920-9A22-6C5EBBBB3F2C}"/>
      </w:docPartPr>
      <w:docPartBody>
        <w:p w:rsidR="0076789A" w:rsidRDefault="00D571A7">
          <w:pPr>
            <w:pStyle w:val="ACEB8F1BD3F142DBBB942970176EEC69"/>
          </w:pPr>
          <w:r w:rsidRPr="009A726D">
            <w:rPr>
              <w:rStyle w:val="Platshllartext"/>
            </w:rPr>
            <w:t>Klicka här för att ange text.</w:t>
          </w:r>
        </w:p>
      </w:docPartBody>
    </w:docPart>
    <w:docPart>
      <w:docPartPr>
        <w:name w:val="52EA1451339445AE8D71B7582BFE4519"/>
        <w:category>
          <w:name w:val="Allmänt"/>
          <w:gallery w:val="placeholder"/>
        </w:category>
        <w:types>
          <w:type w:val="bbPlcHdr"/>
        </w:types>
        <w:behaviors>
          <w:behavior w:val="content"/>
        </w:behaviors>
        <w:guid w:val="{56CF0080-B07D-4040-AC5F-3BA1A5CBFC19}"/>
      </w:docPartPr>
      <w:docPartBody>
        <w:p w:rsidR="0076789A" w:rsidRDefault="00D571A7">
          <w:pPr>
            <w:pStyle w:val="52EA1451339445AE8D71B7582BFE451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1A7"/>
    <w:rsid w:val="002369C9"/>
    <w:rsid w:val="002F3088"/>
    <w:rsid w:val="00703C83"/>
    <w:rsid w:val="0076789A"/>
    <w:rsid w:val="007C7796"/>
    <w:rsid w:val="009B4E8A"/>
    <w:rsid w:val="00D571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EB8F1BD3F142DBBB942970176EEC69">
    <w:name w:val="ACEB8F1BD3F142DBBB942970176EEC69"/>
  </w:style>
  <w:style w:type="paragraph" w:customStyle="1" w:styleId="FE9B70C7968C40C798BF243DC85E9AF8">
    <w:name w:val="FE9B70C7968C40C798BF243DC85E9AF8"/>
  </w:style>
  <w:style w:type="paragraph" w:customStyle="1" w:styleId="52EA1451339445AE8D71B7582BFE4519">
    <w:name w:val="52EA1451339445AE8D71B7582BFE45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5522</RubrikLookup>
    <MotionGuid xmlns="00d11361-0b92-4bae-a181-288d6a55b763">506caf6e-b005-402b-8ca3-56a63d8ba2f1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3322D-81FC-4431-ACCC-4AC84343ECC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78A4632-828A-4349-BDD4-AE9E2451704B}"/>
</file>

<file path=customXml/itemProps4.xml><?xml version="1.0" encoding="utf-8"?>
<ds:datastoreItem xmlns:ds="http://schemas.openxmlformats.org/officeDocument/2006/customXml" ds:itemID="{60D2403B-E9CF-45DC-9BB0-AADD91C1E25E}"/>
</file>

<file path=customXml/itemProps5.xml><?xml version="1.0" encoding="utf-8"?>
<ds:datastoreItem xmlns:ds="http://schemas.openxmlformats.org/officeDocument/2006/customXml" ds:itemID="{3B4C6B55-DBBE-45FE-A0F3-8749A8A842F7}"/>
</file>

<file path=docProps/app.xml><?xml version="1.0" encoding="utf-8"?>
<Properties xmlns="http://schemas.openxmlformats.org/officeDocument/2006/extended-properties" xmlns:vt="http://schemas.openxmlformats.org/officeDocument/2006/docPropsVTypes">
  <Template>GranskaMot</Template>
  <TotalTime>18</TotalTime>
  <Pages>6</Pages>
  <Words>1654</Words>
  <Characters>9401</Characters>
  <Application>Microsoft Office Word</Application>
  <DocSecurity>0</DocSecurity>
  <Lines>276</Lines>
  <Paragraphs>157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Utgiftsområdesmotion 24   Näringsliv</vt:lpstr>
      <vt:lpstr/>
    </vt:vector>
  </TitlesOfParts>
  <Company>Sveriges riksdag</Company>
  <LinksUpToDate>false</LinksUpToDate>
  <CharactersWithSpaces>10898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Utgiftsområdesmotion 24   Näringsliv</dc:title>
  <dc:subject/>
  <dc:creator>Martin Holmén</dc:creator>
  <cp:keywords/>
  <dc:description/>
  <cp:lastModifiedBy>Kerstin Carlqvist</cp:lastModifiedBy>
  <cp:revision>22</cp:revision>
  <cp:lastPrinted>2015-10-06T10:49:00Z</cp:lastPrinted>
  <dcterms:created xsi:type="dcterms:W3CDTF">2015-10-06T07:37:00Z</dcterms:created>
  <dcterms:modified xsi:type="dcterms:W3CDTF">2016-05-26T13:50:00Z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*T68CD500E5222*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https://filur.riksdagen.se/drop/DropOffLibrary/T68CD500E5222.docx</vt:lpwstr>
  </property>
  <property fmtid="{D5CDD505-2E9C-101B-9397-08002B2CF9AE}" pid="11" name="RevisionsOn">
    <vt:lpwstr>1</vt:lpwstr>
  </property>
</Properties>
</file>