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3DC" w:rsidRPr="0000663F" w:rsidRDefault="002A13DC" w:rsidP="00E250D1">
      <w:pPr>
        <w:pStyle w:val="Hemstlrubrik"/>
      </w:pPr>
      <w:r w:rsidRPr="0000663F">
        <w:t>Förslag till riksdagsbeslut</w:t>
      </w:r>
    </w:p>
    <w:p w:rsidR="002A13DC" w:rsidRPr="0000663F" w:rsidRDefault="002A13DC" w:rsidP="008C4AEB">
      <w:pPr>
        <w:pStyle w:val="Hemstlatt"/>
      </w:pPr>
      <w:r w:rsidRPr="0000663F">
        <w:t xml:space="preserve">Riksdagen tillkännager för regeringen som sin mening vad i motionen anförs om att etablera en </w:t>
      </w:r>
      <w:r w:rsidR="00381A5F" w:rsidRPr="0000663F">
        <w:t xml:space="preserve">kombiterminal </w:t>
      </w:r>
      <w:r w:rsidRPr="0000663F">
        <w:t>för omlastning av contain</w:t>
      </w:r>
      <w:r w:rsidR="00381A5F" w:rsidRPr="0000663F">
        <w:t>rar</w:t>
      </w:r>
      <w:r w:rsidRPr="0000663F">
        <w:t xml:space="preserve"> i Kalmar.</w:t>
      </w:r>
    </w:p>
    <w:p w:rsidR="00E84F25" w:rsidRPr="0000663F" w:rsidRDefault="007C6092" w:rsidP="00E22893">
      <w:pPr>
        <w:pStyle w:val="Rubrik1"/>
      </w:pPr>
      <w:r w:rsidRPr="0000663F">
        <w:t>Motivering</w:t>
      </w:r>
    </w:p>
    <w:p w:rsidR="00B9057A" w:rsidRPr="0000663F" w:rsidRDefault="004F6B26" w:rsidP="004F6B26">
      <w:r w:rsidRPr="0000663F">
        <w:t xml:space="preserve">Sydöstra Sverige saknar för närvarande </w:t>
      </w:r>
      <w:r w:rsidR="00F94311" w:rsidRPr="0000663F">
        <w:t xml:space="preserve">en </w:t>
      </w:r>
      <w:r w:rsidR="00E250D1" w:rsidRPr="0000663F">
        <w:t>k</w:t>
      </w:r>
      <w:r w:rsidRPr="0000663F">
        <w:t>ombiterminal för omlastning</w:t>
      </w:r>
      <w:r w:rsidR="00E250D1" w:rsidRPr="0000663F">
        <w:t xml:space="preserve"> av containrar</w:t>
      </w:r>
      <w:r w:rsidRPr="0000663F">
        <w:t xml:space="preserve"> och växelflak mellan järnväg och landsväg. Våra närmaste term</w:t>
      </w:r>
      <w:r w:rsidRPr="0000663F">
        <w:t>i</w:t>
      </w:r>
      <w:r w:rsidRPr="0000663F">
        <w:t>naler finns i Älmhult och Nässjö.</w:t>
      </w:r>
    </w:p>
    <w:p w:rsidR="004F6B26" w:rsidRPr="0000663F" w:rsidRDefault="00F94311" w:rsidP="00B9057A">
      <w:pPr>
        <w:pStyle w:val="Normaltindrag"/>
      </w:pPr>
      <w:r w:rsidRPr="0000663F">
        <w:t>En terminal vid föredetta</w:t>
      </w:r>
      <w:r w:rsidR="004F6B26" w:rsidRPr="0000663F">
        <w:t xml:space="preserve"> Volvo</w:t>
      </w:r>
      <w:r w:rsidRPr="0000663F">
        <w:t>fabriken i Kalmar skulle</w:t>
      </w:r>
      <w:r w:rsidR="004F6B26" w:rsidRPr="0000663F">
        <w:t xml:space="preserve"> ytterliggare stärka Kalmarområdets attraktionskraft och radikalt minska de långväga lastbil</w:t>
      </w:r>
      <w:r w:rsidR="004F6B26" w:rsidRPr="0000663F">
        <w:t>s</w:t>
      </w:r>
      <w:r w:rsidR="004F6B26" w:rsidRPr="0000663F">
        <w:t>transporterna till</w:t>
      </w:r>
      <w:r w:rsidR="00594EA7" w:rsidRPr="0000663F">
        <w:t xml:space="preserve"> och </w:t>
      </w:r>
      <w:r w:rsidR="004F6B26" w:rsidRPr="0000663F">
        <w:t>från sydöstra Sverige. Detta gagnar både vägtrafikante</w:t>
      </w:r>
      <w:r w:rsidR="004F6B26" w:rsidRPr="0000663F">
        <w:t>r</w:t>
      </w:r>
      <w:r w:rsidR="004F6B26" w:rsidRPr="0000663F">
        <w:t>na med minskade olycksrisker på vägarna och minskar transportsekto</w:t>
      </w:r>
      <w:r w:rsidR="00594EA7" w:rsidRPr="0000663F">
        <w:t>rns miljöpåverkan. Närheten</w:t>
      </w:r>
      <w:r w:rsidR="004F6B26" w:rsidRPr="0000663F">
        <w:t xml:space="preserve"> till det miljömedvetna IKEA, som redan idag har mycket järnvägstransporter och en uttalad policy om att de</w:t>
      </w:r>
      <w:r w:rsidR="0086741E" w:rsidRPr="0000663F">
        <w:t>s</w:t>
      </w:r>
      <w:r w:rsidR="00594EA7" w:rsidRPr="0000663F">
        <w:t xml:space="preserve">s person- och godstransporter </w:t>
      </w:r>
      <w:r w:rsidR="004F6B26" w:rsidRPr="0000663F">
        <w:t>ska</w:t>
      </w:r>
      <w:r w:rsidR="00594EA7" w:rsidRPr="0000663F">
        <w:t>ll ske med tåg, samt närheten till E</w:t>
      </w:r>
      <w:r w:rsidR="00E250D1" w:rsidRPr="0000663F">
        <w:t> </w:t>
      </w:r>
      <w:r w:rsidR="00594EA7" w:rsidRPr="0000663F">
        <w:t>22</w:t>
      </w:r>
      <w:r w:rsidR="00E250D1" w:rsidRPr="0000663F">
        <w:t>,</w:t>
      </w:r>
      <w:r w:rsidR="00594EA7" w:rsidRPr="0000663F">
        <w:t xml:space="preserve"> </w:t>
      </w:r>
      <w:r w:rsidR="004F6B26" w:rsidRPr="0000663F">
        <w:t>torde utgöra gru</w:t>
      </w:r>
      <w:r w:rsidR="004F6B26" w:rsidRPr="0000663F">
        <w:t>n</w:t>
      </w:r>
      <w:r w:rsidR="004F6B26" w:rsidRPr="0000663F">
        <w:t>den för den optimala p</w:t>
      </w:r>
      <w:r w:rsidR="00594EA7" w:rsidRPr="0000663F">
        <w:t xml:space="preserve">latsen </w:t>
      </w:r>
      <w:r w:rsidR="004F6B26" w:rsidRPr="0000663F">
        <w:t xml:space="preserve">att anlägga en </w:t>
      </w:r>
      <w:r w:rsidR="00E250D1" w:rsidRPr="0000663F">
        <w:t>k</w:t>
      </w:r>
      <w:r w:rsidR="004F6B26" w:rsidRPr="0000663F">
        <w:t>ombiterminal på.</w:t>
      </w:r>
    </w:p>
    <w:p w:rsidR="004F6B26" w:rsidRPr="0000663F" w:rsidRDefault="00922E62" w:rsidP="00B9057A">
      <w:pPr>
        <w:pStyle w:val="Normaltindrag"/>
      </w:pPr>
      <w:r w:rsidRPr="0000663F">
        <w:t xml:space="preserve">Ett sådant projekt skulle bidra </w:t>
      </w:r>
      <w:r w:rsidR="004F6B26" w:rsidRPr="0000663F">
        <w:t>till ett bättre kapacitetsutnyttjande av den eldrivna Kust</w:t>
      </w:r>
      <w:r w:rsidR="00E250D1" w:rsidRPr="0000663F">
        <w:t>-</w:t>
      </w:r>
      <w:r w:rsidR="004F6B26" w:rsidRPr="0000663F">
        <w:t>till</w:t>
      </w:r>
      <w:r w:rsidR="00E250D1" w:rsidRPr="0000663F">
        <w:t>-k</w:t>
      </w:r>
      <w:r w:rsidR="0086741E" w:rsidRPr="0000663F">
        <w:t>ust-</w:t>
      </w:r>
      <w:r w:rsidR="004F6B26" w:rsidRPr="0000663F">
        <w:t>järnvägen Kalmar</w:t>
      </w:r>
      <w:r w:rsidR="00E250D1" w:rsidRPr="0000663F">
        <w:t>–</w:t>
      </w:r>
      <w:r w:rsidR="004F6B26" w:rsidRPr="0000663F">
        <w:t>Alvesta, som har kapacitet att ta emot en ökad godstrafik både dagtid och nattetid. De enda tider då denna sträcka har kapacitetsbrist är i pendlarlägena morgon och kväll. Dessa brister kommer dock att delvis försvinna när Nybro har fått en modern bangård, som medger godstågsmöten mellan två godståg.</w:t>
      </w:r>
    </w:p>
    <w:p w:rsidR="004F6B26" w:rsidRPr="0000663F" w:rsidRDefault="004F6B26" w:rsidP="00E250D1">
      <w:pPr>
        <w:pStyle w:val="Normaltindrag"/>
      </w:pPr>
      <w:r w:rsidRPr="0000663F">
        <w:t>IKEA:s etablering i området bör också leda till skapandet av en hållplats för tågresenärer på Stångådalsbanan. Denna hållplats stärker både områdets attraktionskraft och bidrar till ett ökat tågresande på Stångådalsbanan Ka</w:t>
      </w:r>
      <w:r w:rsidRPr="0000663F">
        <w:t>l</w:t>
      </w:r>
      <w:r w:rsidRPr="0000663F">
        <w:t>mar</w:t>
      </w:r>
      <w:r w:rsidR="00E250D1" w:rsidRPr="0000663F">
        <w:t>–</w:t>
      </w:r>
      <w:r w:rsidRPr="0000663F">
        <w:t>Linköping. Kan sedan SJ AB och KLT lyckas skapa fungerande anslu</w:t>
      </w:r>
      <w:r w:rsidRPr="0000663F">
        <w:t>t</w:t>
      </w:r>
      <w:r w:rsidRPr="0000663F">
        <w:t>ningar mellan Kust</w:t>
      </w:r>
      <w:r w:rsidR="00E250D1" w:rsidRPr="0000663F">
        <w:t>-</w:t>
      </w:r>
      <w:r w:rsidRPr="0000663F">
        <w:t>till</w:t>
      </w:r>
      <w:r w:rsidR="00E250D1" w:rsidRPr="0000663F">
        <w:t>-k</w:t>
      </w:r>
      <w:r w:rsidRPr="0000663F">
        <w:t>ust</w:t>
      </w:r>
      <w:r w:rsidR="0086741E" w:rsidRPr="0000663F">
        <w:t>-</w:t>
      </w:r>
      <w:r w:rsidRPr="0000663F">
        <w:t xml:space="preserve"> och Stångådalsbanan på Kalmar C, så kommer tågtraf</w:t>
      </w:r>
      <w:r w:rsidRPr="0000663F">
        <w:t>i</w:t>
      </w:r>
      <w:r w:rsidRPr="0000663F">
        <w:t>kens attraktionskraft i Kalmar län att öka kraftigt med en minimal insats av ekonomiska medel.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250D1" w:rsidRPr="00006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50D1" w:rsidRPr="0000663F" w:rsidRDefault="00E250D1" w:rsidP="00E250D1">
            <w:pPr>
              <w:pStyle w:val="UnderskriftDatum"/>
              <w:spacing w:before="0"/>
            </w:pPr>
            <w:r w:rsidRPr="0000663F">
              <w:lastRenderedPageBreak/>
              <w:t>Stockholm den 30 september 2005</w:t>
            </w:r>
          </w:p>
        </w:tc>
        <w:tc>
          <w:tcPr>
            <w:tcW w:w="3047" w:type="dxa"/>
          </w:tcPr>
          <w:p w:rsidR="00E250D1" w:rsidRPr="0000663F" w:rsidRDefault="00E250D1" w:rsidP="00E250D1">
            <w:pPr>
              <w:pStyle w:val="Underskrifter"/>
            </w:pPr>
          </w:p>
        </w:tc>
      </w:tr>
      <w:tr w:rsidR="00E250D1" w:rsidRPr="00006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50D1" w:rsidRPr="0000663F" w:rsidRDefault="00E250D1" w:rsidP="00E250D1">
            <w:pPr>
              <w:pStyle w:val="Underskrifter"/>
            </w:pPr>
            <w:r w:rsidRPr="0000663F">
              <w:t>Ann-Marie Fagerström (s)</w:t>
            </w:r>
          </w:p>
        </w:tc>
        <w:tc>
          <w:tcPr>
            <w:tcW w:w="3047" w:type="dxa"/>
          </w:tcPr>
          <w:p w:rsidR="00E250D1" w:rsidRPr="0000663F" w:rsidRDefault="00E250D1" w:rsidP="00E250D1">
            <w:pPr>
              <w:pStyle w:val="Underskrifter"/>
            </w:pPr>
          </w:p>
        </w:tc>
      </w:tr>
      <w:tr w:rsidR="00E250D1" w:rsidRPr="000066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250D1" w:rsidRPr="0000663F" w:rsidRDefault="00E250D1" w:rsidP="00E250D1">
            <w:pPr>
              <w:pStyle w:val="Underskrifter"/>
            </w:pPr>
            <w:r w:rsidRPr="0000663F">
              <w:t>Håkan Juholt (s)</w:t>
            </w:r>
          </w:p>
        </w:tc>
        <w:tc>
          <w:tcPr>
            <w:tcW w:w="3047" w:type="dxa"/>
          </w:tcPr>
          <w:p w:rsidR="00E250D1" w:rsidRPr="0000663F" w:rsidRDefault="00E250D1" w:rsidP="00E250D1">
            <w:pPr>
              <w:pStyle w:val="Underskrifter"/>
            </w:pPr>
            <w:r w:rsidRPr="0000663F">
              <w:t>Agneta Ringman (s)</w:t>
            </w:r>
          </w:p>
        </w:tc>
      </w:tr>
    </w:tbl>
    <w:p w:rsidR="004F6B26" w:rsidRPr="0000663F" w:rsidRDefault="004F6B26" w:rsidP="00E250D1">
      <w:pPr>
        <w:pStyle w:val="Normaltindrag"/>
      </w:pPr>
    </w:p>
    <w:sectPr w:rsidR="004F6B26" w:rsidRPr="0000663F" w:rsidSect="00E250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09A7" w:rsidRPr="0000663F" w:rsidRDefault="008309A7">
      <w:r w:rsidRPr="0000663F">
        <w:separator/>
      </w:r>
    </w:p>
  </w:endnote>
  <w:endnote w:type="continuationSeparator" w:id="0">
    <w:p w:rsidR="008309A7" w:rsidRPr="0000663F" w:rsidRDefault="008309A7">
      <w:r w:rsidRPr="000066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A5F" w:rsidRPr="0000663F" w:rsidRDefault="0000663F" w:rsidP="00E250D1">
    <w:pPr>
      <w:pStyle w:val="Sidfot"/>
    </w:pPr>
    <w:r w:rsidRPr="0000663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40973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0D1" w:rsidRDefault="00E250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0AC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50D1" w:rsidRDefault="00E250D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90AC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EA7" w:rsidRPr="0000663F" w:rsidRDefault="0000663F" w:rsidP="00E250D1">
    <w:pPr>
      <w:pStyle w:val="Sidfot"/>
    </w:pPr>
    <w:r w:rsidRPr="0000663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38950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0D1" w:rsidRDefault="00E250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0A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50D1" w:rsidRDefault="00E250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90A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EA7" w:rsidRPr="0000663F" w:rsidRDefault="0000663F" w:rsidP="00E250D1">
    <w:pPr>
      <w:pStyle w:val="Sidfot"/>
    </w:pPr>
    <w:r w:rsidRPr="0000663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31831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0D1" w:rsidRDefault="00E250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0A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50D1" w:rsidRDefault="00E250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90A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09A7" w:rsidRPr="0000663F" w:rsidRDefault="008309A7">
      <w:r w:rsidRPr="0000663F">
        <w:separator/>
      </w:r>
    </w:p>
  </w:footnote>
  <w:footnote w:type="continuationSeparator" w:id="0">
    <w:p w:rsidR="008309A7" w:rsidRPr="0000663F" w:rsidRDefault="008309A7">
      <w:r w:rsidRPr="000066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A5F" w:rsidRPr="0000663F" w:rsidRDefault="0000663F" w:rsidP="00E250D1">
    <w:pPr>
      <w:pStyle w:val="Sidhuvud"/>
    </w:pPr>
    <w:r w:rsidRPr="0000663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00871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0D1" w:rsidRDefault="00E250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90AC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90AC7">
                            <w:t>T383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50D1" w:rsidRDefault="00E250D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90AC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90AC7">
                      <w:t>T383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EA7" w:rsidRPr="0000663F" w:rsidRDefault="0000663F" w:rsidP="00E250D1">
    <w:pPr>
      <w:pStyle w:val="Sidhuvud"/>
    </w:pPr>
    <w:r w:rsidRPr="0000663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06722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0D1" w:rsidRDefault="00E250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90AC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90AC7">
                            <w:t>T383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50D1" w:rsidRDefault="00E250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90AC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90AC7">
                      <w:t>T383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0D1" w:rsidRPr="0000663F" w:rsidRDefault="00E250D1">
    <w:pPr>
      <w:pStyle w:val="FSHNormal"/>
      <w:tabs>
        <w:tab w:val="right" w:pos="5840"/>
      </w:tabs>
    </w:pPr>
    <w:r w:rsidRPr="0000663F">
      <w:br/>
    </w:r>
    <w:r w:rsidRPr="0000663F">
      <w:fldChar w:fldCharType="begin" w:fldLock="1"/>
    </w:r>
    <w:r w:rsidRPr="0000663F">
      <w:instrText xml:space="preserve"> DOCPROPERTY</w:instrText>
    </w:r>
    <w:r w:rsidRPr="0000663F">
      <w:rPr>
        <w:sz w:val="18"/>
      </w:rPr>
      <w:instrText xml:space="preserve"> "YearUser" *\charformat </w:instrText>
    </w:r>
    <w:r w:rsidRPr="0000663F">
      <w:fldChar w:fldCharType="separate"/>
    </w:r>
    <w:r w:rsidR="00F90AC7" w:rsidRPr="0000663F">
      <w:t>2005/06</w:t>
    </w:r>
    <w:r w:rsidRPr="0000663F">
      <w:fldChar w:fldCharType="end"/>
    </w:r>
    <w:r w:rsidRPr="0000663F">
      <w:t xml:space="preserve"> </w:t>
    </w:r>
    <w:r w:rsidRPr="0000663F">
      <w:tab/>
      <w:t xml:space="preserve">mnr: </w:t>
    </w:r>
    <w:r w:rsidRPr="0000663F">
      <w:fldChar w:fldCharType="begin" w:fldLock="1"/>
    </w:r>
    <w:r w:rsidRPr="0000663F">
      <w:instrText xml:space="preserve"> DOCPROPERTY</w:instrText>
    </w:r>
    <w:r w:rsidRPr="0000663F">
      <w:rPr>
        <w:sz w:val="18"/>
      </w:rPr>
      <w:instrText xml:space="preserve"> "Motionsnummer" *\charformat </w:instrText>
    </w:r>
    <w:r w:rsidRPr="0000663F">
      <w:fldChar w:fldCharType="separate"/>
    </w:r>
    <w:r w:rsidR="00F90AC7" w:rsidRPr="0000663F">
      <w:t>T383</w:t>
    </w:r>
    <w:r w:rsidRPr="0000663F">
      <w:fldChar w:fldCharType="end"/>
    </w:r>
    <w:r w:rsidRPr="0000663F">
      <w:br/>
    </w:r>
    <w:r w:rsidRPr="0000663F">
      <w:fldChar w:fldCharType="begin" w:fldLock="1"/>
    </w:r>
    <w:r w:rsidRPr="0000663F">
      <w:instrText xml:space="preserve"> DOCPROPERTY</w:instrText>
    </w:r>
    <w:r w:rsidRPr="0000663F">
      <w:rPr>
        <w:sz w:val="18"/>
      </w:rPr>
      <w:instrText xml:space="preserve"> "Samling" *\charformat </w:instrText>
    </w:r>
    <w:r w:rsidRPr="0000663F">
      <w:fldChar w:fldCharType="end"/>
    </w:r>
    <w:r w:rsidRPr="0000663F">
      <w:tab/>
      <w:t xml:space="preserve">pnr: </w:t>
    </w:r>
    <w:r w:rsidRPr="0000663F">
      <w:fldChar w:fldCharType="begin" w:fldLock="1"/>
    </w:r>
    <w:r w:rsidRPr="0000663F">
      <w:instrText xml:space="preserve"> DOCPROPERTY</w:instrText>
    </w:r>
    <w:r w:rsidRPr="0000663F">
      <w:rPr>
        <w:sz w:val="18"/>
      </w:rPr>
      <w:instrText xml:space="preserve"> "Partinummer" *\charformat </w:instrText>
    </w:r>
    <w:r w:rsidRPr="0000663F">
      <w:fldChar w:fldCharType="separate"/>
    </w:r>
    <w:r w:rsidR="00F90AC7" w:rsidRPr="0000663F">
      <w:t>s11045</w:t>
    </w:r>
    <w:r w:rsidRPr="0000663F">
      <w:fldChar w:fldCharType="end"/>
    </w:r>
  </w:p>
  <w:p w:rsidR="00E250D1" w:rsidRPr="0000663F" w:rsidRDefault="00E250D1">
    <w:pPr>
      <w:pStyle w:val="FSHRub1"/>
    </w:pPr>
    <w:r w:rsidRPr="0000663F">
      <w:t>Motion till riksdagen</w:t>
    </w:r>
    <w:r w:rsidRPr="0000663F">
      <w:br/>
    </w:r>
    <w:r w:rsidRPr="0000663F">
      <w:fldChar w:fldCharType="begin" w:fldLock="1"/>
    </w:r>
    <w:r w:rsidRPr="0000663F">
      <w:instrText xml:space="preserve"> DOCPROPERTY "YearUser" *\charformat </w:instrText>
    </w:r>
    <w:r w:rsidRPr="0000663F">
      <w:fldChar w:fldCharType="separate"/>
    </w:r>
    <w:r w:rsidR="00F90AC7" w:rsidRPr="0000663F">
      <w:t>2005/06</w:t>
    </w:r>
    <w:r w:rsidRPr="0000663F">
      <w:fldChar w:fldCharType="end"/>
    </w:r>
    <w:r w:rsidRPr="0000663F">
      <w:t>:</w:t>
    </w:r>
    <w:r w:rsidRPr="0000663F">
      <w:fldChar w:fldCharType="begin" w:fldLock="1"/>
    </w:r>
    <w:r w:rsidRPr="0000663F">
      <w:instrText xml:space="preserve"> DOCPROPERTY "Motionsnummer" *\charformat </w:instrText>
    </w:r>
    <w:r w:rsidRPr="0000663F">
      <w:fldChar w:fldCharType="separate"/>
    </w:r>
    <w:r w:rsidR="00F90AC7" w:rsidRPr="0000663F">
      <w:t>T383</w:t>
    </w:r>
    <w:r w:rsidRPr="0000663F">
      <w:fldChar w:fldCharType="end"/>
    </w:r>
  </w:p>
  <w:p w:rsidR="00E250D1" w:rsidRPr="0000663F" w:rsidRDefault="00E250D1">
    <w:pPr>
      <w:pStyle w:val="FSHNormalS5"/>
    </w:pPr>
    <w:r w:rsidRPr="0000663F">
      <w:fldChar w:fldCharType="begin" w:fldLock="1"/>
    </w:r>
    <w:r w:rsidRPr="0000663F">
      <w:instrText xml:space="preserve"> DOCPROPERTY "MotionarText" *\charformat </w:instrText>
    </w:r>
    <w:r w:rsidRPr="0000663F">
      <w:fldChar w:fldCharType="separate"/>
    </w:r>
    <w:r w:rsidR="00F90AC7" w:rsidRPr="0000663F">
      <w:t>av Ann-Marie Fagerström m.fl. (s)</w:t>
    </w:r>
    <w:r w:rsidRPr="0000663F">
      <w:fldChar w:fldCharType="end"/>
    </w:r>
    <w:r w:rsidRPr="0000663F">
      <w:br/>
    </w:r>
    <w:r w:rsidRPr="0000663F">
      <w:fldChar w:fldCharType="begin" w:fldLock="1"/>
    </w:r>
    <w:r w:rsidRPr="0000663F">
      <w:instrText xml:space="preserve"> DOCPROPERTY "SvarFrasKort" *\charformat </w:instrText>
    </w:r>
    <w:r w:rsidRPr="0000663F">
      <w:fldChar w:fldCharType="end"/>
    </w:r>
  </w:p>
  <w:p w:rsidR="00E250D1" w:rsidRPr="0000663F" w:rsidRDefault="00E250D1">
    <w:pPr>
      <w:pStyle w:val="FSHTitel"/>
    </w:pPr>
    <w:r w:rsidRPr="0000663F">
      <w:fldChar w:fldCharType="begin" w:fldLock="1"/>
    </w:r>
    <w:r w:rsidRPr="0000663F">
      <w:instrText xml:space="preserve"> DOCPROPERTY</w:instrText>
    </w:r>
    <w:r w:rsidRPr="0000663F">
      <w:rPr>
        <w:sz w:val="18"/>
      </w:rPr>
      <w:instrText xml:space="preserve"> "RubrikSvar" *\charformat </w:instrText>
    </w:r>
    <w:r w:rsidRPr="0000663F">
      <w:fldChar w:fldCharType="separate"/>
    </w:r>
    <w:r w:rsidR="00F90AC7" w:rsidRPr="0000663F">
      <w:t>Kombiterminal i Kalmar</w:t>
    </w:r>
    <w:r w:rsidRPr="0000663F">
      <w:fldChar w:fldCharType="end"/>
    </w:r>
  </w:p>
  <w:p w:rsidR="00E250D1" w:rsidRPr="0000663F" w:rsidRDefault="00E250D1" w:rsidP="00E250D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B114E77E"/>
    <w:lvl w:ilvl="0" w:tplc="4C442F0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489603">
    <w:abstractNumId w:val="13"/>
  </w:num>
  <w:num w:numId="2" w16cid:durableId="224069256">
    <w:abstractNumId w:val="10"/>
  </w:num>
  <w:num w:numId="3" w16cid:durableId="888303491">
    <w:abstractNumId w:val="11"/>
  </w:num>
  <w:num w:numId="4" w16cid:durableId="1025717559">
    <w:abstractNumId w:val="12"/>
  </w:num>
  <w:num w:numId="5" w16cid:durableId="1274089489">
    <w:abstractNumId w:val="8"/>
  </w:num>
  <w:num w:numId="6" w16cid:durableId="235675900">
    <w:abstractNumId w:val="3"/>
  </w:num>
  <w:num w:numId="7" w16cid:durableId="377170487">
    <w:abstractNumId w:val="2"/>
  </w:num>
  <w:num w:numId="8" w16cid:durableId="1065571286">
    <w:abstractNumId w:val="1"/>
  </w:num>
  <w:num w:numId="9" w16cid:durableId="268200635">
    <w:abstractNumId w:val="0"/>
  </w:num>
  <w:num w:numId="10" w16cid:durableId="1710059193">
    <w:abstractNumId w:val="9"/>
  </w:num>
  <w:num w:numId="11" w16cid:durableId="212037191">
    <w:abstractNumId w:val="7"/>
  </w:num>
  <w:num w:numId="12" w16cid:durableId="1497644403">
    <w:abstractNumId w:val="6"/>
  </w:num>
  <w:num w:numId="13" w16cid:durableId="812454185">
    <w:abstractNumId w:val="5"/>
  </w:num>
  <w:num w:numId="14" w16cid:durableId="290092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F94311"/>
    <w:rsid w:val="0000663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A13DC"/>
    <w:rsid w:val="002D11A8"/>
    <w:rsid w:val="00336B13"/>
    <w:rsid w:val="00381A5F"/>
    <w:rsid w:val="00445271"/>
    <w:rsid w:val="0049248B"/>
    <w:rsid w:val="004A0504"/>
    <w:rsid w:val="004E38D9"/>
    <w:rsid w:val="004F6B26"/>
    <w:rsid w:val="00594EA7"/>
    <w:rsid w:val="00740D6D"/>
    <w:rsid w:val="00794149"/>
    <w:rsid w:val="007B67A7"/>
    <w:rsid w:val="007C6092"/>
    <w:rsid w:val="008309A7"/>
    <w:rsid w:val="0086741E"/>
    <w:rsid w:val="008C4AEB"/>
    <w:rsid w:val="00922E62"/>
    <w:rsid w:val="00A053C6"/>
    <w:rsid w:val="00B13BF0"/>
    <w:rsid w:val="00B9057A"/>
    <w:rsid w:val="00C1285C"/>
    <w:rsid w:val="00C27B7D"/>
    <w:rsid w:val="00D1174F"/>
    <w:rsid w:val="00DC6C70"/>
    <w:rsid w:val="00E22893"/>
    <w:rsid w:val="00E250D1"/>
    <w:rsid w:val="00E360DE"/>
    <w:rsid w:val="00E75D28"/>
    <w:rsid w:val="00E84F25"/>
    <w:rsid w:val="00F90AC7"/>
    <w:rsid w:val="00F9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B8CA79-1432-4059-A8A0-0B905407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250D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81A5F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E250D1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271</Words>
  <Characters>1664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T383</vt:lpstr>
    </vt:vector>
  </TitlesOfParts>
  <Company>Riksdagen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T383</dc:title>
  <dc:subject>T383</dc:subject>
  <dc:creator>Riksdagen</dc:creator>
  <cp:keywords>Riksdagen</cp:keywords>
  <dc:description/>
  <cp:lastModifiedBy>Lars Brink</cp:lastModifiedBy>
  <cp:revision>2</cp:revision>
  <cp:lastPrinted>2006-01-19T06:40:00Z</cp:lastPrinted>
  <dcterms:created xsi:type="dcterms:W3CDTF">2025-12-16T21:35:00Z</dcterms:created>
  <dcterms:modified xsi:type="dcterms:W3CDTF">2025-12-16T21:35:00Z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Kombiterminal i Kalmar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Kombiterminal i Kalmar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Ann-Marie Fagerström m.fl. (s)</vt:lpwstr>
  </property>
  <property fmtid="{D5CDD505-2E9C-101B-9397-08002B2CF9AE}" pid="26" name="MotionarLista">
    <vt:lpwstr>Fagerström, Ann-Marie (s)\Juholt, Håkan (s)\Ringman,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Ann-Marie Fagerström (s), Håkan Juholt (s), Agneta Ringman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20052006000000000115000110450069</vt:lpwstr>
  </property>
  <property fmtid="{D5CDD505-2E9C-101B-9397-08002B2CF9AE}" pid="47" name="datum">
    <vt:lpwstr>050930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20052006000000000115000110450069</vt:lpwstr>
  </property>
  <property fmtid="{D5CDD505-2E9C-101B-9397-08002B2CF9AE}" pid="50" name="nummer">
    <vt:lpwstr>383</vt:lpwstr>
  </property>
  <property fmtid="{D5CDD505-2E9C-101B-9397-08002B2CF9AE}" pid="51" name="utskottsbeteckning">
    <vt:lpwstr>T</vt:lpwstr>
  </property>
</Properties>
</file>