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6E3" w:rsidRPr="004746E3" w:rsidRDefault="004746E3">
      <w:pPr>
        <w:pStyle w:val="Frslagsrubrik"/>
      </w:pPr>
      <w:r w:rsidRPr="004746E3">
        <w:t>Förslag till riksdagsbeslut</w:t>
      </w:r>
    </w:p>
    <w:p w:rsidR="004746E3" w:rsidRPr="004746E3" w:rsidRDefault="004746E3">
      <w:pPr>
        <w:pStyle w:val="Hemstlatt"/>
      </w:pPr>
      <w:r w:rsidRPr="004746E3">
        <w:t>Riksdagen tillkännager för regeringen som sin mening vad som anförs i motionen om ändring i lagen om anställning</w:t>
      </w:r>
      <w:r w:rsidRPr="004746E3">
        <w:t>s</w:t>
      </w:r>
      <w:r w:rsidRPr="004746E3">
        <w:t>skydd.</w:t>
      </w:r>
    </w:p>
    <w:p w:rsidR="004746E3" w:rsidRPr="004746E3" w:rsidRDefault="004746E3">
      <w:pPr>
        <w:pStyle w:val="Rubrik1"/>
      </w:pPr>
      <w:r w:rsidRPr="004746E3">
        <w:t>Motivering</w:t>
      </w:r>
    </w:p>
    <w:p w:rsidR="004746E3" w:rsidRPr="004746E3" w:rsidRDefault="004746E3">
      <w:r w:rsidRPr="004746E3">
        <w:t xml:space="preserve">Enligt lagen (1982:80) om anställningsskydd § 32a har en </w:t>
      </w:r>
      <w:r w:rsidRPr="004746E3">
        <w:rPr>
          <w:szCs w:val="24"/>
        </w:rPr>
        <w:t>anställd rätt att kvarstå i anställningen till utgången av den månad då han eller hon fyller 67 år. Efter 67 års ålder finns alltså ingen rättighet att fortsätta arbeta, även om man skulle vilja det. En generell höjning av pensionsåldern är inte aktuell, har statsministern</w:t>
      </w:r>
      <w:r w:rsidRPr="004746E3">
        <w:t xml:space="preserve"> klargjort. Däremot har regeringen vidtagit en rad åtgärder som gör det mer lönsamt att jobba längre, till exempel genom slopandet av den särskilda löneskatten för personer över 70 år samt införandet av dubbelt job</w:t>
      </w:r>
      <w:r w:rsidRPr="004746E3">
        <w:t>b</w:t>
      </w:r>
      <w:r w:rsidRPr="004746E3">
        <w:t>skatteavdrag för persone</w:t>
      </w:r>
      <w:r w:rsidRPr="004746E3">
        <w:t>r över 65 år. Detta är bra, men det behövs fler åtgä</w:t>
      </w:r>
      <w:r w:rsidRPr="004746E3">
        <w:t>r</w:t>
      </w:r>
      <w:r w:rsidRPr="004746E3">
        <w:t xml:space="preserve">der. En viktig sådan skulle vara att låta människor som har vilja och ork att fortsätta arbeta även efter 67 års ålder. En rimlig höjning av åldersgränsen för rätten att bli kvar i anställning vore 72 års ålder. På så sätt skulle kompetens och erfarenhet stanna kvar på arbetsmarknaden och kunna överföras till nästa generation arbetstagare. </w:t>
      </w:r>
    </w:p>
    <w:p w:rsidR="004746E3" w:rsidRPr="004746E3" w:rsidRDefault="004746E3">
      <w:pPr>
        <w:pStyle w:val="Normaltindrag"/>
      </w:pPr>
      <w:r w:rsidRPr="004746E3">
        <w:t>Äldre måste känna att de kan jobba vidare på sina egna villkor, och att d</w:t>
      </w:r>
      <w:r w:rsidRPr="004746E3">
        <w:t>e</w:t>
      </w:r>
      <w:r w:rsidRPr="004746E3">
        <w:t>ras kompetens är efterfrågad. Självklart ska man få sluta arbeta när krafterna inte finns där på grund av ålder, eller trappa ner i arbetstid eftersom. Men många är i god hälsa och klarar sina arbetsuppgifter lika bra även vid 67 år, och dä</w:t>
      </w:r>
      <w:r w:rsidRPr="004746E3">
        <w:t>r</w:t>
      </w:r>
      <w:r w:rsidRPr="004746E3">
        <w:t>för är det rimligt att höja gränsen för rätten att få fortsätta arbeta.</w:t>
      </w:r>
    </w:p>
    <w:p w:rsidR="004746E3" w:rsidRPr="004746E3" w:rsidRDefault="004746E3">
      <w:pPr>
        <w:pStyle w:val="Normaltindrag"/>
      </w:pPr>
      <w:r w:rsidRPr="004746E3">
        <w:t>Från den 1 januari 2009 gäller enligt den nya diskrimineringslagstiftningen att det är förbjudet att diskriminera någon i arbetslivet på grund av ålder. Lagen grundar sig på EU:s direktiv om likabeh</w:t>
      </w:r>
      <w:r w:rsidRPr="004746E3">
        <w:t xml:space="preserve">andling i arbetslivet, där det finns ett förbud mot åldersdiskriminering. Rätten att arbeta på lika villkor väger alltså tungt och ålder utgör en egen grund för likabehandlingskraven i </w:t>
      </w:r>
      <w:r w:rsidRPr="004746E3">
        <w:lastRenderedPageBreak/>
        <w:t>lagstiftnin</w:t>
      </w:r>
      <w:r w:rsidRPr="004746E3">
        <w:t>g</w:t>
      </w:r>
      <w:r w:rsidRPr="004746E3">
        <w:t xml:space="preserve">en. Denna rättighet bör tillmätas större betydelse i den avvägning som görs i lagen om anställningsskydd mellan intresset för en arbetstagare att få fortsätta i anställningen och arbetsgivarens intressen av att ha flexibilitet, vilket bör leda till att åldersgränsen höjs till 72 år. </w:t>
      </w:r>
    </w:p>
    <w:p w:rsidR="004746E3" w:rsidRPr="004746E3" w:rsidRDefault="004746E3">
      <w:pPr>
        <w:pStyle w:val="Normaltindrag"/>
      </w:pPr>
      <w:r w:rsidRPr="004746E3">
        <w:t>Det är viktigt ur ett samhälls</w:t>
      </w:r>
      <w:r w:rsidRPr="004746E3">
        <w:t>perspektiv och framförallt ur jämlikhetssy</w:t>
      </w:r>
      <w:r w:rsidRPr="004746E3">
        <w:t>n</w:t>
      </w:r>
      <w:r w:rsidRPr="004746E3">
        <w:t>punkt att utsträcka rättigheten att fortsätta arbeta efter sin 67-årsdag till 72 års ålder. Riksdagen bör ge regeringen i uppdrag att ändra lagen om anställning</w:t>
      </w:r>
      <w:r w:rsidRPr="004746E3">
        <w:t>s</w:t>
      </w:r>
      <w:r w:rsidRPr="004746E3">
        <w:t xml:space="preserve">skydd i enlighet härmed.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6E3">
        <w:trPr>
          <w:cantSplit/>
        </w:trPr>
        <w:tc>
          <w:tcPr>
            <w:tcW w:w="3046" w:type="dxa"/>
          </w:tcPr>
          <w:p w:rsidR="004746E3" w:rsidRPr="004746E3" w:rsidRDefault="004746E3">
            <w:pPr>
              <w:pStyle w:val="UnderskriftDatum"/>
              <w:spacing w:before="240"/>
            </w:pPr>
            <w:r w:rsidRPr="004746E3">
              <w:t>Stockholm den 5 oktober 2009</w:t>
            </w:r>
          </w:p>
        </w:tc>
        <w:tc>
          <w:tcPr>
            <w:tcW w:w="3047" w:type="dxa"/>
          </w:tcPr>
          <w:p w:rsidR="004746E3" w:rsidRPr="004746E3" w:rsidRDefault="004746E3">
            <w:pPr>
              <w:pStyle w:val="Underskrifter"/>
              <w:spacing w:before="240"/>
            </w:pPr>
          </w:p>
        </w:tc>
      </w:tr>
      <w:tr w:rsidR="00000000" w:rsidRPr="004746E3">
        <w:trPr>
          <w:cantSplit/>
        </w:trPr>
        <w:tc>
          <w:tcPr>
            <w:tcW w:w="3046" w:type="dxa"/>
          </w:tcPr>
          <w:p w:rsidR="004746E3" w:rsidRPr="004746E3" w:rsidRDefault="004746E3">
            <w:pPr>
              <w:pStyle w:val="Underskrifter"/>
            </w:pPr>
            <w:r w:rsidRPr="004746E3">
              <w:t>Ingemar Vänerlöv (kd)</w:t>
            </w:r>
          </w:p>
        </w:tc>
        <w:tc>
          <w:tcPr>
            <w:tcW w:w="3046" w:type="dxa"/>
          </w:tcPr>
          <w:p w:rsidR="004746E3" w:rsidRPr="004746E3" w:rsidRDefault="004746E3">
            <w:pPr>
              <w:pStyle w:val="Underskrifter"/>
            </w:pPr>
          </w:p>
        </w:tc>
      </w:tr>
    </w:tbl>
    <w:p w:rsidR="004746E3" w:rsidRPr="004746E3" w:rsidRDefault="004746E3">
      <w:pPr>
        <w:pStyle w:val="Normaltindrag"/>
      </w:pPr>
    </w:p>
    <w:sectPr w:rsidR="00000000" w:rsidRPr="004746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6E3" w:rsidRPr="004746E3" w:rsidRDefault="004746E3">
      <w:r w:rsidRPr="004746E3">
        <w:separator/>
      </w:r>
    </w:p>
  </w:endnote>
  <w:endnote w:type="continuationSeparator" w:id="0">
    <w:p w:rsidR="004746E3" w:rsidRPr="004746E3" w:rsidRDefault="004746E3">
      <w:r w:rsidRPr="004746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E3" w:rsidRPr="004746E3" w:rsidRDefault="004746E3">
    <w:pPr>
      <w:pStyle w:val="Sidfot"/>
    </w:pPr>
    <w:r w:rsidRPr="004746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025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E3" w:rsidRDefault="004746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6E3" w:rsidRDefault="004746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E3" w:rsidRPr="004746E3" w:rsidRDefault="004746E3">
    <w:pPr>
      <w:pStyle w:val="Sidfot"/>
    </w:pPr>
    <w:r w:rsidRPr="004746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0525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E3" w:rsidRDefault="004746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6E3" w:rsidRDefault="004746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E3" w:rsidRPr="004746E3" w:rsidRDefault="004746E3">
    <w:pPr>
      <w:pStyle w:val="Sidfot"/>
    </w:pPr>
    <w:r w:rsidRPr="004746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523256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E3" w:rsidRDefault="004746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6E3" w:rsidRDefault="004746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6E3" w:rsidRPr="004746E3" w:rsidRDefault="004746E3">
      <w:r w:rsidRPr="004746E3">
        <w:separator/>
      </w:r>
    </w:p>
  </w:footnote>
  <w:footnote w:type="continuationSeparator" w:id="0">
    <w:p w:rsidR="004746E3" w:rsidRPr="004746E3" w:rsidRDefault="004746E3">
      <w:r w:rsidRPr="004746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E3" w:rsidRPr="004746E3" w:rsidRDefault="004746E3">
    <w:pPr>
      <w:pStyle w:val="Sidhuvud"/>
    </w:pPr>
    <w:r w:rsidRPr="004746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400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E3" w:rsidRDefault="004746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6E3" w:rsidRDefault="004746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E3" w:rsidRPr="004746E3" w:rsidRDefault="004746E3">
    <w:pPr>
      <w:pStyle w:val="Sidhuvud"/>
    </w:pPr>
    <w:r w:rsidRPr="004746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767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E3" w:rsidRDefault="004746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6E3" w:rsidRDefault="004746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6E3" w:rsidRPr="004746E3" w:rsidRDefault="004746E3">
    <w:pPr>
      <w:pStyle w:val="FSHNormal"/>
      <w:tabs>
        <w:tab w:val="right" w:pos="5840"/>
      </w:tabs>
    </w:pPr>
    <w:r w:rsidRPr="004746E3">
      <w:br/>
    </w:r>
    <w:r w:rsidRPr="004746E3">
      <w:fldChar w:fldCharType="begin" w:fldLock="1"/>
    </w:r>
    <w:r w:rsidRPr="004746E3">
      <w:instrText xml:space="preserve"> DOCPROPERTY</w:instrText>
    </w:r>
    <w:r w:rsidRPr="004746E3">
      <w:rPr>
        <w:sz w:val="18"/>
      </w:rPr>
      <w:instrText xml:space="preserve"> "YearUser" *\charformat </w:instrText>
    </w:r>
    <w:r w:rsidRPr="004746E3">
      <w:fldChar w:fldCharType="separate"/>
    </w:r>
    <w:r w:rsidRPr="004746E3">
      <w:t>2009/10</w:t>
    </w:r>
    <w:r w:rsidRPr="004746E3">
      <w:fldChar w:fldCharType="end"/>
    </w:r>
    <w:r w:rsidRPr="004746E3">
      <w:t xml:space="preserve"> </w:t>
    </w:r>
    <w:r w:rsidRPr="004746E3">
      <w:tab/>
      <w:t xml:space="preserve">mnr: </w:t>
    </w:r>
    <w:r w:rsidRPr="004746E3">
      <w:fldChar w:fldCharType="begin" w:fldLock="1"/>
    </w:r>
    <w:r w:rsidRPr="004746E3">
      <w:instrText xml:space="preserve"> DOCPROPERTY</w:instrText>
    </w:r>
    <w:r w:rsidRPr="004746E3">
      <w:rPr>
        <w:sz w:val="18"/>
      </w:rPr>
      <w:instrText xml:space="preserve"> "Motionsnummer" *\charformat </w:instrText>
    </w:r>
    <w:r w:rsidRPr="004746E3">
      <w:fldChar w:fldCharType="separate"/>
    </w:r>
    <w:r w:rsidRPr="004746E3">
      <w:t>A310</w:t>
    </w:r>
    <w:r w:rsidRPr="004746E3">
      <w:fldChar w:fldCharType="end"/>
    </w:r>
    <w:r w:rsidRPr="004746E3">
      <w:br/>
    </w:r>
    <w:r w:rsidRPr="004746E3">
      <w:fldChar w:fldCharType="begin" w:fldLock="1"/>
    </w:r>
    <w:r w:rsidRPr="004746E3">
      <w:instrText xml:space="preserve"> DOCPROPERTY</w:instrText>
    </w:r>
    <w:r w:rsidRPr="004746E3">
      <w:rPr>
        <w:sz w:val="18"/>
      </w:rPr>
      <w:instrText xml:space="preserve"> "Samling" *\charformat </w:instrText>
    </w:r>
    <w:r w:rsidRPr="004746E3">
      <w:fldChar w:fldCharType="end"/>
    </w:r>
    <w:r w:rsidRPr="004746E3">
      <w:tab/>
      <w:t xml:space="preserve">pnr: </w:t>
    </w:r>
    <w:r w:rsidRPr="004746E3">
      <w:fldChar w:fldCharType="begin" w:fldLock="1"/>
    </w:r>
    <w:r w:rsidRPr="004746E3">
      <w:instrText xml:space="preserve"> DOCPROPERTY</w:instrText>
    </w:r>
    <w:r w:rsidRPr="004746E3">
      <w:rPr>
        <w:sz w:val="18"/>
      </w:rPr>
      <w:instrText xml:space="preserve"> "Partinummer" *\charformat </w:instrText>
    </w:r>
    <w:r w:rsidRPr="004746E3">
      <w:fldChar w:fldCharType="separate"/>
    </w:r>
    <w:r w:rsidRPr="004746E3">
      <w:t>kd552</w:t>
    </w:r>
    <w:r w:rsidRPr="004746E3">
      <w:fldChar w:fldCharType="end"/>
    </w:r>
  </w:p>
  <w:p w:rsidR="004746E3" w:rsidRPr="004746E3" w:rsidRDefault="004746E3">
    <w:pPr>
      <w:pStyle w:val="FSHRub1"/>
    </w:pPr>
    <w:r w:rsidRPr="004746E3">
      <w:t>Motion till riksdagen</w:t>
    </w:r>
    <w:r w:rsidRPr="004746E3">
      <w:br/>
    </w:r>
    <w:r w:rsidRPr="004746E3">
      <w:fldChar w:fldCharType="begin" w:fldLock="1"/>
    </w:r>
    <w:r w:rsidRPr="004746E3">
      <w:instrText xml:space="preserve"> DOCPROPERTY "YearUser" *\charformat </w:instrText>
    </w:r>
    <w:r w:rsidRPr="004746E3">
      <w:fldChar w:fldCharType="separate"/>
    </w:r>
    <w:r w:rsidRPr="004746E3">
      <w:t>2009/10</w:t>
    </w:r>
    <w:r w:rsidRPr="004746E3">
      <w:fldChar w:fldCharType="end"/>
    </w:r>
    <w:r w:rsidRPr="004746E3">
      <w:t>:</w:t>
    </w:r>
    <w:r w:rsidRPr="004746E3">
      <w:fldChar w:fldCharType="begin" w:fldLock="1"/>
    </w:r>
    <w:r w:rsidRPr="004746E3">
      <w:instrText xml:space="preserve"> DOCPROPERTY "Motionsnummer" *\charformat </w:instrText>
    </w:r>
    <w:r w:rsidRPr="004746E3">
      <w:fldChar w:fldCharType="separate"/>
    </w:r>
    <w:r w:rsidRPr="004746E3">
      <w:t>A310</w:t>
    </w:r>
    <w:r w:rsidRPr="004746E3">
      <w:fldChar w:fldCharType="end"/>
    </w:r>
  </w:p>
  <w:p w:rsidR="004746E3" w:rsidRPr="004746E3" w:rsidRDefault="004746E3">
    <w:pPr>
      <w:pStyle w:val="FSHNormalS5"/>
    </w:pPr>
    <w:r w:rsidRPr="004746E3">
      <w:fldChar w:fldCharType="begin" w:fldLock="1"/>
    </w:r>
    <w:r w:rsidRPr="004746E3">
      <w:instrText xml:space="preserve"> DOCPROPERTY "MotionarText" *\charformat </w:instrText>
    </w:r>
    <w:r w:rsidRPr="004746E3">
      <w:fldChar w:fldCharType="separate"/>
    </w:r>
    <w:r w:rsidRPr="004746E3">
      <w:t>av Ingemar Vänerlöv (kd)</w:t>
    </w:r>
    <w:r w:rsidRPr="004746E3">
      <w:fldChar w:fldCharType="end"/>
    </w:r>
    <w:r w:rsidRPr="004746E3">
      <w:br/>
    </w:r>
    <w:r w:rsidRPr="004746E3">
      <w:fldChar w:fldCharType="begin" w:fldLock="1"/>
    </w:r>
    <w:r w:rsidRPr="004746E3">
      <w:instrText xml:space="preserve"> DOCPROPERTY "SvarFrasKort" *\charformat </w:instrText>
    </w:r>
    <w:r w:rsidRPr="004746E3">
      <w:fldChar w:fldCharType="end"/>
    </w:r>
  </w:p>
  <w:p w:rsidR="004746E3" w:rsidRPr="004746E3" w:rsidRDefault="004746E3">
    <w:pPr>
      <w:pStyle w:val="FSHTitel"/>
    </w:pPr>
    <w:r w:rsidRPr="004746E3">
      <w:fldChar w:fldCharType="begin" w:fldLock="1"/>
    </w:r>
    <w:r w:rsidRPr="004746E3">
      <w:instrText xml:space="preserve"> DOCPROPERTY</w:instrText>
    </w:r>
    <w:r w:rsidRPr="004746E3">
      <w:rPr>
        <w:sz w:val="18"/>
      </w:rPr>
      <w:instrText xml:space="preserve"> "RubrikSvar" *\charformat </w:instrText>
    </w:r>
    <w:r w:rsidRPr="004746E3">
      <w:fldChar w:fldCharType="separate"/>
    </w:r>
    <w:r w:rsidRPr="004746E3">
      <w:t>Höjd åldersgräns i LAS</w:t>
    </w:r>
    <w:r w:rsidRPr="004746E3">
      <w:fldChar w:fldCharType="end"/>
    </w:r>
  </w:p>
  <w:p w:rsidR="004746E3" w:rsidRPr="004746E3" w:rsidRDefault="004746E3">
    <w:pPr>
      <w:pStyle w:val="Normal00"/>
    </w:pPr>
  </w:p>
  <w:p w:rsidR="004746E3" w:rsidRPr="004746E3" w:rsidRDefault="00474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9124C3B"/>
    <w:multiLevelType w:val="multilevel"/>
    <w:tmpl w:val="91F617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64EEB"/>
    <w:multiLevelType w:val="hybridMultilevel"/>
    <w:tmpl w:val="B74090DE"/>
    <w:lvl w:ilvl="0" w:tplc="95EE3F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482394">
    <w:abstractNumId w:val="8"/>
  </w:num>
  <w:num w:numId="2" w16cid:durableId="822551844">
    <w:abstractNumId w:val="9"/>
  </w:num>
  <w:num w:numId="3" w16cid:durableId="460002825">
    <w:abstractNumId w:val="8"/>
  </w:num>
  <w:num w:numId="4" w16cid:durableId="32926459">
    <w:abstractNumId w:val="9"/>
  </w:num>
  <w:num w:numId="5" w16cid:durableId="1947040348">
    <w:abstractNumId w:val="15"/>
  </w:num>
  <w:num w:numId="6" w16cid:durableId="1866480027">
    <w:abstractNumId w:val="10"/>
  </w:num>
  <w:num w:numId="7" w16cid:durableId="925386063">
    <w:abstractNumId w:val="11"/>
  </w:num>
  <w:num w:numId="8" w16cid:durableId="661544863">
    <w:abstractNumId w:val="14"/>
  </w:num>
  <w:num w:numId="9" w16cid:durableId="524296544">
    <w:abstractNumId w:val="8"/>
  </w:num>
  <w:num w:numId="10" w16cid:durableId="302542026">
    <w:abstractNumId w:val="3"/>
  </w:num>
  <w:num w:numId="11" w16cid:durableId="1064723385">
    <w:abstractNumId w:val="2"/>
  </w:num>
  <w:num w:numId="12" w16cid:durableId="14425104">
    <w:abstractNumId w:val="1"/>
  </w:num>
  <w:num w:numId="13" w16cid:durableId="1055855803">
    <w:abstractNumId w:val="0"/>
  </w:num>
  <w:num w:numId="14" w16cid:durableId="36011893">
    <w:abstractNumId w:val="9"/>
  </w:num>
  <w:num w:numId="15" w16cid:durableId="1852719346">
    <w:abstractNumId w:val="7"/>
  </w:num>
  <w:num w:numId="16" w16cid:durableId="861363969">
    <w:abstractNumId w:val="6"/>
  </w:num>
  <w:num w:numId="17" w16cid:durableId="1637562218">
    <w:abstractNumId w:val="5"/>
  </w:num>
  <w:num w:numId="18" w16cid:durableId="250162329">
    <w:abstractNumId w:val="4"/>
  </w:num>
  <w:num w:numId="19" w16cid:durableId="371927556">
    <w:abstractNumId w:val="13"/>
  </w:num>
  <w:num w:numId="20" w16cid:durableId="297348218">
    <w:abstractNumId w:val="12"/>
  </w:num>
  <w:num w:numId="21" w16cid:durableId="213859867">
    <w:abstractNumId w:val="11"/>
  </w:num>
  <w:num w:numId="22" w16cid:durableId="1181578715">
    <w:abstractNumId w:val="10"/>
  </w:num>
  <w:num w:numId="23" w16cid:durableId="7721686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B756DC07-42D4-4B65-9CAB-9AAFC539BBBF}"/>
  </w:docVars>
  <w:rsids>
    <w:rsidRoot w:val="00FB4876"/>
    <w:rsid w:val="004746E3"/>
    <w:rsid w:val="00FB48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6CB541D-AB09-4DCB-A98C-126590C2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Stark">
    <w:name w:val="Strong"/>
    <w:basedOn w:val="Standardstycketeckensnitt"/>
    <w:qFormat/>
    <w:locked/>
    <w:rPr>
      <w:b/>
      <w:bCs/>
    </w:rPr>
  </w:style>
  <w:style w:type="character" w:customStyle="1" w:styleId="sifr-alternate">
    <w:name w:val="sifr-alternate"/>
    <w:basedOn w:val="Standardstycketeckensnitt"/>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665166">
      <w:bodyDiv w:val="1"/>
      <w:marLeft w:val="0"/>
      <w:marRight w:val="0"/>
      <w:marTop w:val="0"/>
      <w:marBottom w:val="0"/>
      <w:divBdr>
        <w:top w:val="none" w:sz="0" w:space="0" w:color="auto"/>
        <w:left w:val="none" w:sz="0" w:space="0" w:color="auto"/>
        <w:bottom w:val="none" w:sz="0" w:space="0" w:color="auto"/>
        <w:right w:val="none" w:sz="0" w:space="0" w:color="auto"/>
      </w:divBdr>
      <w:divsChild>
        <w:div w:id="949773741">
          <w:marLeft w:val="0"/>
          <w:marRight w:val="0"/>
          <w:marTop w:val="0"/>
          <w:marBottom w:val="0"/>
          <w:divBdr>
            <w:top w:val="none" w:sz="0" w:space="0" w:color="auto"/>
            <w:left w:val="none" w:sz="0" w:space="0" w:color="auto"/>
            <w:bottom w:val="none" w:sz="0" w:space="0" w:color="auto"/>
            <w:right w:val="none" w:sz="0" w:space="0" w:color="auto"/>
          </w:divBdr>
          <w:divsChild>
            <w:div w:id="1197543396">
              <w:marLeft w:val="0"/>
              <w:marRight w:val="0"/>
              <w:marTop w:val="0"/>
              <w:marBottom w:val="0"/>
              <w:divBdr>
                <w:top w:val="none" w:sz="0" w:space="0" w:color="auto"/>
                <w:left w:val="none" w:sz="0" w:space="0" w:color="auto"/>
                <w:bottom w:val="none" w:sz="0" w:space="0" w:color="auto"/>
                <w:right w:val="none" w:sz="0" w:space="0" w:color="auto"/>
              </w:divBdr>
              <w:divsChild>
                <w:div w:id="652027094">
                  <w:marLeft w:val="0"/>
                  <w:marRight w:val="0"/>
                  <w:marTop w:val="0"/>
                  <w:marBottom w:val="0"/>
                  <w:divBdr>
                    <w:top w:val="none" w:sz="0" w:space="0" w:color="auto"/>
                    <w:left w:val="none" w:sz="0" w:space="0" w:color="auto"/>
                    <w:bottom w:val="none" w:sz="0" w:space="0" w:color="auto"/>
                    <w:right w:val="none" w:sz="0" w:space="0" w:color="auto"/>
                  </w:divBdr>
                  <w:divsChild>
                    <w:div w:id="992566947">
                      <w:marLeft w:val="156"/>
                      <w:marRight w:val="0"/>
                      <w:marTop w:val="0"/>
                      <w:marBottom w:val="0"/>
                      <w:divBdr>
                        <w:top w:val="none" w:sz="0" w:space="0" w:color="auto"/>
                        <w:left w:val="none" w:sz="0" w:space="0" w:color="auto"/>
                        <w:bottom w:val="none" w:sz="0" w:space="0" w:color="auto"/>
                        <w:right w:val="none" w:sz="0" w:space="0" w:color="auto"/>
                      </w:divBdr>
                      <w:divsChild>
                        <w:div w:id="709258536">
                          <w:marLeft w:val="0"/>
                          <w:marRight w:val="0"/>
                          <w:marTop w:val="0"/>
                          <w:marBottom w:val="0"/>
                          <w:divBdr>
                            <w:top w:val="none" w:sz="0" w:space="0" w:color="auto"/>
                            <w:left w:val="none" w:sz="0" w:space="0" w:color="auto"/>
                            <w:bottom w:val="none" w:sz="0" w:space="0" w:color="auto"/>
                            <w:right w:val="none" w:sz="0" w:space="0" w:color="auto"/>
                          </w:divBdr>
                          <w:divsChild>
                            <w:div w:id="795442986">
                              <w:marLeft w:val="180"/>
                              <w:marRight w:val="0"/>
                              <w:marTop w:val="312"/>
                              <w:marBottom w:val="0"/>
                              <w:divBdr>
                                <w:top w:val="none" w:sz="0" w:space="0" w:color="auto"/>
                                <w:left w:val="none" w:sz="0" w:space="0" w:color="auto"/>
                                <w:bottom w:val="none" w:sz="0" w:space="0" w:color="auto"/>
                                <w:right w:val="none" w:sz="0" w:space="0" w:color="auto"/>
                              </w:divBdr>
                              <w:divsChild>
                                <w:div w:id="11556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299654">
      <w:bodyDiv w:val="1"/>
      <w:marLeft w:val="0"/>
      <w:marRight w:val="0"/>
      <w:marTop w:val="0"/>
      <w:marBottom w:val="0"/>
      <w:divBdr>
        <w:top w:val="none" w:sz="0" w:space="0" w:color="auto"/>
        <w:left w:val="none" w:sz="0" w:space="0" w:color="auto"/>
        <w:bottom w:val="none" w:sz="0" w:space="0" w:color="auto"/>
        <w:right w:val="none" w:sz="0" w:space="0" w:color="auto"/>
      </w:divBdr>
      <w:divsChild>
        <w:div w:id="1961449624">
          <w:marLeft w:val="0"/>
          <w:marRight w:val="0"/>
          <w:marTop w:val="0"/>
          <w:marBottom w:val="0"/>
          <w:divBdr>
            <w:top w:val="single" w:sz="2" w:space="0" w:color="B2B7BC"/>
            <w:left w:val="single" w:sz="6" w:space="0" w:color="B2B7BC"/>
            <w:bottom w:val="single" w:sz="6" w:space="0" w:color="B2B7BC"/>
            <w:right w:val="single" w:sz="6" w:space="0" w:color="B2B7BC"/>
          </w:divBdr>
          <w:divsChild>
            <w:div w:id="26227351">
              <w:marLeft w:val="90"/>
              <w:marRight w:val="0"/>
              <w:marTop w:val="0"/>
              <w:marBottom w:val="0"/>
              <w:divBdr>
                <w:top w:val="none" w:sz="0" w:space="0" w:color="auto"/>
                <w:left w:val="none" w:sz="0" w:space="0" w:color="auto"/>
                <w:bottom w:val="none" w:sz="0" w:space="0" w:color="auto"/>
                <w:right w:val="single" w:sz="6" w:space="5" w:color="B5B5B5"/>
              </w:divBdr>
              <w:divsChild>
                <w:div w:id="994185594">
                  <w:marLeft w:val="0"/>
                  <w:marRight w:val="0"/>
                  <w:marTop w:val="120"/>
                  <w:marBottom w:val="0"/>
                  <w:divBdr>
                    <w:top w:val="none" w:sz="0" w:space="0" w:color="auto"/>
                    <w:left w:val="none" w:sz="0" w:space="0" w:color="auto"/>
                    <w:bottom w:val="none" w:sz="0" w:space="0" w:color="auto"/>
                    <w:right w:val="none" w:sz="0" w:space="0" w:color="auto"/>
                  </w:divBdr>
                  <w:divsChild>
                    <w:div w:id="1242368819">
                      <w:marLeft w:val="0"/>
                      <w:marRight w:val="180"/>
                      <w:marTop w:val="0"/>
                      <w:marBottom w:val="0"/>
                      <w:divBdr>
                        <w:top w:val="none" w:sz="0" w:space="0" w:color="auto"/>
                        <w:left w:val="none" w:sz="0" w:space="0" w:color="auto"/>
                        <w:bottom w:val="none" w:sz="0" w:space="0" w:color="auto"/>
                        <w:right w:val="none" w:sz="0" w:space="0" w:color="auto"/>
                      </w:divBdr>
                      <w:divsChild>
                        <w:div w:id="182129794">
                          <w:marLeft w:val="0"/>
                          <w:marRight w:val="0"/>
                          <w:marTop w:val="0"/>
                          <w:marBottom w:val="150"/>
                          <w:divBdr>
                            <w:top w:val="none" w:sz="0" w:space="0" w:color="auto"/>
                            <w:left w:val="none" w:sz="0" w:space="0" w:color="auto"/>
                            <w:bottom w:val="none" w:sz="0" w:space="0" w:color="auto"/>
                            <w:right w:val="none" w:sz="0" w:space="0" w:color="auto"/>
                          </w:divBdr>
                          <w:divsChild>
                            <w:div w:id="1954941993">
                              <w:marLeft w:val="0"/>
                              <w:marRight w:val="0"/>
                              <w:marTop w:val="0"/>
                              <w:marBottom w:val="0"/>
                              <w:divBdr>
                                <w:top w:val="none" w:sz="0" w:space="0" w:color="auto"/>
                                <w:left w:val="none" w:sz="0" w:space="0" w:color="auto"/>
                                <w:bottom w:val="none" w:sz="0" w:space="0" w:color="auto"/>
                                <w:right w:val="none" w:sz="0" w:space="0" w:color="auto"/>
                              </w:divBdr>
                              <w:divsChild>
                                <w:div w:id="18233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2113</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kd552</vt:lpstr>
    </vt:vector>
  </TitlesOfParts>
  <Company>Riksdagen</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kd552</dc:title>
  <dc:subject>kd552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2010-01-13T13:41:00Z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Höjd åldersgräns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 åldersgräns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20092010000001070100000005520069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20092010000001070100000005520069</vt:lpwstr>
  </property>
  <property fmtid="{D5CDD505-2E9C-101B-9397-08002B2CF9AE}" pid="50" name="nummer">
    <vt:lpwstr>310</vt:lpwstr>
  </property>
  <property fmtid="{D5CDD505-2E9C-101B-9397-08002B2CF9AE}" pid="51" name="utskottsbeteckning">
    <vt:lpwstr>A</vt:lpwstr>
  </property>
  <property fmtid="{D5CDD505-2E9C-101B-9397-08002B2CF9AE}" pid="52" name="GlobalUID">
    <vt:lpwstr>{80D76F73-A325-4373-BFD7-0DB04C0C44C4}</vt:lpwstr>
  </property>
  <property fmtid="{D5CDD505-2E9C-101B-9397-08002B2CF9AE}" pid="53" name="Överföringar">
    <vt:i4>0</vt:i4>
  </property>
  <property fmtid="{D5CDD505-2E9C-101B-9397-08002B2CF9AE}" pid="54" name="Checksum">
    <vt:lpwstr>*1010143501516*</vt:lpwstr>
  </property>
  <property fmtid="{D5CDD505-2E9C-101B-9397-08002B2CF9AE}" pid="55" name="skuggnummer">
    <vt:lpwstr>2196</vt:lpwstr>
  </property>
  <property fmtid="{D5CDD505-2E9C-101B-9397-08002B2CF9AE}" pid="56" name="urixVersion">
    <vt:lpwstr>4.0.0.9</vt:lpwstr>
  </property>
  <property fmtid="{D5CDD505-2E9C-101B-9397-08002B2CF9AE}" pid="57" name="urixOrigin">
    <vt:lpwstr>100113 14:44:04.027</vt:lpwstr>
  </property>
  <property fmtid="{D5CDD505-2E9C-101B-9397-08002B2CF9AE}" pid="58" name="urixGuid">
    <vt:lpwstr>{64AF66BB-243D-4E87-B361-074FD2B512F3}</vt:lpwstr>
  </property>
</Properties>
</file>