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CFB76FF54CB4714B296DFC360B99131"/>
        </w:placeholder>
        <w:text/>
      </w:sdtPr>
      <w:sdtEndPr/>
      <w:sdtContent>
        <w:p w:rsidRPr="009B062B" w:rsidR="00AF30DD" w:rsidP="00DA28CE" w:rsidRDefault="00AF30DD" w14:paraId="6A27AFA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fd32c74-a4d0-4fb2-9c40-1227ed250075"/>
        <w:id w:val="-579370368"/>
        <w:lock w:val="sdtLocked"/>
      </w:sdtPr>
      <w:sdtEndPr/>
      <w:sdtContent>
        <w:p w:rsidR="00506409" w:rsidRDefault="00F35CAD" w14:paraId="0F8A245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kostnaderna för arkeologin ska minska för kommuner och markägare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1B1A7E46FEE4BCF86DF5C96A942A66A"/>
        </w:placeholder>
        <w:text/>
      </w:sdtPr>
      <w:sdtEndPr/>
      <w:sdtContent>
        <w:p w:rsidRPr="009B062B" w:rsidR="006D79C9" w:rsidP="00333E95" w:rsidRDefault="006D79C9" w14:paraId="419FBC99" w14:textId="77777777">
          <w:pPr>
            <w:pStyle w:val="Rubrik1"/>
          </w:pPr>
          <w:r>
            <w:t>Motivering</w:t>
          </w:r>
        </w:p>
      </w:sdtContent>
    </w:sdt>
    <w:p w:rsidR="00BB6339" w:rsidP="00627DDD" w:rsidRDefault="00647464" w14:paraId="037E1C67" w14:textId="027E2863">
      <w:pPr>
        <w:pStyle w:val="Normalutanindragellerluft"/>
      </w:pPr>
      <w:r>
        <w:t>Det byggs mycket runt om i Sverige. Det finns dock ett bekymmer som gör att många</w:t>
      </w:r>
      <w:r w:rsidR="00627DDD">
        <w:t xml:space="preserve"> </w:t>
      </w:r>
      <w:r>
        <w:t>kommuner och markägare tvekar eller ibland inte vågar bygga, nämligen den stora</w:t>
      </w:r>
      <w:r w:rsidR="00627DDD">
        <w:t xml:space="preserve"> </w:t>
      </w:r>
      <w:r>
        <w:t>kostnaden för arkeologin. Arkeologin medför oftast enorm</w:t>
      </w:r>
      <w:r w:rsidR="00DB7B76">
        <w:t>a</w:t>
      </w:r>
      <w:r>
        <w:t xml:space="preserve"> kostnader som kommuner och</w:t>
      </w:r>
      <w:r w:rsidR="000B0E11">
        <w:t xml:space="preserve"> </w:t>
      </w:r>
      <w:r>
        <w:t>markägare tvingas betala. Det kan i vissa fall innebära att det inte blir en byggna</w:t>
      </w:r>
      <w:r w:rsidR="00627DDD">
        <w:softHyphen/>
      </w:r>
      <w:r>
        <w:t>tion.</w:t>
      </w:r>
      <w:r w:rsidR="00627DDD">
        <w:t xml:space="preserve"> </w:t>
      </w:r>
      <w:r>
        <w:t>Det behövs en utredning om hur kostnaderna för arkeologin ska kunna minska.</w:t>
      </w:r>
    </w:p>
    <w:sdt>
      <w:sdtPr>
        <w:alias w:val="CC_Underskrifter"/>
        <w:tag w:val="CC_Underskrifter"/>
        <w:id w:val="583496634"/>
        <w:lock w:val="sdtContentLocked"/>
        <w:placeholder>
          <w:docPart w:val="6922A52C83704877A5CAD052C77C0578"/>
        </w:placeholder>
      </w:sdtPr>
      <w:sdtEndPr>
        <w:rPr>
          <w:i/>
          <w:noProof/>
        </w:rPr>
      </w:sdtEndPr>
      <w:sdtContent>
        <w:p w:rsidR="00647464" w:rsidP="00FE776D" w:rsidRDefault="00647464" w14:paraId="18144C6D" w14:textId="77777777"/>
        <w:p w:rsidR="00CC11BF" w:rsidP="00FE776D" w:rsidRDefault="00627DDD" w14:paraId="5DC49D2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01908B1A" w14:textId="77777777">
      <w:bookmarkStart w:name="_GoBack" w:id="1"/>
      <w:bookmarkEnd w:id="1"/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1AB15" w14:textId="77777777" w:rsidR="00647464" w:rsidRDefault="00647464" w:rsidP="000C1CAD">
      <w:pPr>
        <w:spacing w:line="240" w:lineRule="auto"/>
      </w:pPr>
      <w:r>
        <w:separator/>
      </w:r>
    </w:p>
  </w:endnote>
  <w:endnote w:type="continuationSeparator" w:id="0">
    <w:p w14:paraId="00A1869D" w14:textId="77777777" w:rsidR="00647464" w:rsidRDefault="006474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759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560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F2E1" w14:textId="77777777" w:rsidR="00262EA3" w:rsidRPr="00FE776D" w:rsidRDefault="00262EA3" w:rsidP="00FE77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63041" w14:textId="77777777" w:rsidR="00647464" w:rsidRDefault="00647464" w:rsidP="000C1CAD">
      <w:pPr>
        <w:spacing w:line="240" w:lineRule="auto"/>
      </w:pPr>
      <w:r>
        <w:separator/>
      </w:r>
    </w:p>
  </w:footnote>
  <w:footnote w:type="continuationSeparator" w:id="0">
    <w:p w14:paraId="72087858" w14:textId="77777777" w:rsidR="00647464" w:rsidRDefault="006474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E8C337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02E1826" wp14:anchorId="70BDE6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27DDD" w14:paraId="3789CE3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460B059B9F49A283F8BA4DD0645634"/>
                              </w:placeholder>
                              <w:text/>
                            </w:sdtPr>
                            <w:sdtEndPr/>
                            <w:sdtContent>
                              <w:r w:rsidR="0064746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87B77A044F34B15BFE6A8B47212CD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0BDE60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27DDD" w14:paraId="3789CE3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460B059B9F49A283F8BA4DD0645634"/>
                        </w:placeholder>
                        <w:text/>
                      </w:sdtPr>
                      <w:sdtEndPr/>
                      <w:sdtContent>
                        <w:r w:rsidR="0064746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87B77A044F34B15BFE6A8B47212CD7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39E84A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EDBCDEB" w14:textId="77777777">
    <w:pPr>
      <w:jc w:val="right"/>
    </w:pPr>
  </w:p>
  <w:p w:rsidR="00262EA3" w:rsidP="00776B74" w:rsidRDefault="00262EA3" w14:paraId="217779C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27DDD" w14:paraId="22B1BD1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4367096" wp14:anchorId="43613B8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27DDD" w14:paraId="17B066B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47464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27DDD" w14:paraId="65612CE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27DDD" w14:paraId="5C04A37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:280</w:t>
        </w:r>
      </w:sdtContent>
    </w:sdt>
  </w:p>
  <w:p w:rsidR="00262EA3" w:rsidP="00E03A3D" w:rsidRDefault="00627DDD" w14:paraId="3900B8C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Oscarsson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47464" w14:paraId="6BBD268B" w14:textId="77777777">
        <w:pPr>
          <w:pStyle w:val="FSHRub2"/>
        </w:pPr>
        <w:r>
          <w:t>Stora kostnader för arkeologi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27C9F8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4746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E11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72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6409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27DDD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464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89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019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B76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AD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76D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40A2AD"/>
  <w15:chartTrackingRefBased/>
  <w15:docId w15:val="{7060AABF-DEAD-445F-A13D-6DC9F360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FB76FF54CB4714B296DFC360B991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0DFA44-F305-4F8F-BAE8-7BFA20CC41E9}"/>
      </w:docPartPr>
      <w:docPartBody>
        <w:p w:rsidR="00833A2F" w:rsidRDefault="00833A2F">
          <w:pPr>
            <w:pStyle w:val="7CFB76FF54CB4714B296DFC360B9913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B1A7E46FEE4BCF86DF5C96A942A6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CEC503-6618-4258-8B0E-78CCBEBC3D0D}"/>
      </w:docPartPr>
      <w:docPartBody>
        <w:p w:rsidR="00833A2F" w:rsidRDefault="00833A2F">
          <w:pPr>
            <w:pStyle w:val="D1B1A7E46FEE4BCF86DF5C96A942A66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460B059B9F49A283F8BA4DD06456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31C71-EB0D-4408-B7C5-2AD6633FB223}"/>
      </w:docPartPr>
      <w:docPartBody>
        <w:p w:rsidR="00833A2F" w:rsidRDefault="00833A2F">
          <w:pPr>
            <w:pStyle w:val="E1460B059B9F49A283F8BA4DD06456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7B77A044F34B15BFE6A8B47212CD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FEBBD5-88E8-4114-B6F3-50E6141E6FB8}"/>
      </w:docPartPr>
      <w:docPartBody>
        <w:p w:rsidR="00833A2F" w:rsidRDefault="00833A2F">
          <w:pPr>
            <w:pStyle w:val="687B77A044F34B15BFE6A8B47212CD79"/>
          </w:pPr>
          <w:r>
            <w:t xml:space="preserve"> </w:t>
          </w:r>
        </w:p>
      </w:docPartBody>
    </w:docPart>
    <w:docPart>
      <w:docPartPr>
        <w:name w:val="6922A52C83704877A5CAD052C77C05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62CBC-CC34-4E93-8851-D990D534409D}"/>
      </w:docPartPr>
      <w:docPartBody>
        <w:p w:rsidR="0067006C" w:rsidRDefault="006700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2F"/>
    <w:rsid w:val="0067006C"/>
    <w:rsid w:val="0083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FB76FF54CB4714B296DFC360B99131">
    <w:name w:val="7CFB76FF54CB4714B296DFC360B99131"/>
  </w:style>
  <w:style w:type="paragraph" w:customStyle="1" w:styleId="A584FB1958B54E078E7DE6F5C1B7666E">
    <w:name w:val="A584FB1958B54E078E7DE6F5C1B7666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7D63DBD6AF04E69AD1936957CB8EAEE">
    <w:name w:val="E7D63DBD6AF04E69AD1936957CB8EAEE"/>
  </w:style>
  <w:style w:type="paragraph" w:customStyle="1" w:styleId="D1B1A7E46FEE4BCF86DF5C96A942A66A">
    <w:name w:val="D1B1A7E46FEE4BCF86DF5C96A942A66A"/>
  </w:style>
  <w:style w:type="paragraph" w:customStyle="1" w:styleId="42E8A8B4C25D4EA5991F9E2A485B3D8E">
    <w:name w:val="42E8A8B4C25D4EA5991F9E2A485B3D8E"/>
  </w:style>
  <w:style w:type="paragraph" w:customStyle="1" w:styleId="F7F566924B304C9588D18B7C471AA5EB">
    <w:name w:val="F7F566924B304C9588D18B7C471AA5EB"/>
  </w:style>
  <w:style w:type="paragraph" w:customStyle="1" w:styleId="E1460B059B9F49A283F8BA4DD0645634">
    <w:name w:val="E1460B059B9F49A283F8BA4DD0645634"/>
  </w:style>
  <w:style w:type="paragraph" w:customStyle="1" w:styleId="687B77A044F34B15BFE6A8B47212CD79">
    <w:name w:val="687B77A044F34B15BFE6A8B47212CD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26189D-3E05-456D-ADDE-24A6D404EE02}"/>
</file>

<file path=customXml/itemProps2.xml><?xml version="1.0" encoding="utf-8"?>
<ds:datastoreItem xmlns:ds="http://schemas.openxmlformats.org/officeDocument/2006/customXml" ds:itemID="{3CA5BC27-6FFE-4AEA-877F-3FC2586F5639}"/>
</file>

<file path=customXml/itemProps3.xml><?xml version="1.0" encoding="utf-8"?>
<ds:datastoreItem xmlns:ds="http://schemas.openxmlformats.org/officeDocument/2006/customXml" ds:itemID="{445F7534-3D7E-40C9-8D05-5DD13778A2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561</Characters>
  <Application>Microsoft Office Word</Application>
  <DocSecurity>0</DocSecurity>
  <Lines>16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Stora kostnader för arkeologi</vt:lpstr>
      <vt:lpstr>
      </vt:lpstr>
    </vt:vector>
  </TitlesOfParts>
  <Company>Sveriges riksdag</Company>
  <LinksUpToDate>false</LinksUpToDate>
  <CharactersWithSpaces>654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