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E0D6873B75442D2B490A332FF237B3E"/>
        </w:placeholder>
        <w:text/>
      </w:sdtPr>
      <w:sdtEndPr/>
      <w:sdtContent>
        <w:p w:rsidRPr="009B062B" w:rsidR="00AF30DD" w:rsidP="00DA28CE" w:rsidRDefault="00AF30DD" w14:paraId="54B34C5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0962e04-fd5d-4449-806f-f1ef2af9a923"/>
        <w:id w:val="-764069879"/>
        <w:lock w:val="sdtLocked"/>
      </w:sdtPr>
      <w:sdtEndPr/>
      <w:sdtContent>
        <w:p w:rsidR="00A203E5" w:rsidRDefault="00845131" w14:paraId="7D85C84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begränsning av antalet personbilar en privatperson får inneha i de fall privatpersonen redan innehar en eller flera personbilar med fordonsrelaterade skulder,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6EC77F76DED4C7FBAA74117BCDC6C1B"/>
        </w:placeholder>
        <w:text/>
      </w:sdtPr>
      <w:sdtEndPr/>
      <w:sdtContent>
        <w:p w:rsidRPr="009B062B" w:rsidR="006D79C9" w:rsidP="00333E95" w:rsidRDefault="00DB4CD3" w14:paraId="1062327A" w14:textId="148A766F">
          <w:pPr>
            <w:pStyle w:val="Rubrik1"/>
          </w:pPr>
          <w:r>
            <w:t>Inledning</w:t>
          </w:r>
        </w:p>
      </w:sdtContent>
    </w:sdt>
    <w:p w:rsidRPr="00DB4CD3" w:rsidR="00292B7E" w:rsidP="00DB4CD3" w:rsidRDefault="00292B7E" w14:paraId="51DA092E" w14:textId="77777777">
      <w:pPr>
        <w:pStyle w:val="Normalutanindragellerluft"/>
      </w:pPr>
      <w:r w:rsidRPr="00DB4CD3">
        <w:t>Begreppet bilmålvakt används om personer som av någon anledning går med på att registreras som ägare till ett fordon i stället för fordonets verklige ägare.</w:t>
      </w:r>
    </w:p>
    <w:p w:rsidRPr="00DB4CD3" w:rsidR="00292B7E" w:rsidP="00DB4CD3" w:rsidRDefault="00292B7E" w14:paraId="349F0E1E" w14:textId="48BA2480">
      <w:r w:rsidRPr="00DB4CD3">
        <w:t>Genom att använda en bilmålvakt slipper fordonets verklige ägare betalningsansvar för fordonsrelaterade skatter och avgifter eftersom den registrerade ägaren (dvs. bilmålvakten) är betalningsskyldig. Bilmålvakten betalar dock aldrig var</w:t>
      </w:r>
      <w:r w:rsidRPr="00DB4CD3" w:rsidR="004E296F">
        <w:t xml:space="preserve">e sig </w:t>
      </w:r>
      <w:r w:rsidRPr="00DB4CD3">
        <w:t>skatter eller avgifter och staten går därmed miste om stora intäkter.</w:t>
      </w:r>
    </w:p>
    <w:p w:rsidRPr="00DB4CD3" w:rsidR="00292B7E" w:rsidP="00DB4CD3" w:rsidRDefault="00292B7E" w14:paraId="54ED57A9" w14:textId="77777777">
      <w:r w:rsidRPr="00DB4CD3">
        <w:t>Enligt Kronofogden var det sammanlagda skuldbeloppet för de fordonsrelaterade skulderna nästan 1,9 miljarder kronor i början av 2016.</w:t>
      </w:r>
    </w:p>
    <w:p w:rsidRPr="00DB4CD3" w:rsidR="00292B7E" w:rsidP="00DB4CD3" w:rsidRDefault="00292B7E" w14:paraId="724DA1F1" w14:textId="77777777">
      <w:pPr>
        <w:pStyle w:val="Rubrik1"/>
      </w:pPr>
      <w:r w:rsidRPr="00DB4CD3">
        <w:t>Antalet bilmålvakter</w:t>
      </w:r>
    </w:p>
    <w:p w:rsidRPr="00DB4CD3" w:rsidR="00292B7E" w:rsidP="00DB4CD3" w:rsidRDefault="00292B7E" w14:paraId="274A8ED7" w14:textId="77777777">
      <w:pPr>
        <w:pStyle w:val="Normalutanindragellerluft"/>
      </w:pPr>
      <w:r w:rsidRPr="00DB4CD3">
        <w:t>Det går inte att säga exakt hur många bilmålvakter det finns i dagsläget, bland annat på grund av att det inte finns en definition på vad en bilmålvakt är och hur omfattande fordonsinnehavet måste vara.</w:t>
      </w:r>
    </w:p>
    <w:p w:rsidRPr="00DB4CD3" w:rsidR="00292B7E" w:rsidP="00DB4CD3" w:rsidRDefault="00292B7E" w14:paraId="7256A458" w14:textId="77777777">
      <w:r w:rsidRPr="00DB4CD3">
        <w:t>I oktober 2016 gjorde Transportstyrelsen den senaste utsökningen ur vägtrafikregistret för att få en omfattning av företeelsen.</w:t>
      </w:r>
    </w:p>
    <w:p w:rsidRPr="00DB4CD3" w:rsidR="00292B7E" w:rsidP="00DB4CD3" w:rsidRDefault="00292B7E" w14:paraId="00EBC6CC" w14:textId="77777777">
      <w:pPr>
        <w:pStyle w:val="Rubrik1"/>
      </w:pPr>
      <w:r w:rsidRPr="00DB4CD3">
        <w:t>Förutsättningar för utsökningen</w:t>
      </w:r>
    </w:p>
    <w:p w:rsidRPr="00522879" w:rsidR="00292B7E" w:rsidP="00DB4CD3" w:rsidRDefault="00292B7E" w14:paraId="70363947" w14:textId="77777777">
      <w:pPr>
        <w:pStyle w:val="ListaPunkt"/>
      </w:pPr>
      <w:r w:rsidRPr="00522879">
        <w:lastRenderedPageBreak/>
        <w:t>Endast privatpersoner (inga juridiska personer som företag).</w:t>
      </w:r>
    </w:p>
    <w:p w:rsidRPr="00522879" w:rsidR="00292B7E" w:rsidP="00DB4CD3" w:rsidRDefault="00292B7E" w14:paraId="6B404956" w14:textId="77777777">
      <w:pPr>
        <w:pStyle w:val="ListaPunkt"/>
      </w:pPr>
      <w:r w:rsidRPr="00522879">
        <w:t>Endast privatpersoner som inte yrkesmässigt säljer/köper fordon.</w:t>
      </w:r>
    </w:p>
    <w:p w:rsidRPr="00522879" w:rsidR="00292B7E" w:rsidP="00DB4CD3" w:rsidRDefault="00292B7E" w14:paraId="1C4A46E1" w14:textId="77777777">
      <w:pPr>
        <w:pStyle w:val="ListaPunkt"/>
      </w:pPr>
      <w:r w:rsidRPr="00522879">
        <w:t>Är registrerad ägare till fler än 100 personbilar och/eller lastbilar.</w:t>
      </w:r>
    </w:p>
    <w:p w:rsidRPr="00DB4CD3" w:rsidR="00292B7E" w:rsidP="00DB4CD3" w:rsidRDefault="00292B7E" w14:paraId="688DE919" w14:textId="77777777">
      <w:pPr>
        <w:pStyle w:val="Normalutanindragellerluft"/>
      </w:pPr>
      <w:r w:rsidRPr="00DB4CD3">
        <w:t xml:space="preserve">Resultatet visade att det finns 151 personer i vägtrafikregistret som uppfyller dessa kriterier. </w:t>
      </w:r>
    </w:p>
    <w:p w:rsidRPr="00DB4CD3" w:rsidR="00292B7E" w:rsidP="00DB4CD3" w:rsidRDefault="00292B7E" w14:paraId="2734493D" w14:textId="77777777">
      <w:r w:rsidRPr="00DB4CD3">
        <w:t>Att försöka ko</w:t>
      </w:r>
      <w:bookmarkStart w:name="_GoBack" w:id="1"/>
      <w:bookmarkEnd w:id="1"/>
      <w:r w:rsidRPr="00DB4CD3">
        <w:t>mma till rätta med det växande problemet med bilmålvakter gen</w:t>
      </w:r>
      <w:r w:rsidRPr="00DB4CD3" w:rsidR="00CF1916">
        <w:t xml:space="preserve">om dagens </w:t>
      </w:r>
      <w:r w:rsidRPr="00DB4CD3" w:rsidR="0034223C">
        <w:t xml:space="preserve">till viss mån skärpta </w:t>
      </w:r>
      <w:r w:rsidRPr="00DB4CD3" w:rsidR="00CF1916">
        <w:t>lagstiftning har inte</w:t>
      </w:r>
      <w:r w:rsidRPr="00DB4CD3" w:rsidR="006B03A8">
        <w:t xml:space="preserve"> visat sig fungera</w:t>
      </w:r>
      <w:r w:rsidRPr="00DB4CD3" w:rsidR="00CF1916">
        <w:t xml:space="preserve"> tillfredsställande.</w:t>
      </w:r>
    </w:p>
    <w:p w:rsidRPr="00DB4CD3" w:rsidR="00BB6339" w:rsidP="00DB4CD3" w:rsidRDefault="00292B7E" w14:paraId="1BEA64E1" w14:textId="28171E70">
      <w:r w:rsidRPr="00DB4CD3">
        <w:t>Ett mer effektiv</w:t>
      </w:r>
      <w:r w:rsidRPr="00DB4CD3" w:rsidR="004E296F">
        <w:t>t</w:t>
      </w:r>
      <w:r w:rsidRPr="00DB4CD3">
        <w:t xml:space="preserve"> sätt torde vara att införa en begränsning</w:t>
      </w:r>
      <w:r w:rsidRPr="00DB4CD3" w:rsidR="00807B7F">
        <w:t xml:space="preserve"> av</w:t>
      </w:r>
      <w:r w:rsidRPr="00DB4CD3">
        <w:t xml:space="preserve"> innehav av ett visst antal personbilar hos privatpersoner som innehar personbilar med fordonsrelaterade skulder av kategorierna obetald fordonsskatt, trängselskatt, felparkeringsavgift eller infrastruktur</w:t>
      </w:r>
      <w:r w:rsidRPr="00DB4CD3" w:rsidR="0082482C">
        <w:t>avgift</w:t>
      </w:r>
      <w:r w:rsidRPr="00DB4CD3">
        <w:t xml:space="preserve">. En rimlig nivå på denna begränsning skulle vara ett maximalt innehav av </w:t>
      </w:r>
      <w:r w:rsidRPr="00DB4CD3" w:rsidR="00817B2D">
        <w:t>åtta</w:t>
      </w:r>
      <w:r w:rsidRPr="00DB4CD3">
        <w:t xml:space="preserve"> personbilar. </w:t>
      </w:r>
      <w:r w:rsidRPr="00DB4CD3" w:rsidR="008129D8">
        <w:t xml:space="preserve">Om privatpersonen enligt ovan skulle införskaffa fler personbilar än den maximala gränsen på </w:t>
      </w:r>
      <w:r w:rsidRPr="00DB4CD3" w:rsidR="00817B2D">
        <w:t>åtta</w:t>
      </w:r>
      <w:r w:rsidRPr="00DB4CD3" w:rsidR="008129D8">
        <w:t xml:space="preserve"> ska polisen ha befogenhet att beslagta dessa </w:t>
      </w:r>
      <w:r w:rsidRPr="00DB4CD3" w:rsidR="006B03A8">
        <w:t xml:space="preserve">införskaffande personbilar </w:t>
      </w:r>
      <w:r w:rsidRPr="00DB4CD3" w:rsidR="008129D8">
        <w:t>med omedelbar verkan.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9D26F70CF304CCEB0F755144CDBCF5C"/>
        </w:placeholder>
      </w:sdtPr>
      <w:sdtEndPr/>
      <w:sdtContent>
        <w:p w:rsidR="00522879" w:rsidP="00817B2D" w:rsidRDefault="00522879" w14:paraId="0A2CDCAA" w14:textId="77777777"/>
        <w:p w:rsidRPr="008E0FE2" w:rsidR="004801AC" w:rsidP="00817B2D" w:rsidRDefault="00DB4CD3" w14:paraId="761A1FD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Strandman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42F6D" w:rsidRDefault="00842F6D" w14:paraId="1520E8F0" w14:textId="77777777"/>
    <w:sectPr w:rsidR="00842F6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9B2C3" w14:textId="77777777" w:rsidR="00292B7E" w:rsidRDefault="00292B7E" w:rsidP="000C1CAD">
      <w:pPr>
        <w:spacing w:line="240" w:lineRule="auto"/>
      </w:pPr>
      <w:r>
        <w:separator/>
      </w:r>
    </w:p>
  </w:endnote>
  <w:endnote w:type="continuationSeparator" w:id="0">
    <w:p w14:paraId="32201A02" w14:textId="77777777" w:rsidR="00292B7E" w:rsidRDefault="00292B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2C67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49F9C" w14:textId="382AD2C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B4CD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DDA79" w14:textId="77777777" w:rsidR="00292B7E" w:rsidRDefault="00292B7E" w:rsidP="000C1CAD">
      <w:pPr>
        <w:spacing w:line="240" w:lineRule="auto"/>
      </w:pPr>
      <w:r>
        <w:separator/>
      </w:r>
    </w:p>
  </w:footnote>
  <w:footnote w:type="continuationSeparator" w:id="0">
    <w:p w14:paraId="33471A03" w14:textId="77777777" w:rsidR="00292B7E" w:rsidRDefault="00292B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7CE3A8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90E717E" wp14:anchorId="1708D6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B4CD3" w14:paraId="2E71F93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AC7DC8AC94E413EAEE30E68AFC0EC49"/>
                              </w:placeholder>
                              <w:text/>
                            </w:sdtPr>
                            <w:sdtEndPr/>
                            <w:sdtContent>
                              <w:r w:rsidR="00292B7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E299393BB94661971EF2397C774388"/>
                              </w:placeholder>
                              <w:text/>
                            </w:sdtPr>
                            <w:sdtEndPr/>
                            <w:sdtContent>
                              <w:r w:rsidR="00522879">
                                <w:t>147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08D63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B4CD3" w14:paraId="2E71F93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AC7DC8AC94E413EAEE30E68AFC0EC49"/>
                        </w:placeholder>
                        <w:text/>
                      </w:sdtPr>
                      <w:sdtEndPr/>
                      <w:sdtContent>
                        <w:r w:rsidR="00292B7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E299393BB94661971EF2397C774388"/>
                        </w:placeholder>
                        <w:text/>
                      </w:sdtPr>
                      <w:sdtEndPr/>
                      <w:sdtContent>
                        <w:r w:rsidR="00522879">
                          <w:t>147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DA7D36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1C5241F" w14:textId="77777777">
    <w:pPr>
      <w:jc w:val="right"/>
    </w:pPr>
  </w:p>
  <w:p w:rsidR="00262EA3" w:rsidP="00776B74" w:rsidRDefault="00262EA3" w14:paraId="13078C2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B4CD3" w14:paraId="1D0DB76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DB89D28" wp14:anchorId="4A24B82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B4CD3" w14:paraId="324272B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2B7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22879">
          <w:t>147</w:t>
        </w:r>
      </w:sdtContent>
    </w:sdt>
  </w:p>
  <w:p w:rsidRPr="008227B3" w:rsidR="00262EA3" w:rsidP="008227B3" w:rsidRDefault="00DB4CD3" w14:paraId="3A36BC9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B4CD3" w14:paraId="60ED502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20F6079F94E84DB998712DACBDCC7F3D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:304</w:t>
        </w:r>
      </w:sdtContent>
    </w:sdt>
  </w:p>
  <w:p w:rsidR="00262EA3" w:rsidP="00E03A3D" w:rsidRDefault="00DB4CD3" w14:paraId="0B28F8E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Strandman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92B7E" w14:paraId="3DE2999A" w14:textId="77777777">
        <w:pPr>
          <w:pStyle w:val="FSHRub2"/>
        </w:pPr>
        <w:r>
          <w:t xml:space="preserve">Motion om begränsning av personbilsinnehav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92B8C4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96326B"/>
    <w:multiLevelType w:val="multilevel"/>
    <w:tmpl w:val="F87A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1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92B7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2B7E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23C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5D1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7CC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96F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879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3A8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B7F"/>
    <w:rsid w:val="00807D28"/>
    <w:rsid w:val="008103B5"/>
    <w:rsid w:val="00810830"/>
    <w:rsid w:val="008113C5"/>
    <w:rsid w:val="00811D86"/>
    <w:rsid w:val="00812147"/>
    <w:rsid w:val="008128E9"/>
    <w:rsid w:val="00812958"/>
    <w:rsid w:val="008129D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B2D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482C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2F6D"/>
    <w:rsid w:val="00843650"/>
    <w:rsid w:val="00843CEF"/>
    <w:rsid w:val="00843DED"/>
    <w:rsid w:val="00844EAA"/>
    <w:rsid w:val="00845131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3E5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916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CD3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E7F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725DCC"/>
  <w15:chartTrackingRefBased/>
  <w15:docId w15:val="{977EBD8D-05E1-45F3-BE64-A886FEC9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0D6873B75442D2B490A332FF237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B90C5-180C-4F53-B7FA-953E8B54D27B}"/>
      </w:docPartPr>
      <w:docPartBody>
        <w:p w:rsidR="00406BDA" w:rsidRDefault="00406BDA">
          <w:pPr>
            <w:pStyle w:val="AE0D6873B75442D2B490A332FF237B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6EC77F76DED4C7FBAA74117BCDC6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C729D0-7CC2-47A6-9FD4-B14310522E49}"/>
      </w:docPartPr>
      <w:docPartBody>
        <w:p w:rsidR="00406BDA" w:rsidRDefault="00406BDA">
          <w:pPr>
            <w:pStyle w:val="06EC77F76DED4C7FBAA74117BCDC6C1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AC7DC8AC94E413EAEE30E68AFC0E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9C1C9-B18E-4EE7-BCCC-D72949588DF4}"/>
      </w:docPartPr>
      <w:docPartBody>
        <w:p w:rsidR="00406BDA" w:rsidRDefault="00406BDA">
          <w:pPr>
            <w:pStyle w:val="0AC7DC8AC94E413EAEE30E68AFC0EC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E299393BB94661971EF2397C7743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A6CD0F-6522-49F5-84ED-34876F201B2D}"/>
      </w:docPartPr>
      <w:docPartBody>
        <w:p w:rsidR="00406BDA" w:rsidRDefault="00406BDA">
          <w:pPr>
            <w:pStyle w:val="54E299393BB94661971EF2397C774388"/>
          </w:pPr>
          <w:r>
            <w:t xml:space="preserve"> </w:t>
          </w:r>
        </w:p>
      </w:docPartBody>
    </w:docPart>
    <w:docPart>
      <w:docPartPr>
        <w:name w:val="D9D26F70CF304CCEB0F755144CDBC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E0776-93D6-4256-94C8-02F1DCA954F7}"/>
      </w:docPartPr>
      <w:docPartBody>
        <w:p w:rsidR="0003315C" w:rsidRDefault="0003315C"/>
      </w:docPartBody>
    </w:docPart>
    <w:docPart>
      <w:docPartPr>
        <w:name w:val="20F6079F94E84DB998712DACBDCC7F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930EFC-DB4E-4DDA-812F-A9647FA16EFE}"/>
      </w:docPartPr>
      <w:docPartBody>
        <w:p w:rsidR="00000000" w:rsidRDefault="00DB4C92">
          <w:r>
            <w:t>:304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DA"/>
    <w:rsid w:val="0003315C"/>
    <w:rsid w:val="00406BDA"/>
    <w:rsid w:val="00D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0D6873B75442D2B490A332FF237B3E">
    <w:name w:val="AE0D6873B75442D2B490A332FF237B3E"/>
  </w:style>
  <w:style w:type="paragraph" w:customStyle="1" w:styleId="B8C961CC66EB48878AA8E2648F3546C3">
    <w:name w:val="B8C961CC66EB48878AA8E2648F3546C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A16F75622634851A1B396F0C8A2B60F">
    <w:name w:val="AA16F75622634851A1B396F0C8A2B60F"/>
  </w:style>
  <w:style w:type="paragraph" w:customStyle="1" w:styleId="06EC77F76DED4C7FBAA74117BCDC6C1B">
    <w:name w:val="06EC77F76DED4C7FBAA74117BCDC6C1B"/>
  </w:style>
  <w:style w:type="paragraph" w:customStyle="1" w:styleId="B201AF659B694FE08E7C4DF1365B72FF">
    <w:name w:val="B201AF659B694FE08E7C4DF1365B72FF"/>
  </w:style>
  <w:style w:type="paragraph" w:customStyle="1" w:styleId="86077416EC61419FB3AB06CD50CC279A">
    <w:name w:val="86077416EC61419FB3AB06CD50CC279A"/>
  </w:style>
  <w:style w:type="paragraph" w:customStyle="1" w:styleId="0AC7DC8AC94E413EAEE30E68AFC0EC49">
    <w:name w:val="0AC7DC8AC94E413EAEE30E68AFC0EC49"/>
  </w:style>
  <w:style w:type="paragraph" w:customStyle="1" w:styleId="54E299393BB94661971EF2397C774388">
    <w:name w:val="54E299393BB94661971EF2397C7743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33A31B-EF1D-4336-8D1E-8745C4FE1669}"/>
</file>

<file path=customXml/itemProps2.xml><?xml version="1.0" encoding="utf-8"?>
<ds:datastoreItem xmlns:ds="http://schemas.openxmlformats.org/officeDocument/2006/customXml" ds:itemID="{8D5EECF8-8946-4E6F-BE16-89FB9D1ECCDD}"/>
</file>

<file path=customXml/itemProps3.xml><?xml version="1.0" encoding="utf-8"?>
<ds:datastoreItem xmlns:ds="http://schemas.openxmlformats.org/officeDocument/2006/customXml" ds:itemID="{1981458D-F179-4058-82F3-85560275E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2038</Characters>
  <Application>Microsoft Office Word</Application>
  <DocSecurity>0</DocSecurity>
  <Lines>43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SD147 Motion om begränsning av personbilsinnehav</vt:lpstr>
      <vt:lpstr>
      </vt:lpstr>
    </vt:vector>
  </TitlesOfParts>
  <Company>Sveriges riksdag</Company>
  <LinksUpToDate>false</LinksUpToDate>
  <CharactersWithSpaces>2340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