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AAE" w:rsidRPr="00D30AAE" w:rsidRDefault="00D30AAE">
      <w:pPr>
        <w:pStyle w:val="Frslagsrubrik"/>
      </w:pPr>
      <w:r w:rsidRPr="00D30AAE">
        <w:t>Förslag till riksdagsbeslut</w:t>
      </w:r>
    </w:p>
    <w:p w:rsidR="00D30AAE" w:rsidRPr="00D30AAE" w:rsidRDefault="00D30AAE">
      <w:pPr>
        <w:pStyle w:val="Hemstlatt"/>
      </w:pPr>
      <w:r w:rsidRPr="00D30AAE">
        <w:t>Riksdagen tillkännager för regeringen som sin mening vad som anförs i motionen om en oberoende granskningskommi</w:t>
      </w:r>
      <w:r w:rsidRPr="00D30AAE">
        <w:t>s</w:t>
      </w:r>
      <w:r w:rsidRPr="00D30AAE">
        <w:t>sion.</w:t>
      </w:r>
    </w:p>
    <w:p w:rsidR="00D30AAE" w:rsidRPr="00D30AAE" w:rsidRDefault="00D30AAE">
      <w:pPr>
        <w:pStyle w:val="Rubrik1"/>
      </w:pPr>
      <w:r w:rsidRPr="00D30AAE">
        <w:t>Motivering</w:t>
      </w:r>
    </w:p>
    <w:p w:rsidR="00D30AAE" w:rsidRPr="00D30AAE" w:rsidRDefault="00D30AAE">
      <w:r w:rsidRPr="00D30AAE">
        <w:t>Det behöver inrättas en nationell oberoende granskningskommission för att se över hur anmälda våldtäkter hanteras av rättsväsendet. En granskning måste ske för att upptäcka vilka brister som finns inom rättsväsendet och vilka nö</w:t>
      </w:r>
      <w:r w:rsidRPr="00D30AAE">
        <w:t>d</w:t>
      </w:r>
      <w:r w:rsidRPr="00D30AAE">
        <w:t>vändiga åtgärder som behöver vidtas för att öka antalet fällande domar. Enligt en rapport från Amnesty som heter Fallet nedlagt särbehandlas våldtäktsu</w:t>
      </w:r>
      <w:r w:rsidRPr="00D30AAE">
        <w:t>t</w:t>
      </w:r>
      <w:r w:rsidRPr="00D30AAE">
        <w:t>redningar i förhållande till andra utredningar. Statistik från Brå (Brottsför</w:t>
      </w:r>
      <w:r w:rsidRPr="00D30AAE">
        <w:t>e</w:t>
      </w:r>
      <w:r w:rsidRPr="00D30AAE">
        <w:t>byggande rådet) visar att i Växjö ledde endast 1 våldtäktsanmälan av 80 under 2008 till åtal.</w:t>
      </w:r>
    </w:p>
    <w:p w:rsidR="00D30AAE" w:rsidRPr="00D30AAE" w:rsidRDefault="00D30AAE">
      <w:pPr>
        <w:pStyle w:val="Normaltindrag"/>
      </w:pPr>
      <w:r w:rsidRPr="00D30AAE">
        <w:t>Våld mot kvinnor är en kränkning av den kroppsliga integriteten och kvi</w:t>
      </w:r>
      <w:r w:rsidRPr="00D30AAE">
        <w:t>n</w:t>
      </w:r>
      <w:r w:rsidRPr="00D30AAE">
        <w:t>nors grundläggande fri- och rättigheter. Det är en allvarlig brottslig handling. Bemötandet av de kvinnor som anmäler att de har blivit utsatta för en våldtäkt eller ett våldtäktsförsök måste bli betydligt bättre än i dagsläget. Hur brott</w:t>
      </w:r>
      <w:r w:rsidRPr="00D30AAE">
        <w:t>s</w:t>
      </w:r>
      <w:r w:rsidRPr="00D30AAE">
        <w:t>offren blir bemötta i samband med polisanmälan, förundersökning och under själva rättegången är ofta avgörande för hur dessa kvinnor ska klara av att hitta tillbaka till en fungerande vardag.</w:t>
      </w:r>
    </w:p>
    <w:p w:rsidR="00D30AAE" w:rsidRPr="00D30AAE" w:rsidRDefault="00D30AAE">
      <w:pPr>
        <w:pStyle w:val="Normaltindrag"/>
      </w:pPr>
      <w:r w:rsidRPr="00D30AAE">
        <w:t>En oberoende granskningskommission måste gå till botten med varför en så liten a</w:t>
      </w:r>
      <w:r w:rsidRPr="00D30AAE">
        <w:t>ndel av de anmälda våldtäktsbrotten leder till att en gärningsman åtalas. Trots att gärningsmannen är identifierad eller till och med har erkänt leder anmälan inte till åtal. Samtidigt som anmälningarna ökar minskar åtalen. En oberoende granskning måste ske för att komma till rätta med de brister som uppenbarligen finns. Ett fåtal av brottsoffren orkar driva processen vid</w:t>
      </w:r>
      <w:r w:rsidRPr="00D30AAE">
        <w:t>a</w:t>
      </w:r>
      <w:r w:rsidRPr="00D30AAE">
        <w:t xml:space="preserve">re och överklaga eftersom de inte ser att det leder någonvart. Alltför många </w:t>
      </w:r>
      <w:r w:rsidRPr="00D30AAE">
        <w:lastRenderedPageBreak/>
        <w:t>gärningsmän klarar sig i dag ifrån att åtals för sina brotts</w:t>
      </w:r>
      <w:r w:rsidRPr="00D30AAE">
        <w:t>liga handlingar. Det är inte värdigt ett rättssamhälle.</w:t>
      </w:r>
    </w:p>
    <w:p w:rsidR="00D30AAE" w:rsidRPr="00D30AAE" w:rsidRDefault="00D30AAE">
      <w:pPr>
        <w:pStyle w:val="Normaltindrag"/>
      </w:pPr>
      <w:r w:rsidRPr="00D30AAE">
        <w:t>Den signal som samhället skickar till kvinnor och flickor genom att inte väcka åtal vid våldtäkts- och sexualbrott är att dessa brottsliga handlingar inte tas på allvar och att de inte står högst upp på dagordningen. Kvinnors och flickors förtroende för ett fungerande rättssamhälle undergrävs och det är inte acceptabelt.</w:t>
      </w:r>
    </w:p>
    <w:p w:rsidR="00D30AAE" w:rsidRPr="00D30AAE" w:rsidRDefault="00D30AAE">
      <w:pPr>
        <w:pStyle w:val="Normaltindrag"/>
      </w:pPr>
      <w:r w:rsidRPr="00D30AAE">
        <w:t>Det är därför nödvändigt att det svenska rättssamhället visar att det menar allvar och vidtar åtgärder så att fler anmälningar leder till åtal. Inrättandet av en oberoende granskningskommission kan vara ett av flera verktyg för att förbättra rättsväsendets hantering av anmälningar om våldtäkt och sexuellt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AAE">
        <w:trPr>
          <w:cantSplit/>
        </w:trPr>
        <w:tc>
          <w:tcPr>
            <w:tcW w:w="3046" w:type="dxa"/>
          </w:tcPr>
          <w:p w:rsidR="00D30AAE" w:rsidRPr="00D30AAE" w:rsidRDefault="00D30AAE">
            <w:pPr>
              <w:pStyle w:val="UnderskriftDatum"/>
              <w:spacing w:before="240"/>
            </w:pPr>
            <w:r w:rsidRPr="00D30AAE">
              <w:t>Stockholm den 26 oktober 2010</w:t>
            </w:r>
          </w:p>
        </w:tc>
        <w:tc>
          <w:tcPr>
            <w:tcW w:w="3047" w:type="dxa"/>
          </w:tcPr>
          <w:p w:rsidR="00D30AAE" w:rsidRPr="00D30AAE" w:rsidRDefault="00D30AAE">
            <w:pPr>
              <w:pStyle w:val="Underskrifter"/>
              <w:spacing w:before="240"/>
            </w:pPr>
          </w:p>
        </w:tc>
      </w:tr>
      <w:tr w:rsidR="00000000" w:rsidRPr="00D30AAE">
        <w:trPr>
          <w:cantSplit/>
        </w:trPr>
        <w:tc>
          <w:tcPr>
            <w:tcW w:w="3046" w:type="dxa"/>
          </w:tcPr>
          <w:p w:rsidR="00D30AAE" w:rsidRPr="00D30AAE" w:rsidRDefault="00D30AAE">
            <w:pPr>
              <w:pStyle w:val="Underskrifter"/>
            </w:pPr>
            <w:r w:rsidRPr="00D30AAE">
              <w:t>Carina Adolfsson Elgestam (S)</w:t>
            </w:r>
          </w:p>
        </w:tc>
        <w:tc>
          <w:tcPr>
            <w:tcW w:w="3046" w:type="dxa"/>
          </w:tcPr>
          <w:p w:rsidR="00D30AAE" w:rsidRPr="00D30AAE" w:rsidRDefault="00D30AAE">
            <w:pPr>
              <w:pStyle w:val="Underskrifter"/>
            </w:pPr>
          </w:p>
        </w:tc>
      </w:tr>
      <w:tr w:rsidR="00000000" w:rsidRPr="00D30AAE">
        <w:trPr>
          <w:cantSplit/>
        </w:trPr>
        <w:tc>
          <w:tcPr>
            <w:tcW w:w="3046" w:type="dxa"/>
          </w:tcPr>
          <w:p w:rsidR="00D30AAE" w:rsidRPr="00D30AAE" w:rsidRDefault="00D30AAE">
            <w:pPr>
              <w:pStyle w:val="Underskrifter"/>
            </w:pPr>
            <w:r w:rsidRPr="00D30AAE">
              <w:t>Hillevi Larsson (S)</w:t>
            </w:r>
          </w:p>
        </w:tc>
        <w:tc>
          <w:tcPr>
            <w:tcW w:w="3046" w:type="dxa"/>
          </w:tcPr>
          <w:p w:rsidR="00D30AAE" w:rsidRPr="00D30AAE" w:rsidRDefault="00D30AAE">
            <w:pPr>
              <w:pStyle w:val="Underskrifter"/>
            </w:pPr>
            <w:r w:rsidRPr="00D30AAE">
              <w:t>Carina Ohlsson (S)</w:t>
            </w:r>
          </w:p>
        </w:tc>
      </w:tr>
      <w:tr w:rsidR="00000000" w:rsidRPr="00D30AAE">
        <w:trPr>
          <w:cantSplit/>
        </w:trPr>
        <w:tc>
          <w:tcPr>
            <w:tcW w:w="3046" w:type="dxa"/>
          </w:tcPr>
          <w:p w:rsidR="00D30AAE" w:rsidRPr="00D30AAE" w:rsidRDefault="00D30AAE">
            <w:pPr>
              <w:pStyle w:val="Underskrifter"/>
            </w:pPr>
            <w:r w:rsidRPr="00D30AAE">
              <w:t>Carina Hägg (S)</w:t>
            </w:r>
          </w:p>
        </w:tc>
        <w:tc>
          <w:tcPr>
            <w:tcW w:w="3046" w:type="dxa"/>
          </w:tcPr>
          <w:p w:rsidR="00D30AAE" w:rsidRPr="00D30AAE" w:rsidRDefault="00D30AAE">
            <w:pPr>
              <w:pStyle w:val="Underskrifter"/>
            </w:pPr>
            <w:r w:rsidRPr="00D30AAE">
              <w:t>Monica Green (S)</w:t>
            </w:r>
          </w:p>
        </w:tc>
      </w:tr>
    </w:tbl>
    <w:p w:rsidR="00D30AAE" w:rsidRPr="00D30AAE" w:rsidRDefault="00D30AAE">
      <w:pPr>
        <w:pStyle w:val="Normaltindrag"/>
      </w:pPr>
    </w:p>
    <w:sectPr w:rsidR="00000000" w:rsidRPr="00D30A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AAE" w:rsidRPr="00D30AAE" w:rsidRDefault="00D30AAE">
      <w:r w:rsidRPr="00D30AAE">
        <w:separator/>
      </w:r>
    </w:p>
  </w:endnote>
  <w:endnote w:type="continuationSeparator" w:id="0">
    <w:p w:rsidR="00D30AAE" w:rsidRPr="00D30AAE" w:rsidRDefault="00D30AAE">
      <w:r w:rsidRPr="00D30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Sidfot"/>
    </w:pPr>
    <w:r w:rsidRPr="00D30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7839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AE" w:rsidRDefault="00D30A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0AAE" w:rsidRDefault="00D30A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Sidfot"/>
    </w:pPr>
    <w:r w:rsidRPr="00D30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83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AE" w:rsidRDefault="00D30A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0AAE" w:rsidRDefault="00D30A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Sidfot"/>
    </w:pPr>
    <w:r w:rsidRPr="00D30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760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AE" w:rsidRDefault="00D30A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0AAE" w:rsidRDefault="00D30A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AAE" w:rsidRPr="00D30AAE" w:rsidRDefault="00D30AAE">
      <w:r w:rsidRPr="00D30AAE">
        <w:separator/>
      </w:r>
    </w:p>
  </w:footnote>
  <w:footnote w:type="continuationSeparator" w:id="0">
    <w:p w:rsidR="00D30AAE" w:rsidRPr="00D30AAE" w:rsidRDefault="00D30AAE">
      <w:r w:rsidRPr="00D30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Sidhuvud"/>
    </w:pPr>
    <w:r w:rsidRPr="00D30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7468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AE" w:rsidRDefault="00D30A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0AAE" w:rsidRDefault="00D30AA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Sidhuvud"/>
    </w:pPr>
    <w:r w:rsidRPr="00D30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112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0AAE" w:rsidRDefault="00D30A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0AAE" w:rsidRDefault="00D30AA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0AAE" w:rsidRPr="00D30AAE" w:rsidRDefault="00D30AAE">
    <w:pPr>
      <w:pStyle w:val="FSHNormal"/>
      <w:tabs>
        <w:tab w:val="right" w:pos="5840"/>
      </w:tabs>
    </w:pPr>
    <w:r w:rsidRPr="00D30AAE">
      <w:br/>
    </w:r>
    <w:r w:rsidRPr="00D30AAE">
      <w:fldChar w:fldCharType="begin" w:fldLock="1"/>
    </w:r>
    <w:r w:rsidRPr="00D30AAE">
      <w:instrText xml:space="preserve"> DOCPROPERTY</w:instrText>
    </w:r>
    <w:r w:rsidRPr="00D30AAE">
      <w:rPr>
        <w:sz w:val="18"/>
      </w:rPr>
      <w:instrText xml:space="preserve"> "YearUser" *\charformat </w:instrText>
    </w:r>
    <w:r w:rsidRPr="00D30AAE">
      <w:fldChar w:fldCharType="separate"/>
    </w:r>
    <w:r w:rsidRPr="00D30AAE">
      <w:t>2010/11</w:t>
    </w:r>
    <w:r w:rsidRPr="00D30AAE">
      <w:fldChar w:fldCharType="end"/>
    </w:r>
    <w:r w:rsidRPr="00D30AAE">
      <w:t xml:space="preserve"> </w:t>
    </w:r>
    <w:r w:rsidRPr="00D30AAE">
      <w:tab/>
      <w:t xml:space="preserve">mnr: </w:t>
    </w:r>
    <w:r w:rsidRPr="00D30AAE">
      <w:fldChar w:fldCharType="begin" w:fldLock="1"/>
    </w:r>
    <w:r w:rsidRPr="00D30AAE">
      <w:instrText xml:space="preserve"> DOCPROPERTY</w:instrText>
    </w:r>
    <w:r w:rsidRPr="00D30AAE">
      <w:rPr>
        <w:sz w:val="18"/>
      </w:rPr>
      <w:instrText xml:space="preserve"> "Motionsnummer" *\charformat </w:instrText>
    </w:r>
    <w:r w:rsidRPr="00D30AAE">
      <w:fldChar w:fldCharType="separate"/>
    </w:r>
    <w:r w:rsidRPr="00D30AAE">
      <w:t>Ju333</w:t>
    </w:r>
    <w:r w:rsidRPr="00D30AAE">
      <w:fldChar w:fldCharType="end"/>
    </w:r>
    <w:r w:rsidRPr="00D30AAE">
      <w:br/>
    </w:r>
    <w:r w:rsidRPr="00D30AAE">
      <w:fldChar w:fldCharType="begin" w:fldLock="1"/>
    </w:r>
    <w:r w:rsidRPr="00D30AAE">
      <w:instrText xml:space="preserve"> DOCPROPERTY</w:instrText>
    </w:r>
    <w:r w:rsidRPr="00D30AAE">
      <w:rPr>
        <w:sz w:val="18"/>
      </w:rPr>
      <w:instrText xml:space="preserve"> "Samling" *\charformat </w:instrText>
    </w:r>
    <w:r w:rsidRPr="00D30AAE">
      <w:fldChar w:fldCharType="end"/>
    </w:r>
    <w:r w:rsidRPr="00D30AAE">
      <w:tab/>
      <w:t xml:space="preserve">pnr: </w:t>
    </w:r>
    <w:r w:rsidRPr="00D30AAE">
      <w:fldChar w:fldCharType="begin" w:fldLock="1"/>
    </w:r>
    <w:r w:rsidRPr="00D30AAE">
      <w:instrText xml:space="preserve"> DOCPROPERTY</w:instrText>
    </w:r>
    <w:r w:rsidRPr="00D30AAE">
      <w:rPr>
        <w:sz w:val="18"/>
      </w:rPr>
      <w:instrText xml:space="preserve"> "Partinummer" *\charformat </w:instrText>
    </w:r>
    <w:r w:rsidRPr="00D30AAE">
      <w:fldChar w:fldCharType="separate"/>
    </w:r>
    <w:r w:rsidRPr="00D30AAE">
      <w:t>S78066</w:t>
    </w:r>
    <w:r w:rsidRPr="00D30AAE">
      <w:fldChar w:fldCharType="end"/>
    </w:r>
  </w:p>
  <w:p w:rsidR="00D30AAE" w:rsidRPr="00D30AAE" w:rsidRDefault="00D30AAE">
    <w:pPr>
      <w:pStyle w:val="FSHRub1"/>
    </w:pPr>
    <w:r w:rsidRPr="00D30AAE">
      <w:t>Motion till riksdagen</w:t>
    </w:r>
    <w:r w:rsidRPr="00D30AAE">
      <w:br/>
    </w:r>
    <w:r w:rsidRPr="00D30AAE">
      <w:fldChar w:fldCharType="begin" w:fldLock="1"/>
    </w:r>
    <w:r w:rsidRPr="00D30AAE">
      <w:instrText xml:space="preserve"> DOCPROPERTY "YearUser" *\charformat </w:instrText>
    </w:r>
    <w:r w:rsidRPr="00D30AAE">
      <w:fldChar w:fldCharType="separate"/>
    </w:r>
    <w:r w:rsidRPr="00D30AAE">
      <w:t>2010/11</w:t>
    </w:r>
    <w:r w:rsidRPr="00D30AAE">
      <w:fldChar w:fldCharType="end"/>
    </w:r>
    <w:r w:rsidRPr="00D30AAE">
      <w:t>:</w:t>
    </w:r>
    <w:r w:rsidRPr="00D30AAE">
      <w:fldChar w:fldCharType="begin" w:fldLock="1"/>
    </w:r>
    <w:r w:rsidRPr="00D30AAE">
      <w:instrText xml:space="preserve"> DOCPROPERTY "Motionsnummer" *\charformat </w:instrText>
    </w:r>
    <w:r w:rsidRPr="00D30AAE">
      <w:fldChar w:fldCharType="separate"/>
    </w:r>
    <w:r w:rsidRPr="00D30AAE">
      <w:t>Ju333</w:t>
    </w:r>
    <w:r w:rsidRPr="00D30AAE">
      <w:fldChar w:fldCharType="end"/>
    </w:r>
  </w:p>
  <w:p w:rsidR="00D30AAE" w:rsidRPr="00D30AAE" w:rsidRDefault="00D30AAE">
    <w:pPr>
      <w:pStyle w:val="FSHNormalS5"/>
    </w:pPr>
    <w:r w:rsidRPr="00D30AAE">
      <w:fldChar w:fldCharType="begin" w:fldLock="1"/>
    </w:r>
    <w:r w:rsidRPr="00D30AAE">
      <w:instrText xml:space="preserve"> DOCPROPERTY "MotionarText" *\charformat </w:instrText>
    </w:r>
    <w:r w:rsidRPr="00D30AAE">
      <w:fldChar w:fldCharType="separate"/>
    </w:r>
    <w:r w:rsidRPr="00D30AAE">
      <w:t>av Carina Adolfsson Elgestam m.fl. (S)</w:t>
    </w:r>
    <w:r w:rsidRPr="00D30AAE">
      <w:fldChar w:fldCharType="end"/>
    </w:r>
    <w:r w:rsidRPr="00D30AAE">
      <w:br/>
    </w:r>
    <w:r w:rsidRPr="00D30AAE">
      <w:fldChar w:fldCharType="begin" w:fldLock="1"/>
    </w:r>
    <w:r w:rsidRPr="00D30AAE">
      <w:instrText xml:space="preserve"> DOCPROPERTY "SvarFrasKort" *\charformat </w:instrText>
    </w:r>
    <w:r w:rsidRPr="00D30AAE">
      <w:fldChar w:fldCharType="end"/>
    </w:r>
  </w:p>
  <w:p w:rsidR="00D30AAE" w:rsidRPr="00D30AAE" w:rsidRDefault="00D30AAE">
    <w:pPr>
      <w:pStyle w:val="FSHTitel"/>
    </w:pPr>
    <w:r w:rsidRPr="00D30AAE">
      <w:fldChar w:fldCharType="begin" w:fldLock="1"/>
    </w:r>
    <w:r w:rsidRPr="00D30AAE">
      <w:instrText xml:space="preserve"> DOCPROPERTY</w:instrText>
    </w:r>
    <w:r w:rsidRPr="00D30AAE">
      <w:rPr>
        <w:sz w:val="18"/>
      </w:rPr>
      <w:instrText xml:space="preserve"> "RubrikSvar" *\charformat </w:instrText>
    </w:r>
    <w:r w:rsidRPr="00D30AAE">
      <w:fldChar w:fldCharType="separate"/>
    </w:r>
    <w:r w:rsidRPr="00D30AAE">
      <w:t xml:space="preserve">Inrättandet av en oberoende granskningskommission </w:t>
    </w:r>
    <w:r w:rsidRPr="00D30AAE">
      <w:fldChar w:fldCharType="end"/>
    </w:r>
  </w:p>
  <w:p w:rsidR="00D30AAE" w:rsidRPr="00D30AAE" w:rsidRDefault="00D30AAE">
    <w:pPr>
      <w:pStyle w:val="Normal00"/>
    </w:pPr>
  </w:p>
  <w:p w:rsidR="00D30AAE" w:rsidRPr="00D30AAE" w:rsidRDefault="00D30A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318799">
    <w:abstractNumId w:val="3"/>
  </w:num>
  <w:num w:numId="2" w16cid:durableId="1301227916">
    <w:abstractNumId w:val="2"/>
  </w:num>
  <w:num w:numId="3" w16cid:durableId="574978993">
    <w:abstractNumId w:val="1"/>
  </w:num>
  <w:num w:numId="4" w16cid:durableId="386997124">
    <w:abstractNumId w:val="0"/>
  </w:num>
  <w:num w:numId="5" w16cid:durableId="1503087100">
    <w:abstractNumId w:val="7"/>
  </w:num>
  <w:num w:numId="6" w16cid:durableId="284970580">
    <w:abstractNumId w:val="6"/>
  </w:num>
  <w:num w:numId="7" w16cid:durableId="751586495">
    <w:abstractNumId w:val="5"/>
  </w:num>
  <w:num w:numId="8" w16cid:durableId="220019061">
    <w:abstractNumId w:val="4"/>
  </w:num>
  <w:num w:numId="9" w16cid:durableId="2066296393">
    <w:abstractNumId w:val="8"/>
  </w:num>
  <w:num w:numId="10" w16cid:durableId="1451167127">
    <w:abstractNumId w:val="9"/>
  </w:num>
  <w:num w:numId="11" w16cid:durableId="108814420">
    <w:abstractNumId w:val="10"/>
  </w:num>
  <w:num w:numId="12" w16cid:durableId="1120687698">
    <w:abstractNumId w:val="13"/>
  </w:num>
  <w:num w:numId="13" w16cid:durableId="1403068406">
    <w:abstractNumId w:val="15"/>
  </w:num>
  <w:num w:numId="14" w16cid:durableId="1265770015">
    <w:abstractNumId w:val="16"/>
  </w:num>
  <w:num w:numId="15" w16cid:durableId="1128620526">
    <w:abstractNumId w:val="11"/>
  </w:num>
  <w:num w:numId="16" w16cid:durableId="970865177">
    <w:abstractNumId w:val="18"/>
  </w:num>
  <w:num w:numId="17" w16cid:durableId="535851304">
    <w:abstractNumId w:val="17"/>
  </w:num>
  <w:num w:numId="18" w16cid:durableId="1584800055">
    <w:abstractNumId w:val="14"/>
  </w:num>
  <w:num w:numId="19" w16cid:durableId="21075744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5C07C81-85A2-4A77-9EA7-95BF2E6091CD},{CFFF80BD-BBB8-47EC-A839-C0631728A435},{0B4B3970-BBD9-4A71-B6C2-8655225545FF},{39D62049-33A8-4B42-A320-9C90309F2B1C},{8EEB4B84-FF04-442A-9A21-DFB9FCCFE1B6}"/>
  </w:docVars>
  <w:rsids>
    <w:rsidRoot w:val="00F96D97"/>
    <w:rsid w:val="00D30AAE"/>
    <w:rsid w:val="00F96D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1E83F16-E531-4462-88E9-271B7310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2245</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s78066</vt:lpstr>
    </vt:vector>
  </TitlesOfParts>
  <Company>Riksdagen</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s78066</dc:title>
  <dc:subject>s78066</dc:subject>
  <dc:creator>Riksdagen</dc:creator>
  <cp:keywords>Riksdagen</cp:keywords>
  <dc:description>Versal/gemen i partibeteckning. Gemen i tryck för 0910, versal för 1011 och nyare</dc:description>
  <cp:lastModifiedBy>Lars Brink</cp:lastModifiedBy>
  <cp:revision>2</cp:revision>
  <cp:lastPrinted>2010-12-12T08:56:00Z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Inrättandet av en oberoende granskningskommission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Inrättandet av en oberoende granskningskommission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(S)\Larsson, Hillevi (S)\Ohlsson, Carina (S)\Hägg,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Hillevi Larsson (S), Carina Ohlsson (S), Carina Hägg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20102011000000000115000780660069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20102011000000000115000780660069</vt:lpwstr>
  </property>
  <property fmtid="{D5CDD505-2E9C-101B-9397-08002B2CF9AE}" pid="50" name="nummer">
    <vt:lpwstr>333</vt:lpwstr>
  </property>
  <property fmtid="{D5CDD505-2E9C-101B-9397-08002B2CF9AE}" pid="51" name="utskottsbeteckning">
    <vt:lpwstr>Ju</vt:lpwstr>
  </property>
  <property fmtid="{D5CDD505-2E9C-101B-9397-08002B2CF9AE}" pid="52" name="GlobalUID">
    <vt:lpwstr>{C1A290A7-FB17-4406-A67B-DD57B0418980}</vt:lpwstr>
  </property>
  <property fmtid="{D5CDD505-2E9C-101B-9397-08002B2CF9AE}" pid="53" name="Överföringar">
    <vt:i4>0</vt:i4>
  </property>
  <property fmtid="{D5CDD505-2E9C-101B-9397-08002B2CF9AE}" pid="54" name="Checksum">
    <vt:lpwstr>*0014327305250*</vt:lpwstr>
  </property>
  <property fmtid="{D5CDD505-2E9C-101B-9397-08002B2CF9AE}" pid="55" name="skuggnummer">
    <vt:lpwstr>2067</vt:lpwstr>
  </property>
  <property fmtid="{D5CDD505-2E9C-101B-9397-08002B2CF9AE}" pid="56" name="urixVersion">
    <vt:lpwstr>4.3.2.0</vt:lpwstr>
  </property>
  <property fmtid="{D5CDD505-2E9C-101B-9397-08002B2CF9AE}" pid="57" name="urixOrigin">
    <vt:lpwstr>101212 09:56:35.922</vt:lpwstr>
  </property>
  <property fmtid="{D5CDD505-2E9C-101B-9397-08002B2CF9AE}" pid="58" name="urixGuid">
    <vt:lpwstr>{24A91D7A-FCF1-455A-BA4B-FDCBC96FB58F}</vt:lpwstr>
  </property>
</Properties>
</file>