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2EB1" w:rsidRPr="00731ACD" w:rsidRDefault="003D2EB1">
      <w:pPr>
        <w:pStyle w:val="Frslagsrubrik"/>
        <w:shd w:val="clear" w:color="000000" w:fill="auto"/>
      </w:pPr>
      <w:r w:rsidRPr="00731ACD">
        <w:t>Förslag till riksdagsbeslut</w:t>
      </w:r>
    </w:p>
    <w:p w:rsidR="003D2EB1" w:rsidRPr="00731ACD" w:rsidRDefault="003D2EB1">
      <w:pPr>
        <w:pStyle w:val="Hemstlatt"/>
        <w:shd w:val="clear" w:color="000000" w:fill="auto"/>
        <w:ind w:left="0"/>
      </w:pPr>
      <w:r w:rsidRPr="00731ACD">
        <w:t>Riksdagen tillkännager för regeringen som sin mening vad som anförs i motionen om boendeformer för elöverkänsl</w:t>
      </w:r>
      <w:r w:rsidRPr="00731ACD">
        <w:t>i</w:t>
      </w:r>
      <w:r w:rsidRPr="00731ACD">
        <w:t>ga.</w:t>
      </w:r>
    </w:p>
    <w:p w:rsidR="003D2EB1" w:rsidRPr="00731ACD" w:rsidRDefault="003D2EB1">
      <w:pPr>
        <w:pStyle w:val="Rubrik1"/>
        <w:shd w:val="clear" w:color="000000" w:fill="auto"/>
      </w:pPr>
      <w:r w:rsidRPr="00731ACD">
        <w:t>Motivering</w:t>
      </w:r>
    </w:p>
    <w:p w:rsidR="003D2EB1" w:rsidRPr="00731ACD" w:rsidRDefault="003D2EB1">
      <w:pPr>
        <w:shd w:val="clear" w:color="000000" w:fill="auto"/>
      </w:pPr>
      <w:r w:rsidRPr="00731ACD">
        <w:t>Många personer far illa i vårt samhälle idag. En grupp är de elöverkänsliga som slåss för att bli trodda i sitt handikapp. Elöverkänslighet är en erkänd funktionsnedsättning men trots det tas dessa människor inte på allvar av sju</w:t>
      </w:r>
      <w:r w:rsidRPr="00731ACD">
        <w:t>k</w:t>
      </w:r>
      <w:r w:rsidRPr="00731ACD">
        <w:t>vård och myndigheter.</w:t>
      </w:r>
    </w:p>
    <w:p w:rsidR="003D2EB1" w:rsidRPr="00731ACD" w:rsidRDefault="003D2EB1">
      <w:pPr>
        <w:pStyle w:val="Normaltindrag"/>
        <w:shd w:val="clear" w:color="000000" w:fill="auto"/>
      </w:pPr>
      <w:r w:rsidRPr="00731ACD">
        <w:t>Elektromagnetiska fält och mikrovågor påverkar miljön för dessa männ</w:t>
      </w:r>
      <w:r w:rsidRPr="00731ACD">
        <w:t>i</w:t>
      </w:r>
      <w:r w:rsidRPr="00731ACD">
        <w:t>skor så de tvingas lämna civilisationen och bosätta sig stundtals, ibland under många år eller livslångt, i boenden som är under svensk standard och dessu</w:t>
      </w:r>
      <w:r w:rsidRPr="00731ACD">
        <w:t>t</w:t>
      </w:r>
      <w:r w:rsidRPr="00731ACD">
        <w:t>om bekosta detta själva.</w:t>
      </w:r>
    </w:p>
    <w:p w:rsidR="003D2EB1" w:rsidRPr="00731ACD" w:rsidRDefault="003D2EB1">
      <w:pPr>
        <w:pStyle w:val="Normaltindrag"/>
        <w:shd w:val="clear" w:color="000000" w:fill="auto"/>
      </w:pPr>
      <w:r w:rsidRPr="00731ACD">
        <w:t>Långt innan allt detta händer finns en mängd saker att utföra för arbetsg</w:t>
      </w:r>
      <w:r w:rsidRPr="00731ACD">
        <w:t>i</w:t>
      </w:r>
      <w:r w:rsidRPr="00731ACD">
        <w:t>vare och kommuner: Arbetsplatser, boendemiljö och offentliga byggnader kan elsaneras. Individens behov ska ligga till grund för samhällsplanering.</w:t>
      </w:r>
    </w:p>
    <w:p w:rsidR="003D2EB1" w:rsidRPr="00731ACD" w:rsidRDefault="003D2EB1">
      <w:pPr>
        <w:pStyle w:val="Normaltindrag"/>
        <w:shd w:val="clear" w:color="000000" w:fill="auto"/>
      </w:pPr>
      <w:r w:rsidRPr="00731ACD">
        <w:t>FN:s standardregler nr 22, rubrik Delaktighet och jämlikhet och FN:s ko</w:t>
      </w:r>
      <w:r w:rsidRPr="00731ACD">
        <w:t>n</w:t>
      </w:r>
      <w:r w:rsidRPr="00731ACD">
        <w:t>ve</w:t>
      </w:r>
      <w:r w:rsidRPr="00731ACD">
        <w:t>n</w:t>
      </w:r>
      <w:r w:rsidRPr="00731ACD">
        <w:t>tion om rättigheter för personer med funktionshinder påtalar detta också. Handikapplagstiftningen utgår från individen och inte från vad man eventuellt kunnat mäta vetenskapligt och därmed lagt upp gränsvärden som skiljer sig mellan länder. Europarådets resolution 2011:1815 påtalar att ”alla rimliga åtgärder ska vidtas” för elöverkänsliga.</w:t>
      </w:r>
    </w:p>
    <w:p w:rsidR="003D2EB1" w:rsidRPr="00731ACD" w:rsidRDefault="003D2EB1">
      <w:pPr>
        <w:pStyle w:val="Normaltindrag"/>
        <w:shd w:val="clear" w:color="000000" w:fill="auto"/>
      </w:pPr>
      <w:r w:rsidRPr="00731ACD">
        <w:t>Organisationer som verkar för dessa människor har lyft behovet av boe</w:t>
      </w:r>
      <w:r w:rsidRPr="00731ACD">
        <w:t>n</w:t>
      </w:r>
      <w:r w:rsidRPr="00731ACD">
        <w:t>deformer för elöverkänsliga och även påvisat möjligheten av att skapa boe</w:t>
      </w:r>
      <w:r w:rsidRPr="00731ACD">
        <w:t>n</w:t>
      </w:r>
      <w:r w:rsidRPr="00731ACD">
        <w:t>den där elöverkänsliga kan leva under värdiga former.</w:t>
      </w:r>
    </w:p>
    <w:p w:rsidR="003D2EB1" w:rsidRPr="00731ACD" w:rsidRDefault="003D2EB1">
      <w:pPr>
        <w:pStyle w:val="Normaltindrag"/>
        <w:shd w:val="clear" w:color="000000" w:fill="auto"/>
      </w:pPr>
      <w:r w:rsidRPr="00731ACD">
        <w:lastRenderedPageBreak/>
        <w:t>Ett ytterligare hot mot denna grupp är nu 4G som på bred front försöker inta vårt land. Här finns andra lösningar i form av koppar och fiber som är att föredra.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31ACD">
        <w:trPr>
          <w:cantSplit/>
        </w:trPr>
        <w:tc>
          <w:tcPr>
            <w:tcW w:w="3046" w:type="dxa"/>
          </w:tcPr>
          <w:p w:rsidR="003D2EB1" w:rsidRPr="00731ACD" w:rsidRDefault="003D2EB1">
            <w:pPr>
              <w:pStyle w:val="UnderskriftDatum"/>
              <w:shd w:val="clear" w:color="000000" w:fill="auto"/>
              <w:spacing w:before="240"/>
            </w:pPr>
            <w:r w:rsidRPr="00731ACD">
              <w:t>Stockholm den 27 september 2013</w:t>
            </w:r>
          </w:p>
        </w:tc>
        <w:tc>
          <w:tcPr>
            <w:tcW w:w="3047" w:type="dxa"/>
          </w:tcPr>
          <w:p w:rsidR="003D2EB1" w:rsidRPr="00731ACD" w:rsidRDefault="003D2EB1">
            <w:pPr>
              <w:pStyle w:val="Underskrifter"/>
              <w:shd w:val="clear" w:color="000000" w:fill="auto"/>
              <w:spacing w:before="240"/>
            </w:pPr>
          </w:p>
        </w:tc>
      </w:tr>
      <w:tr w:rsidR="00000000" w:rsidRPr="00731ACD">
        <w:trPr>
          <w:cantSplit/>
        </w:trPr>
        <w:tc>
          <w:tcPr>
            <w:tcW w:w="3046" w:type="dxa"/>
          </w:tcPr>
          <w:p w:rsidR="003D2EB1" w:rsidRPr="00731ACD" w:rsidRDefault="003D2EB1">
            <w:pPr>
              <w:pStyle w:val="Underskrifter"/>
              <w:shd w:val="clear" w:color="000000" w:fill="auto"/>
            </w:pPr>
            <w:r w:rsidRPr="00731ACD">
              <w:t>Åsa Lindestam (S)</w:t>
            </w:r>
          </w:p>
        </w:tc>
        <w:tc>
          <w:tcPr>
            <w:tcW w:w="3046" w:type="dxa"/>
          </w:tcPr>
          <w:p w:rsidR="003D2EB1" w:rsidRPr="00731ACD" w:rsidRDefault="003D2EB1">
            <w:pPr>
              <w:pStyle w:val="Underskrifter"/>
              <w:shd w:val="clear" w:color="000000" w:fill="auto"/>
            </w:pPr>
          </w:p>
        </w:tc>
      </w:tr>
    </w:tbl>
    <w:p w:rsidR="003D2EB1" w:rsidRPr="00731ACD" w:rsidRDefault="003D2EB1">
      <w:pPr>
        <w:pStyle w:val="Normaltindrag"/>
        <w:shd w:val="clear" w:color="000000" w:fill="auto"/>
      </w:pPr>
    </w:p>
    <w:sectPr w:rsidR="003D2EB1" w:rsidRPr="00731ACD">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2EB1" w:rsidRPr="00731ACD" w:rsidRDefault="003D2EB1">
      <w:r w:rsidRPr="00731ACD">
        <w:separator/>
      </w:r>
    </w:p>
  </w:endnote>
  <w:endnote w:type="continuationSeparator" w:id="0">
    <w:p w:rsidR="003D2EB1" w:rsidRPr="00731ACD" w:rsidRDefault="003D2EB1">
      <w:r w:rsidRPr="00731AC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EB1" w:rsidRPr="00731ACD" w:rsidRDefault="00731ACD">
    <w:pPr>
      <w:pStyle w:val="Sidfot"/>
    </w:pPr>
    <w:r w:rsidRPr="00731AC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394199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2EB1" w:rsidRDefault="003D2EB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D2EB1" w:rsidRDefault="003D2EB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EB1" w:rsidRPr="00731ACD" w:rsidRDefault="00731ACD">
    <w:pPr>
      <w:pStyle w:val="Sidfot"/>
    </w:pPr>
    <w:r w:rsidRPr="00731AC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52807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2EB1" w:rsidRDefault="003D2EB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D2EB1" w:rsidRDefault="003D2EB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EB1" w:rsidRPr="00731ACD" w:rsidRDefault="00731ACD">
    <w:pPr>
      <w:pStyle w:val="Sidfot"/>
    </w:pPr>
    <w:r w:rsidRPr="00731AC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96639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2EB1" w:rsidRDefault="003D2EB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D2EB1" w:rsidRDefault="003D2EB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2EB1" w:rsidRPr="00731ACD" w:rsidRDefault="003D2EB1">
      <w:r w:rsidRPr="00731ACD">
        <w:separator/>
      </w:r>
    </w:p>
  </w:footnote>
  <w:footnote w:type="continuationSeparator" w:id="0">
    <w:p w:rsidR="003D2EB1" w:rsidRPr="00731ACD" w:rsidRDefault="003D2EB1">
      <w:r w:rsidRPr="00731AC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EB1" w:rsidRPr="00731ACD" w:rsidRDefault="00731ACD">
    <w:pPr>
      <w:pStyle w:val="Sidhuvud"/>
    </w:pPr>
    <w:r w:rsidRPr="00731AC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053340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2EB1" w:rsidRDefault="003D2EB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Fö231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D2EB1" w:rsidRDefault="003D2EB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Fö231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EB1" w:rsidRPr="00731ACD" w:rsidRDefault="00731ACD">
    <w:pPr>
      <w:pStyle w:val="Sidhuvud"/>
    </w:pPr>
    <w:r w:rsidRPr="00731AC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017689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2EB1" w:rsidRDefault="003D2EB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Fö231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D2EB1" w:rsidRDefault="003D2EB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Fö231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EB1" w:rsidRPr="00731ACD" w:rsidRDefault="003D2EB1">
    <w:pPr>
      <w:pStyle w:val="FSHNormal"/>
      <w:tabs>
        <w:tab w:val="right" w:pos="5840"/>
      </w:tabs>
    </w:pPr>
    <w:r w:rsidRPr="00731ACD">
      <w:br/>
    </w:r>
    <w:r w:rsidRPr="00731ACD">
      <w:fldChar w:fldCharType="begin" w:fldLock="1"/>
    </w:r>
    <w:r w:rsidRPr="00731ACD">
      <w:instrText xml:space="preserve"> DOCPROPERTY</w:instrText>
    </w:r>
    <w:r w:rsidRPr="00731ACD">
      <w:rPr>
        <w:sz w:val="18"/>
      </w:rPr>
      <w:instrText xml:space="preserve"> "YearUser" *\charformat </w:instrText>
    </w:r>
    <w:r w:rsidRPr="00731ACD">
      <w:fldChar w:fldCharType="separate"/>
    </w:r>
    <w:r w:rsidRPr="00731ACD">
      <w:t>2013/14</w:t>
    </w:r>
    <w:r w:rsidRPr="00731ACD">
      <w:fldChar w:fldCharType="end"/>
    </w:r>
    <w:r w:rsidRPr="00731ACD">
      <w:t xml:space="preserve"> </w:t>
    </w:r>
    <w:r w:rsidRPr="00731ACD">
      <w:tab/>
      <w:t xml:space="preserve">mnr: </w:t>
    </w:r>
    <w:r w:rsidRPr="00731ACD">
      <w:fldChar w:fldCharType="begin" w:fldLock="1"/>
    </w:r>
    <w:r w:rsidRPr="00731ACD">
      <w:instrText xml:space="preserve"> DOCPROPERTY</w:instrText>
    </w:r>
    <w:r w:rsidRPr="00731ACD">
      <w:rPr>
        <w:sz w:val="18"/>
      </w:rPr>
      <w:instrText xml:space="preserve"> "Motionsnummer" *\charformat </w:instrText>
    </w:r>
    <w:r w:rsidRPr="00731ACD">
      <w:fldChar w:fldCharType="separate"/>
    </w:r>
    <w:r w:rsidRPr="00731ACD">
      <w:t>Fö231</w:t>
    </w:r>
    <w:r w:rsidRPr="00731ACD">
      <w:fldChar w:fldCharType="end"/>
    </w:r>
    <w:r w:rsidRPr="00731ACD">
      <w:br/>
    </w:r>
    <w:r w:rsidRPr="00731ACD">
      <w:fldChar w:fldCharType="begin" w:fldLock="1"/>
    </w:r>
    <w:r w:rsidRPr="00731ACD">
      <w:instrText xml:space="preserve"> DOCPROPERTY</w:instrText>
    </w:r>
    <w:r w:rsidRPr="00731ACD">
      <w:rPr>
        <w:sz w:val="18"/>
      </w:rPr>
      <w:instrText xml:space="preserve"> "Samling" *\charformat </w:instrText>
    </w:r>
    <w:r w:rsidRPr="00731ACD">
      <w:fldChar w:fldCharType="end"/>
    </w:r>
    <w:r w:rsidRPr="00731ACD">
      <w:tab/>
      <w:t xml:space="preserve">pnr: </w:t>
    </w:r>
    <w:r w:rsidRPr="00731ACD">
      <w:fldChar w:fldCharType="begin" w:fldLock="1"/>
    </w:r>
    <w:r w:rsidRPr="00731ACD">
      <w:instrText xml:space="preserve"> DOCPROPERTY</w:instrText>
    </w:r>
    <w:r w:rsidRPr="00731ACD">
      <w:rPr>
        <w:sz w:val="18"/>
      </w:rPr>
      <w:instrText xml:space="preserve"> "Partinummer" *\charformat </w:instrText>
    </w:r>
    <w:r w:rsidRPr="00731ACD">
      <w:fldChar w:fldCharType="separate"/>
    </w:r>
    <w:r w:rsidRPr="00731ACD">
      <w:t>S18104</w:t>
    </w:r>
    <w:r w:rsidRPr="00731ACD">
      <w:fldChar w:fldCharType="end"/>
    </w:r>
  </w:p>
  <w:p w:rsidR="003D2EB1" w:rsidRPr="00731ACD" w:rsidRDefault="003D2EB1">
    <w:pPr>
      <w:pStyle w:val="FSHRub1"/>
    </w:pPr>
    <w:r w:rsidRPr="00731ACD">
      <w:t>Motion till riksdagen</w:t>
    </w:r>
    <w:r w:rsidRPr="00731ACD">
      <w:br/>
    </w:r>
    <w:r w:rsidRPr="00731ACD">
      <w:fldChar w:fldCharType="begin" w:fldLock="1"/>
    </w:r>
    <w:r w:rsidRPr="00731ACD">
      <w:instrText xml:space="preserve"> DOCPROPERTY "YearUser" *\charformat </w:instrText>
    </w:r>
    <w:r w:rsidRPr="00731ACD">
      <w:fldChar w:fldCharType="separate"/>
    </w:r>
    <w:r w:rsidRPr="00731ACD">
      <w:t>2013/14</w:t>
    </w:r>
    <w:r w:rsidRPr="00731ACD">
      <w:fldChar w:fldCharType="end"/>
    </w:r>
    <w:r w:rsidRPr="00731ACD">
      <w:t>:</w:t>
    </w:r>
    <w:r w:rsidRPr="00731ACD">
      <w:fldChar w:fldCharType="begin" w:fldLock="1"/>
    </w:r>
    <w:r w:rsidRPr="00731ACD">
      <w:instrText xml:space="preserve"> DOCPROPERTY "Motionsnummer" *\charformat </w:instrText>
    </w:r>
    <w:r w:rsidRPr="00731ACD">
      <w:fldChar w:fldCharType="separate"/>
    </w:r>
    <w:r w:rsidRPr="00731ACD">
      <w:t>Fö231</w:t>
    </w:r>
    <w:r w:rsidRPr="00731ACD">
      <w:fldChar w:fldCharType="end"/>
    </w:r>
  </w:p>
  <w:p w:rsidR="003D2EB1" w:rsidRPr="00731ACD" w:rsidRDefault="003D2EB1">
    <w:pPr>
      <w:pStyle w:val="FSHNormalS5"/>
    </w:pPr>
    <w:r w:rsidRPr="00731ACD">
      <w:fldChar w:fldCharType="begin" w:fldLock="1"/>
    </w:r>
    <w:r w:rsidRPr="00731ACD">
      <w:instrText xml:space="preserve"> DOCPROPERTY "MotionarText" *\charformat </w:instrText>
    </w:r>
    <w:r w:rsidRPr="00731ACD">
      <w:fldChar w:fldCharType="separate"/>
    </w:r>
    <w:r w:rsidRPr="00731ACD">
      <w:t>av Åsa Lindestam (S)</w:t>
    </w:r>
    <w:r w:rsidRPr="00731ACD">
      <w:fldChar w:fldCharType="end"/>
    </w:r>
    <w:r w:rsidRPr="00731ACD">
      <w:br/>
    </w:r>
    <w:r w:rsidRPr="00731ACD">
      <w:fldChar w:fldCharType="begin" w:fldLock="1"/>
    </w:r>
    <w:r w:rsidRPr="00731ACD">
      <w:instrText xml:space="preserve"> DOCPROPERTY "SvarFrasKort" *\charformat </w:instrText>
    </w:r>
    <w:r w:rsidRPr="00731ACD">
      <w:fldChar w:fldCharType="end"/>
    </w:r>
  </w:p>
  <w:p w:rsidR="003D2EB1" w:rsidRPr="00731ACD" w:rsidRDefault="003D2EB1">
    <w:pPr>
      <w:pStyle w:val="FSHTitel"/>
    </w:pPr>
    <w:r w:rsidRPr="00731ACD">
      <w:fldChar w:fldCharType="begin" w:fldLock="1"/>
    </w:r>
    <w:r w:rsidRPr="00731ACD">
      <w:instrText xml:space="preserve"> DOCPROPERTY</w:instrText>
    </w:r>
    <w:r w:rsidRPr="00731ACD">
      <w:rPr>
        <w:sz w:val="18"/>
      </w:rPr>
      <w:instrText xml:space="preserve"> "RubrikSvar" *\charformat </w:instrText>
    </w:r>
    <w:r w:rsidRPr="00731ACD">
      <w:fldChar w:fldCharType="separate"/>
    </w:r>
    <w:r w:rsidRPr="00731ACD">
      <w:t xml:space="preserve">Elöverkänsliga och rätten till ett värdigt boende </w:t>
    </w:r>
    <w:r w:rsidRPr="00731ACD">
      <w:fldChar w:fldCharType="end"/>
    </w:r>
  </w:p>
  <w:p w:rsidR="003D2EB1" w:rsidRPr="00731ACD" w:rsidRDefault="003D2EB1">
    <w:pPr>
      <w:pStyle w:val="Normal00"/>
    </w:pPr>
  </w:p>
  <w:p w:rsidR="003D2EB1" w:rsidRPr="00731ACD" w:rsidRDefault="003D2EB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139608394">
    <w:abstractNumId w:val="13"/>
  </w:num>
  <w:num w:numId="2" w16cid:durableId="1259948053">
    <w:abstractNumId w:val="11"/>
  </w:num>
  <w:num w:numId="3" w16cid:durableId="113251443">
    <w:abstractNumId w:val="14"/>
  </w:num>
  <w:num w:numId="4" w16cid:durableId="705445151">
    <w:abstractNumId w:val="8"/>
  </w:num>
  <w:num w:numId="5" w16cid:durableId="100951384">
    <w:abstractNumId w:val="3"/>
  </w:num>
  <w:num w:numId="6" w16cid:durableId="654916669">
    <w:abstractNumId w:val="2"/>
  </w:num>
  <w:num w:numId="7" w16cid:durableId="607273752">
    <w:abstractNumId w:val="1"/>
  </w:num>
  <w:num w:numId="8" w16cid:durableId="767852023">
    <w:abstractNumId w:val="0"/>
  </w:num>
  <w:num w:numId="9" w16cid:durableId="773522043">
    <w:abstractNumId w:val="9"/>
  </w:num>
  <w:num w:numId="10" w16cid:durableId="1413358945">
    <w:abstractNumId w:val="7"/>
  </w:num>
  <w:num w:numId="11" w16cid:durableId="1155759275">
    <w:abstractNumId w:val="6"/>
  </w:num>
  <w:num w:numId="12" w16cid:durableId="2003850898">
    <w:abstractNumId w:val="5"/>
  </w:num>
  <w:num w:numId="13" w16cid:durableId="1748763349">
    <w:abstractNumId w:val="4"/>
  </w:num>
  <w:num w:numId="14" w16cid:durableId="1339113977">
    <w:abstractNumId w:val="16"/>
  </w:num>
  <w:num w:numId="15" w16cid:durableId="553128158">
    <w:abstractNumId w:val="12"/>
  </w:num>
  <w:num w:numId="16" w16cid:durableId="150039000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3"/>
    <w:docVar w:name="PersonGUIDs" w:val="{B28A7519-312F-4479-8A3C-FC85B8F29128}"/>
  </w:docVars>
  <w:rsids>
    <w:rsidRoot w:val="00A30123"/>
    <w:rsid w:val="003D2EB1"/>
    <w:rsid w:val="00731ACD"/>
    <w:rsid w:val="00A3012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08DAB45-573F-4CD6-8FF2-A65D6DF23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248</Words>
  <Characters>1459</Characters>
  <Application>Microsoft Office Word</Application>
  <DocSecurity>4</DocSecurity>
  <Lines>31</Lines>
  <Paragraphs>12</Paragraphs>
  <ScaleCrop>false</ScaleCrop>
  <HeadingPairs>
    <vt:vector size="2" baseType="variant">
      <vt:variant>
        <vt:lpstr>Rubrik</vt:lpstr>
      </vt:variant>
      <vt:variant>
        <vt:i4>1</vt:i4>
      </vt:variant>
    </vt:vector>
  </HeadingPairs>
  <TitlesOfParts>
    <vt:vector size="1" baseType="lpstr">
      <vt:lpstr>S18104</vt:lpstr>
    </vt:vector>
  </TitlesOfParts>
  <Company>Riksdagen</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S18104</dc:title>
  <dc:subject>S18104</dc:subject>
  <dc:creator>Riksdagen</dc:creator>
  <cp:keywords>Riksdagen</cp:keywords>
  <dc:description>AD-ändringar</dc:description>
  <cp:lastModifiedBy>Lars Brink</cp:lastModifiedBy>
  <cp:revision>2</cp:revision>
  <cp:lastPrinted>2014-01-20T09:44:00Z</cp:lastPrinted>
  <dcterms:created xsi:type="dcterms:W3CDTF">2025-12-17T23:17:00Z</dcterms:created>
  <dcterms:modified xsi:type="dcterms:W3CDTF">2025-12-17T23:17:00Z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mot2000_606_2013-09-23</vt:lpwstr>
  </property>
  <property fmtid="{D5CDD505-2E9C-101B-9397-08002B2CF9AE}" pid="3" name="version">
    <vt:lpwstr>mot2000_606_2013-09-23</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Elöverkänsliga och rätten till ett värdigt boende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Elöverkänsliga och rätten till ett värdigt boende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S18104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Åsa Lindestam (S)</vt:lpwstr>
  </property>
  <property fmtid="{D5CDD505-2E9C-101B-9397-08002B2CF9AE}" pid="26" name="MotionarLista">
    <vt:lpwstr>Lindestam, Åsa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Åsa Lindestam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Fö231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2013</vt:lpwstr>
  </property>
  <property fmtid="{D5CDD505-2E9C-101B-9397-08002B2CF9AE}" pid="44" name="NotesUID">
    <vt:lpwstr/>
  </property>
  <property fmtid="{D5CDD505-2E9C-101B-9397-08002B2CF9AE}" pid="45" name="ReservUID">
    <vt:lpwstr>ca1126aa</vt:lpwstr>
  </property>
  <property fmtid="{D5CDD505-2E9C-101B-9397-08002B2CF9AE}" pid="46" name="MotionID">
    <vt:lpwstr>20132014000000000083000181040069</vt:lpwstr>
  </property>
  <property fmtid="{D5CDD505-2E9C-101B-9397-08002B2CF9AE}" pid="47" name="datum">
    <vt:lpwstr>130927</vt:lpwstr>
  </property>
  <property fmtid="{D5CDD505-2E9C-101B-9397-08002B2CF9AE}" pid="48" name="avsändar-e-post">
    <vt:lpwstr/>
  </property>
  <property fmtid="{D5CDD505-2E9C-101B-9397-08002B2CF9AE}" pid="49" name="id">
    <vt:lpwstr>20132014000000000083000181040069</vt:lpwstr>
  </property>
  <property fmtid="{D5CDD505-2E9C-101B-9397-08002B2CF9AE}" pid="50" name="nummer">
    <vt:lpwstr>231</vt:lpwstr>
  </property>
  <property fmtid="{D5CDD505-2E9C-101B-9397-08002B2CF9AE}" pid="51" name="utskottsbeteckning">
    <vt:lpwstr>Fö</vt:lpwstr>
  </property>
  <property fmtid="{D5CDD505-2E9C-101B-9397-08002B2CF9AE}" pid="52" name="GlobalUID">
    <vt:lpwstr>{444E4298-6029-4643-8821-DD176EE8A4FB}</vt:lpwstr>
  </property>
  <property fmtid="{D5CDD505-2E9C-101B-9397-08002B2CF9AE}" pid="53" name="Överföringar">
    <vt:i4>0</vt:i4>
  </property>
  <property fmtid="{D5CDD505-2E9C-101B-9397-08002B2CF9AE}" pid="54" name="Checksum">
    <vt:lpwstr>*0005355555236*</vt:lpwstr>
  </property>
  <property fmtid="{D5CDD505-2E9C-101B-9397-08002B2CF9AE}" pid="55" name="skuggnummer">
    <vt:lpwstr>2098</vt:lpwstr>
  </property>
  <property fmtid="{D5CDD505-2E9C-101B-9397-08002B2CF9AE}" pid="56" name="urixVersion">
    <vt:lpwstr>4.6.0.0</vt:lpwstr>
  </property>
  <property fmtid="{D5CDD505-2E9C-101B-9397-08002B2CF9AE}" pid="57" name="urixOrigin">
    <vt:lpwstr>140120 12:45:24.022</vt:lpwstr>
  </property>
  <property fmtid="{D5CDD505-2E9C-101B-9397-08002B2CF9AE}" pid="58" name="urixGuid">
    <vt:lpwstr>{97019A94-4638-4EBE-81E8-5717B15D3AB7}</vt:lpwstr>
  </property>
</Properties>
</file>