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245BD2">
              <w:rPr>
                <w:b/>
              </w:rPr>
              <w:t>1</w:t>
            </w:r>
            <w:r w:rsidR="00AA2BD4">
              <w:rPr>
                <w:b/>
              </w:rPr>
              <w:t>/2</w:t>
            </w:r>
            <w:r w:rsidR="00245BD2">
              <w:rPr>
                <w:b/>
              </w:rPr>
              <w:t>2</w:t>
            </w:r>
            <w:r w:rsidR="0002367D">
              <w:rPr>
                <w:b/>
              </w:rPr>
              <w:t>:1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</w:t>
            </w:r>
            <w:r w:rsidR="00AA2BD4">
              <w:t>2</w:t>
            </w:r>
            <w:r w:rsidR="00245BD2">
              <w:t>1</w:t>
            </w:r>
            <w:r w:rsidR="00AA2BD4">
              <w:t>-11-1</w:t>
            </w:r>
            <w:r w:rsidR="00245BD2">
              <w:t>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45BD2" w:rsidP="00BA7345">
            <w:r>
              <w:t>07.15</w:t>
            </w:r>
            <w:r w:rsidR="009833EC">
              <w:t>-</w:t>
            </w:r>
            <w:r>
              <w:t>09</w:t>
            </w:r>
            <w:r w:rsidR="009833EC">
              <w:t>.2</w:t>
            </w:r>
            <w:r>
              <w:t>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:rsidTr="00645284">
        <w:tc>
          <w:tcPr>
            <w:tcW w:w="639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AA2BD4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Mikael Oscarsson (KD)</w:t>
            </w:r>
            <w:r w:rsidR="00F44BE3">
              <w:rPr>
                <w:snapToGrid w:val="0"/>
              </w:rPr>
              <w:t>, som var den av de närvarande ledamöterna som varit ledamot av riksdagen längst, förklarade sammanträdet öppnat.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645284">
        <w:tc>
          <w:tcPr>
            <w:tcW w:w="639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:rsidTr="00645284">
        <w:tc>
          <w:tcPr>
            <w:tcW w:w="639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9833EC" w:rsidP="00F44BE3">
            <w:pPr>
              <w:tabs>
                <w:tab w:val="left" w:pos="1701"/>
              </w:tabs>
              <w:rPr>
                <w:snapToGrid w:val="0"/>
              </w:rPr>
            </w:pPr>
            <w:r w:rsidRPr="009833EC">
              <w:t>Hans Wallmark (M)</w:t>
            </w:r>
            <w:r w:rsidR="002407E3" w:rsidRPr="009833EC">
              <w:rPr>
                <w:snapToGrid w:val="0"/>
              </w:rPr>
              <w:t xml:space="preserve"> </w:t>
            </w:r>
            <w:r w:rsidR="00F43157" w:rsidRPr="009833EC">
              <w:rPr>
                <w:snapToGrid w:val="0"/>
              </w:rPr>
              <w:t xml:space="preserve">valdes </w:t>
            </w:r>
            <w:r w:rsidR="00F43157">
              <w:rPr>
                <w:snapToGrid w:val="0"/>
              </w:rPr>
              <w:t>till ordförande</w:t>
            </w:r>
            <w:r w:rsidR="00F44BE3">
              <w:rPr>
                <w:snapToGrid w:val="0"/>
              </w:rPr>
              <w:t>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645284">
        <w:tc>
          <w:tcPr>
            <w:tcW w:w="639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:rsidR="00660EC7" w:rsidRDefault="00F44BE3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7C0D4D" w:rsidRPr="00BD25FD" w:rsidRDefault="007C0D4D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Pr="00781D41" w:rsidRDefault="009833EC" w:rsidP="00F44BE3">
            <w:r w:rsidRPr="009833EC">
              <w:rPr>
                <w:snapToGrid w:val="0"/>
              </w:rPr>
              <w:t>Niklas Karlsson (S)</w:t>
            </w:r>
            <w:r w:rsidR="00826291" w:rsidRPr="009833EC">
              <w:rPr>
                <w:snapToGrid w:val="0"/>
              </w:rPr>
              <w:t xml:space="preserve"> </w:t>
            </w:r>
            <w:r w:rsidR="00F44BE3" w:rsidRPr="00781D41">
              <w:t>valde</w:t>
            </w:r>
            <w:r w:rsidR="007A455B" w:rsidRPr="00781D41">
              <w:t>s</w:t>
            </w:r>
            <w:r w:rsidR="00F44BE3" w:rsidRPr="00781D41">
              <w:t xml:space="preserve"> till vice ordförande. </w:t>
            </w:r>
          </w:p>
          <w:p w:rsidR="00F44BE3" w:rsidRDefault="00F44BE3" w:rsidP="00F44BE3"/>
          <w:p w:rsidR="00F44BE3" w:rsidRDefault="00F44BE3" w:rsidP="00F44BE3">
            <w:r>
              <w:t>Denna paragraf förklarades omedelbart justerad.</w:t>
            </w:r>
          </w:p>
          <w:p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96A21" w:rsidTr="00645284">
        <w:tc>
          <w:tcPr>
            <w:tcW w:w="639" w:type="dxa"/>
          </w:tcPr>
          <w:p w:rsidR="00E96A21" w:rsidRPr="003C771A" w:rsidRDefault="00E96A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C771A">
              <w:rPr>
                <w:b/>
                <w:snapToGrid w:val="0"/>
              </w:rPr>
              <w:t>§ 5</w:t>
            </w:r>
          </w:p>
        </w:tc>
        <w:tc>
          <w:tcPr>
            <w:tcW w:w="6874" w:type="dxa"/>
            <w:gridSpan w:val="2"/>
          </w:tcPr>
          <w:p w:rsidR="00E96A21" w:rsidRPr="003C771A" w:rsidRDefault="00E96A21" w:rsidP="00E96A2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C77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E96A21" w:rsidRPr="003C771A" w:rsidRDefault="00E96A21" w:rsidP="00E96A2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96A21" w:rsidRPr="003C771A" w:rsidRDefault="00E96A21" w:rsidP="00E96A2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C771A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medgav att ledamöterna Diana Laitinen Carlsson (S) och Gudrun Brunegård (KD) fick närvara under sammanträdet.</w:t>
            </w:r>
            <w:r w:rsidRPr="003C771A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  <w:p w:rsidR="00E96A21" w:rsidRPr="003C771A" w:rsidRDefault="00E96A21" w:rsidP="00E96A2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C771A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E96A21" w:rsidRPr="003C771A" w:rsidRDefault="00E96A21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645284">
        <w:tc>
          <w:tcPr>
            <w:tcW w:w="639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6A21">
              <w:rPr>
                <w:b/>
                <w:snapToGrid w:val="0"/>
              </w:rPr>
              <w:t>6</w:t>
            </w:r>
          </w:p>
        </w:tc>
        <w:tc>
          <w:tcPr>
            <w:tcW w:w="6874" w:type="dxa"/>
            <w:gridSpan w:val="2"/>
          </w:tcPr>
          <w:p w:rsidR="00246C30" w:rsidRDefault="00F44BE3" w:rsidP="00246C30">
            <w:pPr>
              <w:rPr>
                <w:b/>
              </w:rPr>
            </w:pPr>
            <w:r>
              <w:rPr>
                <w:b/>
              </w:rPr>
              <w:t>O</w:t>
            </w:r>
            <w:r w:rsidRPr="004F6EC3">
              <w:rPr>
                <w:b/>
              </w:rPr>
              <w:t>rdföranden tar över ledningen av förhandlingarna</w:t>
            </w:r>
          </w:p>
          <w:p w:rsidR="007C0D4D" w:rsidRPr="00BD25FD" w:rsidRDefault="007C0D4D" w:rsidP="00246C30">
            <w:pPr>
              <w:rPr>
                <w:b/>
              </w:rPr>
            </w:pPr>
          </w:p>
          <w:p w:rsidR="00FC1BCB" w:rsidRDefault="00246C30" w:rsidP="00FC1BCB">
            <w:r>
              <w:t>Ordföranden tackade för visat förtroende och fortsatte ledningen</w:t>
            </w:r>
            <w:r>
              <w:br/>
              <w:t xml:space="preserve">av </w:t>
            </w:r>
            <w:r w:rsidR="007A455B">
              <w:t>sammanträdet</w:t>
            </w:r>
            <w:r>
              <w:t>.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737ADB" w:rsidTr="00645284">
        <w:tc>
          <w:tcPr>
            <w:tcW w:w="639" w:type="dxa"/>
          </w:tcPr>
          <w:p w:rsidR="00737ADB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6A21">
              <w:rPr>
                <w:b/>
                <w:snapToGrid w:val="0"/>
              </w:rPr>
              <w:t>7</w:t>
            </w:r>
          </w:p>
        </w:tc>
        <w:tc>
          <w:tcPr>
            <w:tcW w:w="6874" w:type="dxa"/>
            <w:gridSpan w:val="2"/>
          </w:tcPr>
          <w:p w:rsidR="007C0D4D" w:rsidRPr="00DF6B6E" w:rsidRDefault="007C0D4D" w:rsidP="00246C30">
            <w:pPr>
              <w:rPr>
                <w:b/>
              </w:rPr>
            </w:pPr>
            <w:r w:rsidRPr="00DF6B6E">
              <w:rPr>
                <w:b/>
              </w:rPr>
              <w:t xml:space="preserve">Arbetet med </w:t>
            </w:r>
            <w:proofErr w:type="spellStart"/>
            <w:r w:rsidRPr="00DF6B6E">
              <w:rPr>
                <w:b/>
              </w:rPr>
              <w:t>Minusma</w:t>
            </w:r>
            <w:proofErr w:type="spellEnd"/>
            <w:r w:rsidRPr="00DF6B6E">
              <w:rPr>
                <w:b/>
              </w:rPr>
              <w:t>-insatsen</w:t>
            </w:r>
          </w:p>
          <w:p w:rsidR="007C0D4D" w:rsidRPr="00DF6B6E" w:rsidRDefault="007C0D4D" w:rsidP="00246C30"/>
          <w:p w:rsidR="00E96A21" w:rsidRPr="00DF6B6E" w:rsidRDefault="007C0D4D" w:rsidP="00246C30">
            <w:r w:rsidRPr="00DF6B6E">
              <w:t>G</w:t>
            </w:r>
            <w:r w:rsidR="00737ADB" w:rsidRPr="00DF6B6E">
              <w:t xml:space="preserve">enerallöjtnant Dennis Gyllensporre </w:t>
            </w:r>
            <w:r w:rsidRPr="00DF6B6E">
              <w:t xml:space="preserve">informerade utskottet </w:t>
            </w:r>
            <w:r w:rsidR="00737ADB" w:rsidRPr="00DF6B6E">
              <w:t xml:space="preserve">om arbetet med </w:t>
            </w:r>
            <w:proofErr w:type="spellStart"/>
            <w:r w:rsidR="00737ADB" w:rsidRPr="00DF6B6E">
              <w:t>Minusma</w:t>
            </w:r>
            <w:proofErr w:type="spellEnd"/>
            <w:r w:rsidR="00737ADB" w:rsidRPr="00DF6B6E">
              <w:t>-insatsen</w:t>
            </w:r>
            <w:r w:rsidRPr="00DF6B6E">
              <w:t>.</w:t>
            </w:r>
          </w:p>
          <w:p w:rsidR="007C0D4D" w:rsidRDefault="007C0D4D" w:rsidP="00246C30">
            <w:pPr>
              <w:rPr>
                <w:b/>
              </w:rPr>
            </w:pPr>
          </w:p>
          <w:p w:rsidR="00E96A21" w:rsidRPr="00DF6B6E" w:rsidRDefault="00E96A21" w:rsidP="00246C30">
            <w:pPr>
              <w:rPr>
                <w:b/>
              </w:rPr>
            </w:pPr>
          </w:p>
          <w:p w:rsidR="001B012D" w:rsidRPr="00DF6B6E" w:rsidRDefault="001B012D" w:rsidP="00246C30">
            <w:pPr>
              <w:rPr>
                <w:b/>
              </w:rPr>
            </w:pPr>
            <w:r w:rsidRPr="00DF6B6E">
              <w:rPr>
                <w:snapToGrid w:val="0"/>
              </w:rPr>
              <w:t>Ledamöternas frågor besvarades.</w:t>
            </w:r>
          </w:p>
          <w:p w:rsidR="00737ADB" w:rsidRDefault="00737ADB" w:rsidP="00246C30">
            <w:pPr>
              <w:rPr>
                <w:b/>
              </w:rPr>
            </w:pPr>
          </w:p>
        </w:tc>
      </w:tr>
      <w:tr w:rsidR="00F44BE3" w:rsidTr="009269FA">
        <w:tc>
          <w:tcPr>
            <w:tcW w:w="639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96A21">
              <w:rPr>
                <w:b/>
                <w:snapToGrid w:val="0"/>
              </w:rPr>
              <w:t>8</w:t>
            </w:r>
          </w:p>
        </w:tc>
        <w:tc>
          <w:tcPr>
            <w:tcW w:w="6874" w:type="dxa"/>
            <w:gridSpan w:val="2"/>
            <w:shd w:val="clear" w:color="auto" w:fill="auto"/>
          </w:tcPr>
          <w:p w:rsidR="008A0A3E" w:rsidRPr="009269FA" w:rsidRDefault="00E305A0" w:rsidP="008A0A3E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</w:t>
            </w:r>
            <w:r w:rsidR="001B012D">
              <w:rPr>
                <w:b/>
                <w:bCs/>
                <w:color w:val="auto"/>
              </w:rPr>
              <w:t>om</w:t>
            </w:r>
            <w:r w:rsidRPr="00BC0D84">
              <w:rPr>
                <w:b/>
                <w:bCs/>
                <w:color w:val="auto"/>
              </w:rPr>
              <w:t xml:space="preserve"> </w:t>
            </w:r>
            <w:r w:rsidRPr="00F52E8C">
              <w:rPr>
                <w:b/>
                <w:bCs/>
                <w:color w:val="auto"/>
              </w:rPr>
              <w:t xml:space="preserve">svenskt deltagande i Natos utbildnings- och rådgivningsinsats </w:t>
            </w:r>
            <w:r w:rsidRPr="009269FA">
              <w:rPr>
                <w:b/>
                <w:bCs/>
                <w:color w:val="auto"/>
              </w:rPr>
              <w:t>Resolute Support Mission i Afghanistan</w:t>
            </w:r>
          </w:p>
          <w:p w:rsidR="00F530F3" w:rsidRDefault="00F530F3" w:rsidP="009269FA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</w:p>
          <w:p w:rsidR="001B012D" w:rsidRDefault="00A72FF6" w:rsidP="00F530F3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Kabinettssekreterare Robert Rydberg, stabschef Magnus Nilsson, kansliråd Karin </w:t>
            </w:r>
            <w:proofErr w:type="spellStart"/>
            <w:r>
              <w:rPr>
                <w:snapToGrid w:val="0"/>
              </w:rPr>
              <w:t>Anderman</w:t>
            </w:r>
            <w:proofErr w:type="spellEnd"/>
            <w:r>
              <w:rPr>
                <w:snapToGrid w:val="0"/>
              </w:rPr>
              <w:t xml:space="preserve">, kansliråd Jörgen Karlsson, kansliråd Anna Hällerman (samtliga från Utrikesdepartementet), statssekreterare Jan Olof Lind, ämnesråd Charlotte </w:t>
            </w:r>
            <w:proofErr w:type="spellStart"/>
            <w:r>
              <w:rPr>
                <w:snapToGrid w:val="0"/>
              </w:rPr>
              <w:t>Forsdyke</w:t>
            </w:r>
            <w:proofErr w:type="spellEnd"/>
            <w:r>
              <w:rPr>
                <w:snapToGrid w:val="0"/>
              </w:rPr>
              <w:t xml:space="preserve"> (</w:t>
            </w:r>
            <w:r w:rsidR="00693675">
              <w:rPr>
                <w:snapToGrid w:val="0"/>
              </w:rPr>
              <w:t>båda</w:t>
            </w:r>
            <w:r>
              <w:rPr>
                <w:snapToGrid w:val="0"/>
              </w:rPr>
              <w:t xml:space="preserve"> från Försvarsdepartementet</w:t>
            </w:r>
            <w:r w:rsidR="00F530F3">
              <w:rPr>
                <w:snapToGrid w:val="0"/>
              </w:rPr>
              <w:t>)</w:t>
            </w:r>
            <w:r>
              <w:rPr>
                <w:snapToGrid w:val="0"/>
              </w:rPr>
              <w:t>, överste Anders Jönsson</w:t>
            </w:r>
            <w:r w:rsidR="00693675">
              <w:rPr>
                <w:snapToGrid w:val="0"/>
              </w:rPr>
              <w:t xml:space="preserve"> samt överstelöjtnant Johan Mohlin (båda från Försvarsmakten)</w:t>
            </w:r>
            <w:r w:rsidR="00F530F3">
              <w:rPr>
                <w:snapToGrid w:val="0"/>
              </w:rPr>
              <w:t xml:space="preserve"> </w:t>
            </w:r>
            <w:r w:rsidR="00F530F3" w:rsidRPr="00F530F3">
              <w:rPr>
                <w:snapToGrid w:val="0"/>
              </w:rPr>
              <w:t xml:space="preserve">informerade utskottet om </w:t>
            </w:r>
            <w:r w:rsidR="00F530F3" w:rsidRPr="00F530F3">
              <w:rPr>
                <w:bCs/>
                <w:color w:val="auto"/>
              </w:rPr>
              <w:t>svenskt deltagande i Natos utbildnings- och rådgivningsinsats Resolute Support Mission i Afghanistan</w:t>
            </w:r>
            <w:r w:rsidR="00693675" w:rsidRPr="00F530F3">
              <w:rPr>
                <w:snapToGrid w:val="0"/>
              </w:rPr>
              <w:t xml:space="preserve">. </w:t>
            </w:r>
          </w:p>
          <w:p w:rsidR="00F530F3" w:rsidRPr="00F530F3" w:rsidRDefault="00F530F3" w:rsidP="00F530F3">
            <w:pPr>
              <w:pStyle w:val="Default"/>
              <w:rPr>
                <w:snapToGrid w:val="0"/>
              </w:rPr>
            </w:pPr>
          </w:p>
          <w:p w:rsidR="00F530F3" w:rsidRDefault="00F44BE3" w:rsidP="00F530F3">
            <w:pPr>
              <w:rPr>
                <w:snapToGrid w:val="0"/>
              </w:rPr>
            </w:pPr>
            <w:r w:rsidRPr="009269FA">
              <w:rPr>
                <w:snapToGrid w:val="0"/>
              </w:rPr>
              <w:t>Ledamöternas frågor besvarades.</w:t>
            </w:r>
          </w:p>
          <w:p w:rsidR="00F530F3" w:rsidRPr="001B012D" w:rsidRDefault="00F530F3" w:rsidP="00F530F3">
            <w:pPr>
              <w:rPr>
                <w:snapToGrid w:val="0"/>
              </w:rPr>
            </w:pPr>
          </w:p>
        </w:tc>
      </w:tr>
      <w:tr w:rsidR="000A7D70" w:rsidTr="00645284">
        <w:tc>
          <w:tcPr>
            <w:tcW w:w="639" w:type="dxa"/>
          </w:tcPr>
          <w:p w:rsidR="000A7D70" w:rsidRDefault="000A7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6A21">
              <w:rPr>
                <w:b/>
                <w:snapToGrid w:val="0"/>
              </w:rPr>
              <w:t>9</w:t>
            </w:r>
          </w:p>
        </w:tc>
        <w:tc>
          <w:tcPr>
            <w:tcW w:w="6874" w:type="dxa"/>
            <w:gridSpan w:val="2"/>
          </w:tcPr>
          <w:p w:rsidR="00E305A0" w:rsidRDefault="00E305A0" w:rsidP="00E305A0">
            <w:pPr>
              <w:pStyle w:val="Default"/>
              <w:rPr>
                <w:b/>
                <w:bCs/>
                <w:color w:val="auto"/>
              </w:rPr>
            </w:pPr>
            <w:r w:rsidRPr="00063D8D">
              <w:rPr>
                <w:b/>
                <w:bCs/>
                <w:color w:val="auto"/>
              </w:rPr>
              <w:t xml:space="preserve">Information från Utrikesdepartementet, Försvarsdepartementet och Försvarsmakten </w:t>
            </w:r>
            <w:r w:rsidR="001B012D">
              <w:rPr>
                <w:b/>
                <w:bCs/>
                <w:color w:val="auto"/>
              </w:rPr>
              <w:t>om</w:t>
            </w:r>
            <w:r w:rsidRPr="00063D8D">
              <w:rPr>
                <w:b/>
                <w:bCs/>
                <w:color w:val="auto"/>
              </w:rPr>
              <w:t xml:space="preserve"> </w:t>
            </w:r>
            <w:r w:rsidRPr="00927C4B">
              <w:rPr>
                <w:rFonts w:eastAsiaTheme="minorHAnsi"/>
                <w:b/>
                <w:bCs/>
                <w:lang w:eastAsia="en-US"/>
              </w:rPr>
              <w:t>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</w:p>
          <w:p w:rsidR="00F530F3" w:rsidRDefault="00F530F3" w:rsidP="00E305A0">
            <w:pPr>
              <w:pStyle w:val="Default"/>
              <w:rPr>
                <w:b/>
                <w:bCs/>
                <w:color w:val="auto"/>
              </w:rPr>
            </w:pPr>
          </w:p>
          <w:p w:rsidR="00693675" w:rsidRPr="00DF6B6E" w:rsidRDefault="00693675" w:rsidP="00E305A0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Kabinettssekreterare Robert Rydberg, stabschef Magnus Nilsson, kansliråd Karin </w:t>
            </w:r>
            <w:proofErr w:type="spellStart"/>
            <w:r>
              <w:rPr>
                <w:snapToGrid w:val="0"/>
              </w:rPr>
              <w:t>Anderman</w:t>
            </w:r>
            <w:proofErr w:type="spellEnd"/>
            <w:r>
              <w:rPr>
                <w:snapToGrid w:val="0"/>
              </w:rPr>
              <w:t xml:space="preserve">, kansliråd Jörgen Karlsson, kansliråd Anna Hällerman (samtliga från Utrikesdepartementet), statssekreterare Jan Olof Lind, ämnesråd Charlotte </w:t>
            </w:r>
            <w:proofErr w:type="spellStart"/>
            <w:r>
              <w:rPr>
                <w:snapToGrid w:val="0"/>
              </w:rPr>
              <w:t>Forsdyke</w:t>
            </w:r>
            <w:proofErr w:type="spellEnd"/>
            <w:r>
              <w:rPr>
                <w:snapToGrid w:val="0"/>
              </w:rPr>
              <w:t xml:space="preserve"> (båda från Försvarsdepartementet</w:t>
            </w:r>
            <w:r w:rsidR="00DF6B6E">
              <w:rPr>
                <w:snapToGrid w:val="0"/>
              </w:rPr>
              <w:t>)</w:t>
            </w:r>
            <w:r>
              <w:rPr>
                <w:snapToGrid w:val="0"/>
              </w:rPr>
              <w:t>, överste Anders Jönsson samt överstelöjtnant Johan Mohlin (båda från Försvarsmakten)</w:t>
            </w:r>
            <w:r w:rsidR="00DF6B6E">
              <w:rPr>
                <w:snapToGrid w:val="0"/>
              </w:rPr>
              <w:t xml:space="preserve"> informerade utskottet </w:t>
            </w:r>
            <w:r w:rsidR="00DF6B6E" w:rsidRPr="00DF6B6E">
              <w:rPr>
                <w:bCs/>
                <w:color w:val="auto"/>
              </w:rPr>
              <w:t xml:space="preserve">om </w:t>
            </w:r>
            <w:r w:rsidR="00DF6B6E" w:rsidRPr="00DF6B6E">
              <w:rPr>
                <w:rFonts w:eastAsiaTheme="minorHAnsi"/>
                <w:bCs/>
                <w:lang w:eastAsia="en-US"/>
              </w:rPr>
              <w:t>svenskt deltagande i den militära utbildningsinsatsen i Irak</w:t>
            </w:r>
            <w:r w:rsidRPr="00DF6B6E">
              <w:rPr>
                <w:snapToGrid w:val="0"/>
              </w:rPr>
              <w:t>.</w:t>
            </w:r>
          </w:p>
          <w:p w:rsidR="00693675" w:rsidRPr="00063D8D" w:rsidRDefault="00693675" w:rsidP="00E305A0">
            <w:pPr>
              <w:pStyle w:val="Default"/>
              <w:rPr>
                <w:snapToGrid w:val="0"/>
                <w:color w:val="auto"/>
              </w:rPr>
            </w:pPr>
          </w:p>
          <w:p w:rsidR="009269FA" w:rsidRDefault="009014FD" w:rsidP="00F530F3">
            <w:pPr>
              <w:rPr>
                <w:snapToGrid w:val="0"/>
              </w:rPr>
            </w:pPr>
            <w:r w:rsidRPr="009269FA">
              <w:rPr>
                <w:snapToGrid w:val="0"/>
              </w:rPr>
              <w:t>Ledamöternas frågor besvarades.</w:t>
            </w:r>
          </w:p>
          <w:p w:rsidR="00F530F3" w:rsidRPr="009269FA" w:rsidRDefault="00F530F3" w:rsidP="00F530F3">
            <w:pPr>
              <w:rPr>
                <w:snapToGrid w:val="0"/>
              </w:rPr>
            </w:pPr>
          </w:p>
        </w:tc>
      </w:tr>
      <w:tr w:rsidR="00273595" w:rsidTr="00645284">
        <w:tc>
          <w:tcPr>
            <w:tcW w:w="639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6A21">
              <w:rPr>
                <w:b/>
                <w:snapToGrid w:val="0"/>
              </w:rPr>
              <w:t>10</w:t>
            </w:r>
          </w:p>
        </w:tc>
        <w:tc>
          <w:tcPr>
            <w:tcW w:w="6874" w:type="dxa"/>
            <w:gridSpan w:val="2"/>
          </w:tcPr>
          <w:p w:rsidR="00273595" w:rsidRDefault="00273595" w:rsidP="00273595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</w:t>
            </w:r>
            <w:r w:rsidR="001B012D">
              <w:rPr>
                <w:b/>
                <w:bCs/>
                <w:color w:val="auto"/>
              </w:rPr>
              <w:t>om</w:t>
            </w:r>
            <w:r w:rsidRPr="00BC0D84">
              <w:rPr>
                <w:b/>
                <w:bCs/>
                <w:color w:val="auto"/>
              </w:rPr>
              <w:t xml:space="preserve"> </w:t>
            </w:r>
            <w:r w:rsidR="001B012D">
              <w:rPr>
                <w:b/>
                <w:bCs/>
                <w:color w:val="auto"/>
              </w:rPr>
              <w:t>s</w:t>
            </w:r>
            <w:r w:rsidRPr="0061454E">
              <w:rPr>
                <w:b/>
                <w:bCs/>
                <w:color w:val="auto"/>
              </w:rPr>
              <w:t xml:space="preserve">venskt deltagande i </w:t>
            </w:r>
            <w:r w:rsidR="001B012D">
              <w:rPr>
                <w:b/>
                <w:bCs/>
                <w:color w:val="auto"/>
              </w:rPr>
              <w:t xml:space="preserve">internationella militära insatser i </w:t>
            </w:r>
            <w:r w:rsidRPr="0061454E">
              <w:rPr>
                <w:b/>
                <w:bCs/>
                <w:color w:val="auto"/>
              </w:rPr>
              <w:t>Mali</w:t>
            </w:r>
          </w:p>
          <w:p w:rsidR="00DF6B6E" w:rsidRDefault="00DF6B6E" w:rsidP="00273595">
            <w:pPr>
              <w:pStyle w:val="Default"/>
              <w:rPr>
                <w:b/>
                <w:bCs/>
                <w:color w:val="auto"/>
              </w:rPr>
            </w:pPr>
          </w:p>
          <w:p w:rsidR="00693675" w:rsidRPr="00DF6B6E" w:rsidRDefault="00693675" w:rsidP="00273595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Kabinettssekreterare Robert Rydberg, stabschef Magnus Nilsson, kansliråd Karin </w:t>
            </w:r>
            <w:proofErr w:type="spellStart"/>
            <w:r>
              <w:rPr>
                <w:snapToGrid w:val="0"/>
              </w:rPr>
              <w:t>Anderman</w:t>
            </w:r>
            <w:proofErr w:type="spellEnd"/>
            <w:r>
              <w:rPr>
                <w:snapToGrid w:val="0"/>
              </w:rPr>
              <w:t xml:space="preserve">, kansliråd Jörgen Karlsson, kansliråd Anna Hällerman (samtliga från Utrikesdepartementet), statssekreterare Jan Olof Lind, ämnesråd Charlotte </w:t>
            </w:r>
            <w:proofErr w:type="spellStart"/>
            <w:r>
              <w:rPr>
                <w:snapToGrid w:val="0"/>
              </w:rPr>
              <w:t>Forsdyke</w:t>
            </w:r>
            <w:proofErr w:type="spellEnd"/>
            <w:r>
              <w:rPr>
                <w:snapToGrid w:val="0"/>
              </w:rPr>
              <w:t xml:space="preserve"> (båda från Försvarsdepartementet</w:t>
            </w:r>
            <w:r w:rsidR="00DF6B6E">
              <w:rPr>
                <w:snapToGrid w:val="0"/>
              </w:rPr>
              <w:t>)</w:t>
            </w:r>
            <w:r>
              <w:rPr>
                <w:snapToGrid w:val="0"/>
              </w:rPr>
              <w:t>, överste Anders Jönsson samt överstelöjtnant Johan Mohlin (båda från Försvarsmakten)</w:t>
            </w:r>
            <w:r w:rsidR="00DF6B6E">
              <w:rPr>
                <w:snapToGrid w:val="0"/>
              </w:rPr>
              <w:t xml:space="preserve"> informerade utskottet </w:t>
            </w:r>
            <w:r w:rsidR="00DF6B6E" w:rsidRPr="00DF6B6E">
              <w:rPr>
                <w:bCs/>
                <w:color w:val="auto"/>
              </w:rPr>
              <w:t>om svenskt deltagande i internationella militära insatser i Mali</w:t>
            </w:r>
            <w:r w:rsidRPr="00DF6B6E">
              <w:rPr>
                <w:snapToGrid w:val="0"/>
              </w:rPr>
              <w:t>.</w:t>
            </w:r>
          </w:p>
          <w:p w:rsidR="00693675" w:rsidRPr="00BC0D84" w:rsidRDefault="00693675" w:rsidP="00273595">
            <w:pPr>
              <w:pStyle w:val="Default"/>
              <w:rPr>
                <w:b/>
                <w:bCs/>
                <w:color w:val="auto"/>
              </w:rPr>
            </w:pPr>
          </w:p>
          <w:p w:rsidR="00273595" w:rsidRDefault="00273595" w:rsidP="00DF6B6E">
            <w:r w:rsidRPr="00DF6B6E">
              <w:rPr>
                <w:snapToGrid w:val="0"/>
              </w:rPr>
              <w:t>Ledamöternas</w:t>
            </w:r>
            <w:r>
              <w:t xml:space="preserve"> frågor besvarades.</w:t>
            </w:r>
          </w:p>
          <w:p w:rsidR="00DF6B6E" w:rsidRDefault="00DF6B6E" w:rsidP="00DF6B6E">
            <w:pPr>
              <w:rPr>
                <w:snapToGrid w:val="0"/>
              </w:rPr>
            </w:pPr>
          </w:p>
          <w:p w:rsidR="00E96A21" w:rsidRDefault="00E96A21" w:rsidP="00DF6B6E">
            <w:pPr>
              <w:rPr>
                <w:snapToGrid w:val="0"/>
              </w:rPr>
            </w:pPr>
          </w:p>
          <w:p w:rsidR="00E96A21" w:rsidRDefault="00E96A21" w:rsidP="00DF6B6E">
            <w:pPr>
              <w:rPr>
                <w:snapToGrid w:val="0"/>
              </w:rPr>
            </w:pPr>
          </w:p>
          <w:p w:rsidR="00E96A21" w:rsidRPr="009269FA" w:rsidRDefault="00E96A21" w:rsidP="00DF6B6E">
            <w:pPr>
              <w:rPr>
                <w:snapToGrid w:val="0"/>
              </w:rPr>
            </w:pPr>
          </w:p>
        </w:tc>
      </w:tr>
      <w:tr w:rsidR="00273595" w:rsidTr="00645284">
        <w:tc>
          <w:tcPr>
            <w:tcW w:w="639" w:type="dxa"/>
          </w:tcPr>
          <w:p w:rsidR="00273595" w:rsidRDefault="0069367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96A21">
              <w:rPr>
                <w:b/>
                <w:snapToGrid w:val="0"/>
              </w:rPr>
              <w:t>11</w:t>
            </w:r>
          </w:p>
        </w:tc>
        <w:tc>
          <w:tcPr>
            <w:tcW w:w="6874" w:type="dxa"/>
            <w:gridSpan w:val="2"/>
          </w:tcPr>
          <w:p w:rsidR="00935FC4" w:rsidRDefault="00693675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3675">
              <w:rPr>
                <w:b/>
                <w:snapToGrid w:val="0"/>
              </w:rPr>
              <w:t>Svenskt deltagande i internationella militära insatser</w:t>
            </w:r>
            <w:r>
              <w:rPr>
                <w:b/>
                <w:snapToGrid w:val="0"/>
              </w:rPr>
              <w:t xml:space="preserve"> (UFöU1)</w:t>
            </w:r>
          </w:p>
          <w:p w:rsidR="00DF6B6E" w:rsidRDefault="00DF6B6E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:rsidR="00693675" w:rsidRDefault="00693675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2021/22:10 samt proposition 2021/22:22 och motioner. </w:t>
            </w:r>
          </w:p>
          <w:p w:rsidR="00693675" w:rsidRDefault="00693675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:rsidR="00693675" w:rsidRPr="00693675" w:rsidRDefault="00693675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660226">
              <w:rPr>
                <w:snapToGrid w:val="0"/>
              </w:rPr>
              <w:t>.</w:t>
            </w:r>
          </w:p>
          <w:p w:rsidR="00273595" w:rsidRPr="00BC0D84" w:rsidRDefault="00273595" w:rsidP="0032209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73595" w:rsidTr="00645284">
        <w:tc>
          <w:tcPr>
            <w:tcW w:w="639" w:type="dxa"/>
          </w:tcPr>
          <w:p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§1</w:t>
            </w:r>
            <w:r w:rsidR="00E96A21">
              <w:rPr>
                <w:b/>
              </w:rPr>
              <w:t>2</w:t>
            </w:r>
          </w:p>
          <w:p w:rsidR="00594E17" w:rsidRPr="00DF6B6E" w:rsidRDefault="00594E17" w:rsidP="00594E17">
            <w:pPr>
              <w:rPr>
                <w:b/>
              </w:rPr>
            </w:pPr>
          </w:p>
          <w:p w:rsidR="00594E17" w:rsidRPr="00DF6B6E" w:rsidRDefault="00594E17" w:rsidP="00594E17"/>
          <w:p w:rsidR="00FB4EFB" w:rsidRPr="00DF6B6E" w:rsidRDefault="00FB4EFB" w:rsidP="00594E17"/>
          <w:p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273595" w:rsidRPr="00DF6B6E" w:rsidRDefault="00273595" w:rsidP="00273595">
            <w:pPr>
              <w:tabs>
                <w:tab w:val="left" w:pos="1701"/>
              </w:tabs>
            </w:pPr>
            <w:r w:rsidRPr="00DF6B6E">
              <w:rPr>
                <w:szCs w:val="24"/>
              </w:rPr>
              <w:t xml:space="preserve">Nästa sammanträde äger rum torsdagen den </w:t>
            </w:r>
            <w:r w:rsidR="00932207" w:rsidRPr="00DF6B6E">
              <w:rPr>
                <w:szCs w:val="24"/>
              </w:rPr>
              <w:t>1</w:t>
            </w:r>
            <w:r w:rsidR="00904F5F">
              <w:rPr>
                <w:szCs w:val="24"/>
              </w:rPr>
              <w:t>8</w:t>
            </w:r>
            <w:r w:rsidR="00932207" w:rsidRPr="00DF6B6E">
              <w:rPr>
                <w:szCs w:val="24"/>
              </w:rPr>
              <w:t xml:space="preserve"> november 202</w:t>
            </w:r>
            <w:r w:rsidR="00904F5F">
              <w:rPr>
                <w:szCs w:val="24"/>
              </w:rPr>
              <w:t>1</w:t>
            </w:r>
            <w:bookmarkStart w:id="0" w:name="_GoBack"/>
            <w:bookmarkEnd w:id="0"/>
            <w:r w:rsidRPr="00DF6B6E">
              <w:rPr>
                <w:szCs w:val="24"/>
              </w:rPr>
              <w:t xml:space="preserve"> </w:t>
            </w:r>
            <w:r w:rsidRPr="00DF6B6E">
              <w:rPr>
                <w:szCs w:val="24"/>
              </w:rPr>
              <w:br/>
              <w:t>kl. 09.00.</w:t>
            </w:r>
          </w:p>
        </w:tc>
      </w:tr>
      <w:tr w:rsidR="00DF6B6E" w:rsidRPr="00DF6B6E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:rsidR="00A836C3" w:rsidRPr="00DF6B6E" w:rsidRDefault="00A836C3" w:rsidP="00BE3E6C">
            <w:pPr>
              <w:tabs>
                <w:tab w:val="left" w:pos="1701"/>
              </w:tabs>
            </w:pPr>
          </w:p>
          <w:p w:rsidR="00BA155C" w:rsidRPr="00DF6B6E" w:rsidRDefault="00BA155C" w:rsidP="00BE3E6C">
            <w:pPr>
              <w:tabs>
                <w:tab w:val="left" w:pos="1701"/>
              </w:tabs>
            </w:pPr>
          </w:p>
          <w:p w:rsidR="00BE3E6C" w:rsidRPr="00DF6B6E" w:rsidRDefault="00805965" w:rsidP="00BE3E6C">
            <w:pPr>
              <w:tabs>
                <w:tab w:val="left" w:pos="1701"/>
              </w:tabs>
            </w:pPr>
            <w:r w:rsidRPr="00DF6B6E">
              <w:t>Elif Can</w:t>
            </w:r>
          </w:p>
          <w:p w:rsidR="00BE3E6C" w:rsidRPr="00DF6B6E" w:rsidRDefault="00BE3E6C" w:rsidP="00BE3E6C">
            <w:pPr>
              <w:tabs>
                <w:tab w:val="left" w:pos="1701"/>
              </w:tabs>
            </w:pPr>
          </w:p>
          <w:p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>Justeras tor</w:t>
            </w:r>
            <w:r w:rsidR="00BA7345" w:rsidRPr="00DF6B6E">
              <w:t xml:space="preserve">sdagen den </w:t>
            </w:r>
            <w:r w:rsidR="00624720" w:rsidRPr="00DF6B6E">
              <w:t>1</w:t>
            </w:r>
            <w:r w:rsidR="00805965" w:rsidRPr="00DF6B6E">
              <w:t>8</w:t>
            </w:r>
            <w:r w:rsidR="0002367D" w:rsidRPr="00DF6B6E">
              <w:t xml:space="preserve"> november</w:t>
            </w:r>
            <w:r w:rsidR="00BA7345" w:rsidRPr="00DF6B6E">
              <w:t xml:space="preserve"> 20</w:t>
            </w:r>
            <w:r w:rsidR="00AD51AF" w:rsidRPr="00DF6B6E">
              <w:t>2</w:t>
            </w:r>
            <w:r w:rsidR="00805965" w:rsidRPr="00DF6B6E">
              <w:t>1</w:t>
            </w:r>
          </w:p>
          <w:p w:rsidR="00BA155C" w:rsidRPr="00DF6B6E" w:rsidRDefault="00BA155C" w:rsidP="00BE3E6C">
            <w:pPr>
              <w:tabs>
                <w:tab w:val="left" w:pos="1701"/>
              </w:tabs>
            </w:pPr>
          </w:p>
          <w:p w:rsidR="00D358FB" w:rsidRPr="00DF6B6E" w:rsidRDefault="00D358FB" w:rsidP="00BE3E6C">
            <w:pPr>
              <w:tabs>
                <w:tab w:val="left" w:pos="1701"/>
              </w:tabs>
            </w:pPr>
          </w:p>
          <w:p w:rsidR="00386D20" w:rsidRPr="00DF6B6E" w:rsidRDefault="009833EC" w:rsidP="005F354A">
            <w:pPr>
              <w:tabs>
                <w:tab w:val="left" w:pos="1701"/>
              </w:tabs>
            </w:pPr>
            <w:r w:rsidRPr="00DF6B6E">
              <w:t>Hans Wallmark</w:t>
            </w:r>
          </w:p>
          <w:p w:rsidR="00BA7345" w:rsidRPr="00DF6B6E" w:rsidRDefault="00BA7345" w:rsidP="005F354A">
            <w:pPr>
              <w:tabs>
                <w:tab w:val="left" w:pos="1701"/>
              </w:tabs>
            </w:pPr>
          </w:p>
          <w:p w:rsidR="00BA7345" w:rsidRPr="00DF6B6E" w:rsidRDefault="00BA7345" w:rsidP="005F354A">
            <w:pPr>
              <w:tabs>
                <w:tab w:val="left" w:pos="1701"/>
              </w:tabs>
            </w:pPr>
          </w:p>
          <w:p w:rsidR="00BA7345" w:rsidRPr="00DF6B6E" w:rsidRDefault="00BA7345" w:rsidP="005F354A">
            <w:pPr>
              <w:tabs>
                <w:tab w:val="left" w:pos="1701"/>
              </w:tabs>
            </w:pPr>
          </w:p>
          <w:p w:rsidR="00BA7345" w:rsidRPr="00DF6B6E" w:rsidRDefault="00BA7345" w:rsidP="005F354A">
            <w:pPr>
              <w:tabs>
                <w:tab w:val="left" w:pos="1701"/>
              </w:tabs>
            </w:pPr>
            <w:r w:rsidRPr="00DF6B6E">
              <w:br/>
            </w: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9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45"/>
        <w:gridCol w:w="28"/>
        <w:gridCol w:w="329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  <w:gridCol w:w="56"/>
        <w:gridCol w:w="357"/>
        <w:gridCol w:w="357"/>
        <w:gridCol w:w="357"/>
        <w:gridCol w:w="357"/>
        <w:gridCol w:w="7"/>
        <w:gridCol w:w="357"/>
        <w:gridCol w:w="357"/>
        <w:gridCol w:w="357"/>
        <w:gridCol w:w="357"/>
      </w:tblGrid>
      <w:tr w:rsidR="001D46E8" w:rsidRPr="007767AA" w:rsidTr="00CE3FA2">
        <w:trPr>
          <w:gridAfter w:val="4"/>
          <w:wAfter w:w="1428" w:type="dxa"/>
          <w:trHeight w:val="850"/>
        </w:trPr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1D46E8" w:rsidRPr="007767AA" w:rsidRDefault="001D46E8" w:rsidP="00CE3FA2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1D46E8" w:rsidRPr="007767AA" w:rsidRDefault="001D46E8" w:rsidP="00CE3FA2">
            <w:pPr>
              <w:tabs>
                <w:tab w:val="left" w:pos="1701"/>
              </w:tabs>
            </w:pPr>
            <w:r>
              <w:t>2021/22:1</w:t>
            </w: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cantSplit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§ 1</w:t>
            </w:r>
            <w:r w:rsidR="008E2A32">
              <w:rPr>
                <w:color w:val="000000" w:themeColor="text1"/>
                <w:sz w:val="22"/>
              </w:rPr>
              <w:t>-5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§ 6-10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b/>
                <w:i/>
                <w:color w:val="000000" w:themeColor="text1"/>
                <w:sz w:val="21"/>
                <w:szCs w:val="21"/>
              </w:rPr>
              <w:t>LEDAMÖTER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Hans Wallmark (M), ordförande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Niklas Karlsson (S), vice ordförande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Kenneth G Forslund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Pål Jonson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color w:val="000000" w:themeColor="text1"/>
                <w:sz w:val="21"/>
                <w:szCs w:val="21"/>
                <w:lang w:val="de-DE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color w:val="000000" w:themeColor="text1"/>
                <w:sz w:val="21"/>
                <w:szCs w:val="21"/>
                <w:lang w:val="de-DE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Aron Emilsson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Annika Strandhäll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Kerstin Lundgren (C)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Hanna Gunnarsson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Jörgen Berglund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Per Söderlund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Heléne Björklund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Lars Adaktusson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Joar Forssell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Elisabeth Falkhaven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Hans Rothenberg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b/>
                <w:i/>
                <w:color w:val="000000" w:themeColor="text1"/>
                <w:sz w:val="21"/>
                <w:szCs w:val="21"/>
              </w:rPr>
              <w:t>SUPPLEANTER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Alexandra Anstrell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Paula Holmqvist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Helena Storckenfeldt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Jennie Nilsson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Daniel Bäckström (C)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Håkan Svenneling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Jan R Andersson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Roger Richthoff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Mattias Ottosson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Mikael Oscarsson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Kalle Olsson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Maria Nilsson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Caroline Nordengrip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Camilla Hansén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Jessika Roswall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ClasGöran Carlsson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Solange Olame Bayibsa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Vakant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Lotta Johnsson Fornarve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Yasmine Posio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Allan Widman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Amanda Palmstierna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3414" w:type="dxa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N = Närvarande</w:t>
            </w:r>
          </w:p>
        </w:tc>
        <w:tc>
          <w:tcPr>
            <w:tcW w:w="5050" w:type="dxa"/>
            <w:gridSpan w:val="18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X = ledamöter som deltagit i handläggningen</w:t>
            </w:r>
          </w:p>
        </w:tc>
        <w:tc>
          <w:tcPr>
            <w:tcW w:w="357" w:type="dxa"/>
          </w:tcPr>
          <w:p w:rsidR="001D46E8" w:rsidRPr="00C74AA8" w:rsidRDefault="001D46E8" w:rsidP="00CE3FA2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414" w:type="dxa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V = Votering</w:t>
            </w:r>
          </w:p>
        </w:tc>
        <w:tc>
          <w:tcPr>
            <w:tcW w:w="5050" w:type="dxa"/>
            <w:gridSpan w:val="18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O = ledamöter som härutöver har varit närvarande</w:t>
            </w:r>
          </w:p>
        </w:tc>
        <w:tc>
          <w:tcPr>
            <w:tcW w:w="357" w:type="dxa"/>
          </w:tcPr>
          <w:p w:rsidR="001D46E8" w:rsidRPr="00C74AA8" w:rsidRDefault="001D46E8" w:rsidP="00CE3FA2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</w:tbl>
    <w:p w:rsidR="00AB2E46" w:rsidRPr="007767AA" w:rsidRDefault="00AB2E46" w:rsidP="00775343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B012D"/>
    <w:rsid w:val="001C7CD7"/>
    <w:rsid w:val="001D46E8"/>
    <w:rsid w:val="001D5522"/>
    <w:rsid w:val="001E0665"/>
    <w:rsid w:val="001F4113"/>
    <w:rsid w:val="00202686"/>
    <w:rsid w:val="002059AD"/>
    <w:rsid w:val="00206185"/>
    <w:rsid w:val="00207D45"/>
    <w:rsid w:val="00216017"/>
    <w:rsid w:val="00225ABD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6ECC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37AD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E2A32"/>
    <w:rsid w:val="008F04FC"/>
    <w:rsid w:val="008F6C98"/>
    <w:rsid w:val="008F7983"/>
    <w:rsid w:val="009014FD"/>
    <w:rsid w:val="00903714"/>
    <w:rsid w:val="009037D0"/>
    <w:rsid w:val="00904F5F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60E59"/>
    <w:rsid w:val="00965D0F"/>
    <w:rsid w:val="00971573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36D7"/>
    <w:rsid w:val="009D5E29"/>
    <w:rsid w:val="009D7C27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1F18"/>
    <w:rsid w:val="00DC41AB"/>
    <w:rsid w:val="00DD646D"/>
    <w:rsid w:val="00DE08F2"/>
    <w:rsid w:val="00DF4FA5"/>
    <w:rsid w:val="00DF6B6E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96A21"/>
    <w:rsid w:val="00EB10C8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30F3"/>
    <w:rsid w:val="00F5697B"/>
    <w:rsid w:val="00F62080"/>
    <w:rsid w:val="00F72877"/>
    <w:rsid w:val="00F77184"/>
    <w:rsid w:val="00F77197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A29B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4687</Characters>
  <Application>Microsoft Office Word</Application>
  <DocSecurity>0</DocSecurity>
  <Lines>1171</Lines>
  <Paragraphs>267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Elif Can</cp:lastModifiedBy>
  <cp:revision>4</cp:revision>
  <cp:lastPrinted>2016-11-16T12:10:00Z</cp:lastPrinted>
  <dcterms:created xsi:type="dcterms:W3CDTF">2021-11-12T09:00:00Z</dcterms:created>
  <dcterms:modified xsi:type="dcterms:W3CDTF">2021-11-15T07:16:00Z</dcterms:modified>
</cp:coreProperties>
</file>