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5317" w:rsidRPr="00EF7FAB" w:rsidRDefault="00B85317">
      <w:pPr>
        <w:pStyle w:val="Rubrik1"/>
      </w:pPr>
      <w:r w:rsidRPr="00EF7FAB">
        <w:t>Förslag till riksdagsbeslut</w:t>
      </w:r>
    </w:p>
    <w:p w:rsidR="00B85317" w:rsidRPr="00EF7FAB" w:rsidRDefault="00B85317">
      <w:pPr>
        <w:pStyle w:val="Hemstlatt"/>
        <w:numPr>
          <w:ilvl w:val="0"/>
          <w:numId w:val="1"/>
        </w:numPr>
      </w:pPr>
      <w:r w:rsidRPr="00EF7FAB">
        <w:t>Riksdagen tillkännager för regeringen som sin mening vad som anförs i motionen om att avskaffa fribeloppet för studiemedel.</w:t>
      </w:r>
    </w:p>
    <w:p w:rsidR="00B85317" w:rsidRPr="00EF7FAB" w:rsidRDefault="00B85317">
      <w:pPr>
        <w:pStyle w:val="Hemstlatt"/>
        <w:numPr>
          <w:ilvl w:val="0"/>
          <w:numId w:val="1"/>
        </w:numPr>
      </w:pPr>
      <w:r w:rsidRPr="00EF7FAB">
        <w:t>Riksdagen tillkännager för regeringen som sin mening vad som anförs i motionen om att avskaffa fribeloppet avseende låned</w:t>
      </w:r>
      <w:r w:rsidRPr="00EF7FAB">
        <w:t>e</w:t>
      </w:r>
      <w:r w:rsidRPr="00EF7FAB">
        <w:t>len i studiemedlen.</w:t>
      </w:r>
    </w:p>
    <w:p w:rsidR="00B85317" w:rsidRPr="00EF7FAB" w:rsidRDefault="00B85317">
      <w:pPr>
        <w:pStyle w:val="Rubrik1"/>
      </w:pPr>
      <w:r w:rsidRPr="00EF7FAB">
        <w:t>Motivering</w:t>
      </w:r>
    </w:p>
    <w:p w:rsidR="00B85317" w:rsidRPr="00EF7FAB" w:rsidRDefault="00B85317">
      <w:r w:rsidRPr="00EF7FAB">
        <w:t>Högre studier gynnar såväl samhälle som individ. Det måste också löna sig att investera i sin framtid. Den gällande la</w:t>
      </w:r>
      <w:r w:rsidRPr="00EF7FAB">
        <w:t>g</w:t>
      </w:r>
      <w:r w:rsidRPr="00EF7FAB">
        <w:t>stiftningen inom utbildningsområdet avseende studiemedlet genomsyras av ett synsätt där studenter delas in i kat</w:t>
      </w:r>
      <w:r w:rsidRPr="00EF7FAB">
        <w:t>e</w:t>
      </w:r>
      <w:r w:rsidRPr="00EF7FAB">
        <w:t>gorier där en student enbart är en student och en arbetare enbart är en arbet</w:t>
      </w:r>
      <w:r w:rsidRPr="00EF7FAB">
        <w:t>a</w:t>
      </w:r>
      <w:r w:rsidRPr="00EF7FAB">
        <w:t>re. På en modern arbetsmarknad fungerar det dock inte så och hela Sverige skulle tjäna på ett mer modernt sy</w:t>
      </w:r>
      <w:r w:rsidRPr="00EF7FAB">
        <w:t>n</w:t>
      </w:r>
      <w:r w:rsidRPr="00EF7FAB">
        <w:t>sätt. Arbetslivserfarenhet är en viktig komponent på arbet</w:t>
      </w:r>
      <w:r w:rsidRPr="00EF7FAB">
        <w:t>s</w:t>
      </w:r>
      <w:r w:rsidRPr="00EF7FAB">
        <w:t>marknaden och det ska löna sig att arbeta. Förekomsten av frib</w:t>
      </w:r>
      <w:r w:rsidRPr="00EF7FAB">
        <w:t>e</w:t>
      </w:r>
      <w:r w:rsidRPr="00EF7FAB">
        <w:t>loppet slår därför fel. Systemet leder till att en student som arbetar för mycket, och dä</w:t>
      </w:r>
      <w:r w:rsidRPr="00EF7FAB">
        <w:t>rmed betalar skatt som bidrar till statens inkomster, får ett lägre studiemedel för resten av terminen. Fribeloppet är inte en del av en modern utbildningspolitik på en modern arbetsmarknad. Ur ett frihetsperspe</w:t>
      </w:r>
      <w:r w:rsidRPr="00EF7FAB">
        <w:t>k</w:t>
      </w:r>
      <w:r w:rsidRPr="00EF7FAB">
        <w:t>tiv bör det inte i lag regleras så att den som väljer att göra lite mer, på sin fritid vid sidan av studier, bestraffas för det. Arbetslinjen bör gälla även Sv</w:t>
      </w:r>
      <w:r w:rsidRPr="00EF7FAB">
        <w:t>e</w:t>
      </w:r>
      <w:r w:rsidRPr="00EF7FAB">
        <w:t>riges st</w:t>
      </w:r>
      <w:r w:rsidRPr="00EF7FAB">
        <w:t>u</w:t>
      </w:r>
      <w:r w:rsidRPr="00EF7FAB">
        <w:t>denter.</w:t>
      </w:r>
    </w:p>
    <w:p w:rsidR="00B85317" w:rsidRPr="00EF7FAB" w:rsidRDefault="00B85317">
      <w:pPr>
        <w:pStyle w:val="Normaltindrag"/>
      </w:pPr>
      <w:r w:rsidRPr="00EF7FAB">
        <w:t>Det kan ligga en viss logik i att begränsa studiestödet till den som ändå klarar av att fö</w:t>
      </w:r>
      <w:r w:rsidRPr="00EF7FAB">
        <w:t>r</w:t>
      </w:r>
      <w:r w:rsidRPr="00EF7FAB">
        <w:t>sörja sig. Bidrag är till för att hjälpa dem som är i behov av stöd. Ett studielån ska dock betalas tillbaka och därför bör lånen inte påverkas av studentens inkomst. Det bästa vore dä</w:t>
      </w:r>
      <w:r w:rsidRPr="00EF7FAB">
        <w:t>r</w:t>
      </w:r>
      <w:r w:rsidRPr="00EF7FAB">
        <w:t>för att göra en indelning på bidrag och lånedel, där fribeloppet avskaffas – i synnerhet för lånedelen av det st</w:t>
      </w:r>
      <w:r w:rsidRPr="00EF7FAB">
        <w:t>u</w:t>
      </w:r>
      <w:r w:rsidRPr="00EF7FAB">
        <w:t>diestöd som erbjuds. Det är ytterst rimligt att lånedelen blir opåverkad av extrai</w:t>
      </w:r>
      <w:r w:rsidRPr="00EF7FAB">
        <w:t>n</w:t>
      </w:r>
      <w:r w:rsidRPr="00EF7FAB">
        <w:t>komster från arbete eftersom det premierar flit.</w:t>
      </w:r>
    </w:p>
    <w:p w:rsidR="00B85317" w:rsidRPr="00EF7FAB" w:rsidRDefault="00B85317">
      <w:pPr>
        <w:pStyle w:val="Normaltindrag"/>
      </w:pPr>
      <w:r w:rsidRPr="00EF7FAB">
        <w:lastRenderedPageBreak/>
        <w:t>Höjningen av fribeloppets övre gräns var ett välkommet initiativ från r</w:t>
      </w:r>
      <w:r w:rsidRPr="00EF7FAB">
        <w:t>e</w:t>
      </w:r>
      <w:r w:rsidRPr="00EF7FAB">
        <w:t>geringen, men grundproblemet består. Fribeloppet beräknas per kalenderhal</w:t>
      </w:r>
      <w:r w:rsidRPr="00EF7FAB">
        <w:t>v</w:t>
      </w:r>
      <w:r w:rsidRPr="00EF7FAB">
        <w:t>år, vilket gör att st</w:t>
      </w:r>
      <w:r w:rsidRPr="00EF7FAB">
        <w:t>u</w:t>
      </w:r>
      <w:r w:rsidRPr="00EF7FAB">
        <w:t>denter behöver planera sin inkomst noggrant för att inte mista studiemedel nästkommande termin. Dessutom minskar marg</w:t>
      </w:r>
      <w:r w:rsidRPr="00EF7FAB">
        <w:t>i</w:t>
      </w:r>
      <w:r w:rsidRPr="00EF7FAB">
        <w:t>nalnyttan av arbete drastiskt för studenter som ligger på gränsen att nå taket på frib</w:t>
      </w:r>
      <w:r w:rsidRPr="00EF7FAB">
        <w:t>e</w:t>
      </w:r>
      <w:r w:rsidRPr="00EF7FAB">
        <w:t>loppet. Det ligger även på studenten att informera CSN om inkomsten når taket i fribeloppet eftersom studiemedlen justeras nedåt retroaktivt. Att adm</w:t>
      </w:r>
      <w:r w:rsidRPr="00EF7FAB">
        <w:t>i</w:t>
      </w:r>
      <w:r w:rsidRPr="00EF7FAB">
        <w:t>nistrera detta kostar både energi och pengar. Ett avskaffand</w:t>
      </w:r>
      <w:r w:rsidRPr="00EF7FAB">
        <w:t>e av frib</w:t>
      </w:r>
      <w:r w:rsidRPr="00EF7FAB">
        <w:t>e</w:t>
      </w:r>
      <w:r w:rsidRPr="00EF7FAB">
        <w:t>loppet skulle spara administration</w:t>
      </w:r>
      <w:r w:rsidRPr="00EF7FAB">
        <w:t>s</w:t>
      </w:r>
      <w:r w:rsidRPr="00EF7FAB">
        <w:t>kostnader och arbete för CSN.</w:t>
      </w:r>
    </w:p>
    <w:p w:rsidR="00B85317" w:rsidRPr="00EF7FAB" w:rsidRDefault="00B85317">
      <w:pPr>
        <w:pStyle w:val="Normaltindrag"/>
      </w:pPr>
      <w:r w:rsidRPr="00EF7FAB">
        <w:t>Såväl samhälle som individ tjänar på ett avskaffande av fribeloppsgränsen. Fler studenter kan hel- eller de</w:t>
      </w:r>
      <w:r w:rsidRPr="00EF7FAB">
        <w:t>l</w:t>
      </w:r>
      <w:r w:rsidRPr="00EF7FAB">
        <w:t>finansiera sina studier, vilket är bra ur flera aspekter. För det första kan fler avsluta sina studier utan att vara maximalt belånade. För det andra kan arbetslivserfarenhet från studietiden göra det lättare att få arbete. För det tredje skulle svartjobben minska eftersom stude</w:t>
      </w:r>
      <w:r w:rsidRPr="00EF7FAB">
        <w:t>n</w:t>
      </w:r>
      <w:r w:rsidRPr="00EF7FAB">
        <w:t>ter inte längre skulle behöva dölja sin i</w:t>
      </w:r>
      <w:r w:rsidRPr="00EF7FAB">
        <w:t>n</w:t>
      </w:r>
      <w:r w:rsidRPr="00EF7FAB">
        <w:t>komst. Ett ökat samarbete skulle också kunna komma till stånd mellan olika företag och institutioner när st</w:t>
      </w:r>
      <w:r w:rsidRPr="00EF7FAB">
        <w:t>u</w:t>
      </w:r>
      <w:r w:rsidRPr="00EF7FAB">
        <w:t>denter skriver uppsats eller genomför projekt mot ersättning. Staten kan des</w:t>
      </w:r>
      <w:r w:rsidRPr="00EF7FAB">
        <w:t>s</w:t>
      </w:r>
      <w:r w:rsidRPr="00EF7FAB">
        <w:t>utom</w:t>
      </w:r>
      <w:r w:rsidRPr="00EF7FAB">
        <w:t xml:space="preserve"> spara pengar eftersom ett avskaffande av frib</w:t>
      </w:r>
      <w:r w:rsidRPr="00EF7FAB">
        <w:t>e</w:t>
      </w:r>
      <w:r w:rsidRPr="00EF7FAB">
        <w:t>loppet skulle innebära att studenter inte behöver låna lika mycket pengar som i dag.</w:t>
      </w:r>
    </w:p>
    <w:p w:rsidR="00B85317" w:rsidRPr="00EF7FAB" w:rsidRDefault="00B85317">
      <w:pPr>
        <w:pStyle w:val="Normaltindrag"/>
      </w:pPr>
      <w:r w:rsidRPr="00EF7FAB">
        <w:t>Sveriges studenter är myndiga individer berättigade att b</w:t>
      </w:r>
      <w:r w:rsidRPr="00EF7FAB">
        <w:t>e</w:t>
      </w:r>
      <w:r w:rsidRPr="00EF7FAB">
        <w:t>stämma hur de väljer att spendera sin tid. Vi måste uppmuntra och hjälpa individer i utvec</w:t>
      </w:r>
      <w:r w:rsidRPr="00EF7FAB">
        <w:t>k</w:t>
      </w:r>
      <w:r w:rsidRPr="00EF7FAB">
        <w:t>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7FAB">
        <w:trPr>
          <w:cantSplit/>
        </w:trPr>
        <w:tc>
          <w:tcPr>
            <w:tcW w:w="3046" w:type="dxa"/>
          </w:tcPr>
          <w:p w:rsidR="00B85317" w:rsidRPr="00EF7FAB" w:rsidRDefault="00B85317">
            <w:pPr>
              <w:pStyle w:val="UnderskriftDatum"/>
              <w:spacing w:before="240"/>
            </w:pPr>
            <w:r w:rsidRPr="00EF7FAB">
              <w:t>Stockholm den 3 oktober 2011</w:t>
            </w:r>
          </w:p>
        </w:tc>
        <w:tc>
          <w:tcPr>
            <w:tcW w:w="3047" w:type="dxa"/>
          </w:tcPr>
          <w:p w:rsidR="00B85317" w:rsidRPr="00EF7FAB" w:rsidRDefault="00B85317">
            <w:pPr>
              <w:pStyle w:val="Underskrifter"/>
              <w:spacing w:before="240"/>
            </w:pPr>
          </w:p>
        </w:tc>
      </w:tr>
      <w:tr w:rsidR="00000000" w:rsidRPr="00EF7FAB">
        <w:trPr>
          <w:cantSplit/>
        </w:trPr>
        <w:tc>
          <w:tcPr>
            <w:tcW w:w="3046" w:type="dxa"/>
          </w:tcPr>
          <w:p w:rsidR="00B85317" w:rsidRPr="00EF7FAB" w:rsidRDefault="00B85317">
            <w:pPr>
              <w:pStyle w:val="Underskrifter"/>
            </w:pPr>
            <w:r w:rsidRPr="00EF7FAB">
              <w:t>Ulrika Karlsson i Uppsala (M)</w:t>
            </w:r>
          </w:p>
        </w:tc>
        <w:tc>
          <w:tcPr>
            <w:tcW w:w="3046" w:type="dxa"/>
          </w:tcPr>
          <w:p w:rsidR="00B85317" w:rsidRPr="00EF7FAB" w:rsidRDefault="00B85317">
            <w:pPr>
              <w:pStyle w:val="Underskrifter"/>
            </w:pPr>
          </w:p>
        </w:tc>
      </w:tr>
    </w:tbl>
    <w:p w:rsidR="00B85317" w:rsidRPr="00EF7FAB" w:rsidRDefault="00B85317">
      <w:pPr>
        <w:pStyle w:val="Normaltindrag"/>
      </w:pPr>
    </w:p>
    <w:sectPr w:rsidR="00B85317" w:rsidRPr="00EF7F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5317" w:rsidRPr="00EF7FAB" w:rsidRDefault="00B85317">
      <w:r w:rsidRPr="00EF7FAB">
        <w:separator/>
      </w:r>
    </w:p>
  </w:endnote>
  <w:endnote w:type="continuationSeparator" w:id="0">
    <w:p w:rsidR="00B85317" w:rsidRPr="00EF7FAB" w:rsidRDefault="00B85317">
      <w:r w:rsidRPr="00EF7F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317" w:rsidRPr="00EF7FAB" w:rsidRDefault="00EF7FAB">
    <w:pPr>
      <w:pStyle w:val="Sidfot"/>
    </w:pPr>
    <w:r w:rsidRPr="00EF7F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11676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17" w:rsidRDefault="00B853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5317" w:rsidRDefault="00B853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317" w:rsidRPr="00EF7FAB" w:rsidRDefault="00EF7FAB">
    <w:pPr>
      <w:pStyle w:val="Sidfot"/>
    </w:pPr>
    <w:r w:rsidRPr="00EF7F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417228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17" w:rsidRDefault="00B8531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5317" w:rsidRDefault="00B8531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317" w:rsidRPr="00EF7FAB" w:rsidRDefault="00EF7FAB">
    <w:pPr>
      <w:pStyle w:val="Sidfot"/>
    </w:pPr>
    <w:r w:rsidRPr="00EF7F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57203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17" w:rsidRDefault="00B853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5317" w:rsidRDefault="00B853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5317" w:rsidRPr="00EF7FAB" w:rsidRDefault="00B85317">
      <w:r w:rsidRPr="00EF7FAB">
        <w:separator/>
      </w:r>
    </w:p>
  </w:footnote>
  <w:footnote w:type="continuationSeparator" w:id="0">
    <w:p w:rsidR="00B85317" w:rsidRPr="00EF7FAB" w:rsidRDefault="00B85317">
      <w:r w:rsidRPr="00EF7F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317" w:rsidRPr="00EF7FAB" w:rsidRDefault="00EF7FAB">
    <w:pPr>
      <w:pStyle w:val="Sidhuvud"/>
    </w:pPr>
    <w:r w:rsidRPr="00EF7F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81115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17" w:rsidRDefault="00B8531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5317" w:rsidRDefault="00B8531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317" w:rsidRPr="00EF7FAB" w:rsidRDefault="00EF7FAB">
    <w:pPr>
      <w:pStyle w:val="Sidhuvud"/>
    </w:pPr>
    <w:r w:rsidRPr="00EF7F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032389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17" w:rsidRDefault="00B8531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5317" w:rsidRDefault="00B8531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317" w:rsidRPr="00EF7FAB" w:rsidRDefault="00B85317">
    <w:pPr>
      <w:pStyle w:val="FSHNormal"/>
      <w:tabs>
        <w:tab w:val="right" w:pos="5840"/>
      </w:tabs>
    </w:pPr>
    <w:r w:rsidRPr="00EF7FAB">
      <w:br/>
    </w:r>
    <w:r w:rsidRPr="00EF7FAB">
      <w:fldChar w:fldCharType="begin" w:fldLock="1"/>
    </w:r>
    <w:r w:rsidRPr="00EF7FAB">
      <w:instrText xml:space="preserve"> DOCPROPERTY</w:instrText>
    </w:r>
    <w:r w:rsidRPr="00EF7FAB">
      <w:rPr>
        <w:sz w:val="18"/>
      </w:rPr>
      <w:instrText xml:space="preserve"> "YearUser" *\charformat </w:instrText>
    </w:r>
    <w:r w:rsidRPr="00EF7FAB">
      <w:fldChar w:fldCharType="separate"/>
    </w:r>
    <w:r w:rsidRPr="00EF7FAB">
      <w:t>2011/12</w:t>
    </w:r>
    <w:r w:rsidRPr="00EF7FAB">
      <w:fldChar w:fldCharType="end"/>
    </w:r>
    <w:r w:rsidRPr="00EF7FAB">
      <w:t xml:space="preserve"> </w:t>
    </w:r>
    <w:r w:rsidRPr="00EF7FAB">
      <w:tab/>
      <w:t xml:space="preserve">mnr: </w:t>
    </w:r>
    <w:r w:rsidRPr="00EF7FAB">
      <w:fldChar w:fldCharType="begin" w:fldLock="1"/>
    </w:r>
    <w:r w:rsidRPr="00EF7FAB">
      <w:instrText xml:space="preserve"> DOCPROPERTY</w:instrText>
    </w:r>
    <w:r w:rsidRPr="00EF7FAB">
      <w:rPr>
        <w:sz w:val="18"/>
      </w:rPr>
      <w:instrText xml:space="preserve"> "Motionsnummer" *\charformat </w:instrText>
    </w:r>
    <w:r w:rsidRPr="00EF7FAB">
      <w:fldChar w:fldCharType="separate"/>
    </w:r>
    <w:r w:rsidRPr="00EF7FAB">
      <w:t>Ub480</w:t>
    </w:r>
    <w:r w:rsidRPr="00EF7FAB">
      <w:fldChar w:fldCharType="end"/>
    </w:r>
    <w:r w:rsidRPr="00EF7FAB">
      <w:br/>
    </w:r>
    <w:r w:rsidRPr="00EF7FAB">
      <w:fldChar w:fldCharType="begin" w:fldLock="1"/>
    </w:r>
    <w:r w:rsidRPr="00EF7FAB">
      <w:instrText xml:space="preserve"> DOCPROPERTY</w:instrText>
    </w:r>
    <w:r w:rsidRPr="00EF7FAB">
      <w:rPr>
        <w:sz w:val="18"/>
      </w:rPr>
      <w:instrText xml:space="preserve"> "Samling" *\charformat </w:instrText>
    </w:r>
    <w:r w:rsidRPr="00EF7FAB">
      <w:fldChar w:fldCharType="end"/>
    </w:r>
    <w:r w:rsidRPr="00EF7FAB">
      <w:tab/>
      <w:t xml:space="preserve">pnr: </w:t>
    </w:r>
    <w:r w:rsidRPr="00EF7FAB">
      <w:fldChar w:fldCharType="begin" w:fldLock="1"/>
    </w:r>
    <w:r w:rsidRPr="00EF7FAB">
      <w:instrText xml:space="preserve"> DOCPROPERTY</w:instrText>
    </w:r>
    <w:r w:rsidRPr="00EF7FAB">
      <w:rPr>
        <w:sz w:val="18"/>
      </w:rPr>
      <w:instrText xml:space="preserve"> "Partinummer" *\charformat </w:instrText>
    </w:r>
    <w:r w:rsidRPr="00EF7FAB">
      <w:fldChar w:fldCharType="separate"/>
    </w:r>
    <w:r w:rsidRPr="00EF7FAB">
      <w:t>M805</w:t>
    </w:r>
    <w:r w:rsidRPr="00EF7FAB">
      <w:fldChar w:fldCharType="end"/>
    </w:r>
  </w:p>
  <w:p w:rsidR="00B85317" w:rsidRPr="00EF7FAB" w:rsidRDefault="00B85317">
    <w:pPr>
      <w:pStyle w:val="FSHRub1"/>
    </w:pPr>
    <w:r w:rsidRPr="00EF7FAB">
      <w:t>Motion till riksdagen</w:t>
    </w:r>
    <w:r w:rsidRPr="00EF7FAB">
      <w:br/>
    </w:r>
    <w:r w:rsidRPr="00EF7FAB">
      <w:fldChar w:fldCharType="begin" w:fldLock="1"/>
    </w:r>
    <w:r w:rsidRPr="00EF7FAB">
      <w:instrText xml:space="preserve"> DOCPROPERTY "YearUser" *\charformat </w:instrText>
    </w:r>
    <w:r w:rsidRPr="00EF7FAB">
      <w:fldChar w:fldCharType="separate"/>
    </w:r>
    <w:r w:rsidRPr="00EF7FAB">
      <w:t>2011/12</w:t>
    </w:r>
    <w:r w:rsidRPr="00EF7FAB">
      <w:fldChar w:fldCharType="end"/>
    </w:r>
    <w:r w:rsidRPr="00EF7FAB">
      <w:t>:</w:t>
    </w:r>
    <w:r w:rsidRPr="00EF7FAB">
      <w:fldChar w:fldCharType="begin" w:fldLock="1"/>
    </w:r>
    <w:r w:rsidRPr="00EF7FAB">
      <w:instrText xml:space="preserve"> DOCPROPERTY "Motionsnummer" *\charformat </w:instrText>
    </w:r>
    <w:r w:rsidRPr="00EF7FAB">
      <w:fldChar w:fldCharType="separate"/>
    </w:r>
    <w:r w:rsidRPr="00EF7FAB">
      <w:t>Ub480</w:t>
    </w:r>
    <w:r w:rsidRPr="00EF7FAB">
      <w:fldChar w:fldCharType="end"/>
    </w:r>
  </w:p>
  <w:p w:rsidR="00B85317" w:rsidRPr="00EF7FAB" w:rsidRDefault="00B85317">
    <w:pPr>
      <w:pStyle w:val="FSHNormalS5"/>
    </w:pPr>
    <w:r w:rsidRPr="00EF7FAB">
      <w:fldChar w:fldCharType="begin" w:fldLock="1"/>
    </w:r>
    <w:r w:rsidRPr="00EF7FAB">
      <w:instrText xml:space="preserve"> DOCPROPERTY "MotionarText" *\charformat </w:instrText>
    </w:r>
    <w:r w:rsidRPr="00EF7FAB">
      <w:fldChar w:fldCharType="separate"/>
    </w:r>
    <w:r w:rsidRPr="00EF7FAB">
      <w:t>av Ulrika Karlsson i Uppsala (M)</w:t>
    </w:r>
    <w:r w:rsidRPr="00EF7FAB">
      <w:fldChar w:fldCharType="end"/>
    </w:r>
    <w:r w:rsidRPr="00EF7FAB">
      <w:br/>
    </w:r>
    <w:r w:rsidRPr="00EF7FAB">
      <w:fldChar w:fldCharType="begin" w:fldLock="1"/>
    </w:r>
    <w:r w:rsidRPr="00EF7FAB">
      <w:instrText xml:space="preserve"> DOCPROPERTY "SvarFrasKort" *\charformat </w:instrText>
    </w:r>
    <w:r w:rsidRPr="00EF7FAB">
      <w:fldChar w:fldCharType="end"/>
    </w:r>
  </w:p>
  <w:p w:rsidR="00B85317" w:rsidRPr="00EF7FAB" w:rsidRDefault="00B85317">
    <w:pPr>
      <w:pStyle w:val="FSHTitel"/>
    </w:pPr>
    <w:r w:rsidRPr="00EF7FAB">
      <w:fldChar w:fldCharType="begin" w:fldLock="1"/>
    </w:r>
    <w:r w:rsidRPr="00EF7FAB">
      <w:instrText xml:space="preserve"> DOCPROPERTY</w:instrText>
    </w:r>
    <w:r w:rsidRPr="00EF7FAB">
      <w:rPr>
        <w:sz w:val="18"/>
      </w:rPr>
      <w:instrText xml:space="preserve"> "RubrikSvar" *\charformat </w:instrText>
    </w:r>
    <w:r w:rsidRPr="00EF7FAB">
      <w:fldChar w:fldCharType="separate"/>
    </w:r>
    <w:r w:rsidRPr="00EF7FAB">
      <w:t>Fribeloppets avskaffande</w:t>
    </w:r>
    <w:r w:rsidRPr="00EF7FAB">
      <w:fldChar w:fldCharType="end"/>
    </w:r>
  </w:p>
  <w:p w:rsidR="00B85317" w:rsidRPr="00EF7FAB" w:rsidRDefault="00B85317">
    <w:pPr>
      <w:pStyle w:val="Normal00"/>
    </w:pPr>
  </w:p>
  <w:p w:rsidR="00B85317" w:rsidRPr="00EF7FAB" w:rsidRDefault="00B853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E395261"/>
    <w:multiLevelType w:val="hybridMultilevel"/>
    <w:tmpl w:val="2B165630"/>
    <w:lvl w:ilvl="0" w:tplc="9AEE0A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22A036F"/>
    <w:multiLevelType w:val="hybridMultilevel"/>
    <w:tmpl w:val="F422706E"/>
    <w:lvl w:ilvl="0" w:tplc="661C9FF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E35426"/>
    <w:multiLevelType w:val="hybridMultilevel"/>
    <w:tmpl w:val="BEBE3376"/>
    <w:lvl w:ilvl="0" w:tplc="5B3A37A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9BF6DCE"/>
    <w:multiLevelType w:val="multilevel"/>
    <w:tmpl w:val="89425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4847270">
    <w:abstractNumId w:val="3"/>
  </w:num>
  <w:num w:numId="2" w16cid:durableId="2048944544">
    <w:abstractNumId w:val="2"/>
  </w:num>
  <w:num w:numId="3" w16cid:durableId="1616597208">
    <w:abstractNumId w:val="1"/>
  </w:num>
  <w:num w:numId="4" w16cid:durableId="1094060390">
    <w:abstractNumId w:val="0"/>
  </w:num>
  <w:num w:numId="5" w16cid:durableId="850683783">
    <w:abstractNumId w:val="7"/>
  </w:num>
  <w:num w:numId="6" w16cid:durableId="2053379367">
    <w:abstractNumId w:val="6"/>
  </w:num>
  <w:num w:numId="7" w16cid:durableId="978924557">
    <w:abstractNumId w:val="5"/>
  </w:num>
  <w:num w:numId="8" w16cid:durableId="393890919">
    <w:abstractNumId w:val="4"/>
  </w:num>
  <w:num w:numId="9" w16cid:durableId="1562279902">
    <w:abstractNumId w:val="8"/>
  </w:num>
  <w:num w:numId="10" w16cid:durableId="777144855">
    <w:abstractNumId w:val="9"/>
  </w:num>
  <w:num w:numId="11" w16cid:durableId="717513891">
    <w:abstractNumId w:val="10"/>
  </w:num>
  <w:num w:numId="12" w16cid:durableId="9375331">
    <w:abstractNumId w:val="13"/>
  </w:num>
  <w:num w:numId="13" w16cid:durableId="293407955">
    <w:abstractNumId w:val="18"/>
  </w:num>
  <w:num w:numId="14" w16cid:durableId="826239787">
    <w:abstractNumId w:val="19"/>
  </w:num>
  <w:num w:numId="15" w16cid:durableId="615983729">
    <w:abstractNumId w:val="11"/>
  </w:num>
  <w:num w:numId="16" w16cid:durableId="2029677525">
    <w:abstractNumId w:val="21"/>
  </w:num>
  <w:num w:numId="17" w16cid:durableId="381826205">
    <w:abstractNumId w:val="20"/>
  </w:num>
  <w:num w:numId="18" w16cid:durableId="639767759">
    <w:abstractNumId w:val="16"/>
  </w:num>
  <w:num w:numId="19" w16cid:durableId="1874416006">
    <w:abstractNumId w:val="12"/>
  </w:num>
  <w:num w:numId="20" w16cid:durableId="1021249453">
    <w:abstractNumId w:val="22"/>
  </w:num>
  <w:num w:numId="21" w16cid:durableId="774787471">
    <w:abstractNumId w:val="13"/>
  </w:num>
  <w:num w:numId="22" w16cid:durableId="321930844">
    <w:abstractNumId w:val="15"/>
  </w:num>
  <w:num w:numId="23" w16cid:durableId="1786999628">
    <w:abstractNumId w:val="17"/>
  </w:num>
  <w:num w:numId="24" w16cid:durableId="1272376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96EDDBC-E646-478A-B341-66E11283DA2B}"/>
  </w:docVars>
  <w:rsids>
    <w:rsidRoot w:val="002E5DB1"/>
    <w:rsid w:val="002E5DB1"/>
    <w:rsid w:val="00B85317"/>
    <w:rsid w:val="00EF7F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FAEE5E-1590-4DCD-B496-CFC88179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Normal"/>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locked/>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paragraph" w:styleId="Inledning">
    <w:name w:val="Salutation"/>
    <w:basedOn w:val="Normal"/>
    <w:next w:val="Normal"/>
    <w:semiHidden/>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2948</Characters>
  <Application>Microsoft Office Word</Application>
  <DocSecurity>4</DocSecurity>
  <Lines>54</Lines>
  <Paragraphs>12</Paragraphs>
  <ScaleCrop>false</ScaleCrop>
  <HeadingPairs>
    <vt:vector size="2" baseType="variant">
      <vt:variant>
        <vt:lpstr>Rubrik</vt:lpstr>
      </vt:variant>
      <vt:variant>
        <vt:i4>1</vt:i4>
      </vt:variant>
    </vt:vector>
  </HeadingPairs>
  <TitlesOfParts>
    <vt:vector size="1" baseType="lpstr">
      <vt:lpstr>M805</vt:lpstr>
    </vt:vector>
  </TitlesOfParts>
  <Company>Riksdagen</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M805</dc:title>
  <dc:subject>M805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2012-05-04T12:02:00Z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Fribeloppets avskaffande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Fribeloppets avskaffande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Ub480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adam.rydstrom@riksdagen.se</vt:lpwstr>
  </property>
  <property fmtid="{D5CDD505-2E9C-101B-9397-08002B2CF9AE}" pid="45" name="ReservUID">
    <vt:lpwstr>am1120aa</vt:lpwstr>
  </property>
  <property fmtid="{D5CDD505-2E9C-101B-9397-08002B2CF9AE}" pid="46" name="MotionID">
    <vt:lpwstr>20112012000000000077000008050069</vt:lpwstr>
  </property>
  <property fmtid="{D5CDD505-2E9C-101B-9397-08002B2CF9AE}" pid="47" name="datum">
    <vt:lpwstr>111003</vt:lpwstr>
  </property>
  <property fmtid="{D5CDD505-2E9C-101B-9397-08002B2CF9AE}" pid="48" name="avsändar-e-post">
    <vt:lpwstr>adam.rydstrom@riksdagen.se</vt:lpwstr>
  </property>
  <property fmtid="{D5CDD505-2E9C-101B-9397-08002B2CF9AE}" pid="49" name="id">
    <vt:lpwstr>20112012000000000077000008050069</vt:lpwstr>
  </property>
  <property fmtid="{D5CDD505-2E9C-101B-9397-08002B2CF9AE}" pid="50" name="nummer">
    <vt:lpwstr>480</vt:lpwstr>
  </property>
  <property fmtid="{D5CDD505-2E9C-101B-9397-08002B2CF9AE}" pid="51" name="utskottsbeteckning">
    <vt:lpwstr>Ub</vt:lpwstr>
  </property>
  <property fmtid="{D5CDD505-2E9C-101B-9397-08002B2CF9AE}" pid="52" name="GlobalUID">
    <vt:lpwstr>{065666A5-E154-40F9-8192-A3B766B6AD8B}</vt:lpwstr>
  </property>
  <property fmtid="{D5CDD505-2E9C-101B-9397-08002B2CF9AE}" pid="53" name="Överföringar">
    <vt:i4>0</vt:i4>
  </property>
  <property fmtid="{D5CDD505-2E9C-101B-9397-08002B2CF9AE}" pid="54" name="Checksum">
    <vt:lpwstr>*0006168477104*</vt:lpwstr>
  </property>
  <property fmtid="{D5CDD505-2E9C-101B-9397-08002B2CF9AE}" pid="55" name="skuggnummer">
    <vt:lpwstr>2774</vt:lpwstr>
  </property>
  <property fmtid="{D5CDD505-2E9C-101B-9397-08002B2CF9AE}" pid="56" name="urixVersion">
    <vt:lpwstr>4.5.0.25</vt:lpwstr>
  </property>
  <property fmtid="{D5CDD505-2E9C-101B-9397-08002B2CF9AE}" pid="57" name="urixOrigin">
    <vt:lpwstr>120504 14:02:52.128</vt:lpwstr>
  </property>
  <property fmtid="{D5CDD505-2E9C-101B-9397-08002B2CF9AE}" pid="58" name="urixGuid">
    <vt:lpwstr>{699816FA-D649-4D89-B6AD-EAE9C0D0A5E0}</vt:lpwstr>
  </property>
</Properties>
</file>