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7871CB6D94442683D7F7A2E11FC16A"/>
        </w:placeholder>
        <w:text/>
      </w:sdtPr>
      <w:sdtEndPr/>
      <w:sdtContent>
        <w:p w:rsidRPr="009B062B" w:rsidR="00AF30DD" w:rsidP="00CF693D" w:rsidRDefault="00AF30DD" w14:paraId="143234A9" w14:textId="77777777">
          <w:pPr>
            <w:pStyle w:val="Rubrik1"/>
            <w:spacing w:after="300"/>
          </w:pPr>
          <w:r w:rsidRPr="009B062B">
            <w:t>Förslag till riksdagsbeslut</w:t>
          </w:r>
        </w:p>
      </w:sdtContent>
    </w:sdt>
    <w:sdt>
      <w:sdtPr>
        <w:alias w:val="Yrkande 1"/>
        <w:tag w:val="61e51a72-103a-4dad-9318-ed3e8505e0b2"/>
        <w:id w:val="-1399967907"/>
        <w:lock w:val="sdtLocked"/>
      </w:sdtPr>
      <w:sdtEndPr/>
      <w:sdtContent>
        <w:p w:rsidR="001E6E84" w:rsidRDefault="009E6E6B" w14:paraId="105ED22D" w14:textId="77777777">
          <w:pPr>
            <w:pStyle w:val="Frslagstext"/>
            <w:numPr>
              <w:ilvl w:val="0"/>
              <w:numId w:val="0"/>
            </w:numPr>
          </w:pPr>
          <w:r>
            <w:t>Riksdagen ställer sig bakom det som anförs i motionen om rätten till ledsagning för personer med synnedsättning, blinda och dövblinda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DFA50602543589B67645EC4D25F09"/>
        </w:placeholder>
        <w:text/>
      </w:sdtPr>
      <w:sdtEndPr/>
      <w:sdtContent>
        <w:p w:rsidRPr="009B062B" w:rsidR="006D79C9" w:rsidP="00333E95" w:rsidRDefault="006D79C9" w14:paraId="564C4C30" w14:textId="77777777">
          <w:pPr>
            <w:pStyle w:val="Rubrik1"/>
          </w:pPr>
          <w:r>
            <w:t>Motivering</w:t>
          </w:r>
        </w:p>
      </w:sdtContent>
    </w:sdt>
    <w:bookmarkEnd w:displacedByCustomXml="prev" w:id="3"/>
    <w:bookmarkEnd w:displacedByCustomXml="prev" w:id="4"/>
    <w:p w:rsidR="003A09A1" w:rsidP="003A09A1" w:rsidRDefault="003A09A1" w14:paraId="468B8D1A" w14:textId="339B0112">
      <w:pPr>
        <w:pStyle w:val="Normalutanindragellerluft"/>
      </w:pPr>
      <w:r>
        <w:t xml:space="preserve">Allt fler blinda och dövblinda nekas rätten till ledsagning, trots att insatsen kan vara helt avgörande för att </w:t>
      </w:r>
      <w:r w:rsidR="009E6E6B">
        <w:t xml:space="preserve">de ska </w:t>
      </w:r>
      <w:r>
        <w:t>kunna leva som andra. I praktiken innebär det att rörelse</w:t>
      </w:r>
      <w:r w:rsidR="00CE2793">
        <w:softHyphen/>
      </w:r>
      <w:r>
        <w:t>friheten blir starkt begränsad för många med synnedsättning i vårt land.</w:t>
      </w:r>
    </w:p>
    <w:p w:rsidR="003A09A1" w:rsidP="009E6E6B" w:rsidRDefault="003A09A1" w14:paraId="72B0FA74" w14:textId="5C84D213">
      <w:r>
        <w:t>En kraftig synnedsättning påverkar livet på nästan alla områden. Då behövs led</w:t>
      </w:r>
      <w:r w:rsidR="00CE2793">
        <w:softHyphen/>
      </w:r>
      <w:r>
        <w:t xml:space="preserve">sagning för att synskadade ska kunna leva det aktiva, delaktiga och jämlika liv som lagarna syftar till. Att kunna ta sig till affären, att hålla sig rörlig och frisk, att vara socialt aktiv och </w:t>
      </w:r>
      <w:r w:rsidR="009E6E6B">
        <w:t xml:space="preserve">att </w:t>
      </w:r>
      <w:r>
        <w:t xml:space="preserve">få vardagen att fungera. Insatsen ledsagning kom till just för detta. Men många kommuner hävdar numera att det inte räcker att vara blind eller ha en kraftig synnedsättning för att få ledsagning enligt LSS. </w:t>
      </w:r>
    </w:p>
    <w:p w:rsidR="003A09A1" w:rsidP="009E6E6B" w:rsidRDefault="003A09A1" w14:paraId="33866218" w14:textId="6E7C0821">
      <w:r>
        <w:t xml:space="preserve">När blinda och dövblinda systematiskt nekas rätten till ledsagning har något viktigt gått sönder i den svenska välfärden. Här behövs </w:t>
      </w:r>
      <w:r w:rsidR="009E6E6B">
        <w:t xml:space="preserve">en </w:t>
      </w:r>
      <w:r>
        <w:t>förändring genom tydligare lag</w:t>
      </w:r>
      <w:r w:rsidR="00CE2793">
        <w:softHyphen/>
      </w:r>
      <w:r>
        <w:t>stiftning.</w:t>
      </w:r>
    </w:p>
    <w:p w:rsidRPr="00422B9E" w:rsidR="00422B9E" w:rsidP="009E6E6B" w:rsidRDefault="003A09A1" w14:paraId="4813BF54" w14:textId="7C3301D3">
      <w:r>
        <w:t xml:space="preserve">Det behöver förtydligas att personer med svår synnedsättning, blinda och dövblinda ska ingå i personkretsen för LSS och ha rätt till insatsen ledsagarservice. Socialstyrelsen </w:t>
      </w:r>
      <w:r>
        <w:lastRenderedPageBreak/>
        <w:t>har redan fått ett uppdrag att kartlägga likvärdigheten inom ledsagningen. Till detta måste ett tilläggsdirektiv läggas, där det även utreds hur definitionen av personkretsen kan förtydligas för att omfatta blinda, gravt synskadade och dövblinda.</w:t>
      </w:r>
    </w:p>
    <w:sdt>
      <w:sdtPr>
        <w:rPr>
          <w:i/>
          <w:noProof/>
        </w:rPr>
        <w:alias w:val="CC_Underskrifter"/>
        <w:tag w:val="CC_Underskrifter"/>
        <w:id w:val="583496634"/>
        <w:lock w:val="sdtContentLocked"/>
        <w:placeholder>
          <w:docPart w:val="F2E4693EDAC64A1A9073C4B333490953"/>
        </w:placeholder>
      </w:sdtPr>
      <w:sdtEndPr>
        <w:rPr>
          <w:i w:val="0"/>
          <w:noProof w:val="0"/>
        </w:rPr>
      </w:sdtEndPr>
      <w:sdtContent>
        <w:p w:rsidR="00CF693D" w:rsidP="005C7E1B" w:rsidRDefault="00CF693D" w14:paraId="5466563E" w14:textId="77777777"/>
        <w:p w:rsidRPr="008E0FE2" w:rsidR="004801AC" w:rsidP="005C7E1B" w:rsidRDefault="0003386C" w14:paraId="6F748913" w14:textId="0F75A2A0"/>
      </w:sdtContent>
    </w:sdt>
    <w:tbl>
      <w:tblPr>
        <w:tblW w:w="5000" w:type="pct"/>
        <w:tblLook w:val="04A0" w:firstRow="1" w:lastRow="0" w:firstColumn="1" w:lastColumn="0" w:noHBand="0" w:noVBand="1"/>
        <w:tblCaption w:val="underskrifter"/>
      </w:tblPr>
      <w:tblGrid>
        <w:gridCol w:w="4252"/>
        <w:gridCol w:w="4252"/>
      </w:tblGrid>
      <w:tr w:rsidR="001E6E84" w14:paraId="089F0D5F" w14:textId="77777777">
        <w:trPr>
          <w:cantSplit/>
        </w:trPr>
        <w:tc>
          <w:tcPr>
            <w:tcW w:w="50" w:type="pct"/>
            <w:vAlign w:val="bottom"/>
          </w:tcPr>
          <w:p w:rsidR="001E6E84" w:rsidRDefault="009E6E6B" w14:paraId="314B5958" w14:textId="77777777">
            <w:pPr>
              <w:pStyle w:val="Underskrifter"/>
            </w:pPr>
            <w:r>
              <w:t>Larry Söder (KD)</w:t>
            </w:r>
          </w:p>
        </w:tc>
        <w:tc>
          <w:tcPr>
            <w:tcW w:w="50" w:type="pct"/>
            <w:vAlign w:val="bottom"/>
          </w:tcPr>
          <w:p w:rsidR="001E6E84" w:rsidRDefault="001E6E84" w14:paraId="32AF42B6" w14:textId="77777777">
            <w:pPr>
              <w:pStyle w:val="Underskrifter"/>
            </w:pPr>
          </w:p>
        </w:tc>
      </w:tr>
    </w:tbl>
    <w:p w:rsidR="009606A3" w:rsidRDefault="009606A3" w14:paraId="2FF93D4F" w14:textId="77777777"/>
    <w:sectPr w:rsidR="009606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4F7E" w14:textId="77777777" w:rsidR="00682B76" w:rsidRDefault="00682B76" w:rsidP="000C1CAD">
      <w:pPr>
        <w:spacing w:line="240" w:lineRule="auto"/>
      </w:pPr>
      <w:r>
        <w:separator/>
      </w:r>
    </w:p>
  </w:endnote>
  <w:endnote w:type="continuationSeparator" w:id="0">
    <w:p w14:paraId="218072EC" w14:textId="77777777" w:rsidR="00682B76" w:rsidRDefault="00682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0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A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821E" w14:textId="4857B51B" w:rsidR="00262EA3" w:rsidRPr="005C7E1B" w:rsidRDefault="00262EA3" w:rsidP="005C7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444B" w14:textId="77777777" w:rsidR="00682B76" w:rsidRDefault="00682B76" w:rsidP="000C1CAD">
      <w:pPr>
        <w:spacing w:line="240" w:lineRule="auto"/>
      </w:pPr>
      <w:r>
        <w:separator/>
      </w:r>
    </w:p>
  </w:footnote>
  <w:footnote w:type="continuationSeparator" w:id="0">
    <w:p w14:paraId="277F91F3" w14:textId="77777777" w:rsidR="00682B76" w:rsidRDefault="00682B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9B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57184" wp14:editId="06A0B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0E54B" w14:textId="38A9BF50" w:rsidR="00262EA3" w:rsidRDefault="0003386C" w:rsidP="008103B5">
                          <w:pPr>
                            <w:jc w:val="right"/>
                          </w:pPr>
                          <w:sdt>
                            <w:sdtPr>
                              <w:alias w:val="CC_Noformat_Partikod"/>
                              <w:tag w:val="CC_Noformat_Partikod"/>
                              <w:id w:val="-53464382"/>
                              <w:text/>
                            </w:sdtPr>
                            <w:sdtEndPr/>
                            <w:sdtContent>
                              <w:r w:rsidR="003A09A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57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10E54B" w14:textId="38A9BF50" w:rsidR="00262EA3" w:rsidRDefault="0003386C" w:rsidP="008103B5">
                    <w:pPr>
                      <w:jc w:val="right"/>
                    </w:pPr>
                    <w:sdt>
                      <w:sdtPr>
                        <w:alias w:val="CC_Noformat_Partikod"/>
                        <w:tag w:val="CC_Noformat_Partikod"/>
                        <w:id w:val="-53464382"/>
                        <w:text/>
                      </w:sdtPr>
                      <w:sdtEndPr/>
                      <w:sdtContent>
                        <w:r w:rsidR="003A09A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885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A24E" w14:textId="77777777" w:rsidR="00262EA3" w:rsidRDefault="00262EA3" w:rsidP="008563AC">
    <w:pPr>
      <w:jc w:val="right"/>
    </w:pPr>
  </w:p>
  <w:p w14:paraId="606B8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6D60" w14:textId="77777777" w:rsidR="00262EA3" w:rsidRDefault="000338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EC449" wp14:editId="71AD0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2E97F" w14:textId="738B015B" w:rsidR="00262EA3" w:rsidRDefault="0003386C" w:rsidP="00A314CF">
    <w:pPr>
      <w:pStyle w:val="FSHNormal"/>
      <w:spacing w:before="40"/>
    </w:pPr>
    <w:sdt>
      <w:sdtPr>
        <w:alias w:val="CC_Noformat_Motionstyp"/>
        <w:tag w:val="CC_Noformat_Motionstyp"/>
        <w:id w:val="1162973129"/>
        <w:lock w:val="sdtContentLocked"/>
        <w15:appearance w15:val="hidden"/>
        <w:text/>
      </w:sdtPr>
      <w:sdtEndPr/>
      <w:sdtContent>
        <w:r w:rsidR="005C7E1B">
          <w:t>Enskild motion</w:t>
        </w:r>
      </w:sdtContent>
    </w:sdt>
    <w:r w:rsidR="00821B36">
      <w:t xml:space="preserve"> </w:t>
    </w:r>
    <w:sdt>
      <w:sdtPr>
        <w:alias w:val="CC_Noformat_Partikod"/>
        <w:tag w:val="CC_Noformat_Partikod"/>
        <w:id w:val="1471015553"/>
        <w:text/>
      </w:sdtPr>
      <w:sdtEndPr/>
      <w:sdtContent>
        <w:r w:rsidR="003A09A1">
          <w:t>KD</w:t>
        </w:r>
      </w:sdtContent>
    </w:sdt>
    <w:sdt>
      <w:sdtPr>
        <w:alias w:val="CC_Noformat_Partinummer"/>
        <w:tag w:val="CC_Noformat_Partinummer"/>
        <w:id w:val="-2014525982"/>
        <w:showingPlcHdr/>
        <w:text/>
      </w:sdtPr>
      <w:sdtEndPr/>
      <w:sdtContent>
        <w:r w:rsidR="00821B36">
          <w:t xml:space="preserve"> </w:t>
        </w:r>
      </w:sdtContent>
    </w:sdt>
  </w:p>
  <w:p w14:paraId="3D447D03" w14:textId="77777777" w:rsidR="00262EA3" w:rsidRPr="008227B3" w:rsidRDefault="000338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CA7B2" w14:textId="2F894372" w:rsidR="00262EA3" w:rsidRPr="008227B3" w:rsidRDefault="000338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E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E1B">
          <w:t>:1516</w:t>
        </w:r>
      </w:sdtContent>
    </w:sdt>
  </w:p>
  <w:p w14:paraId="543A15B4" w14:textId="25672B8B" w:rsidR="00262EA3" w:rsidRDefault="0003386C" w:rsidP="00E03A3D">
    <w:pPr>
      <w:pStyle w:val="Motionr"/>
    </w:pPr>
    <w:sdt>
      <w:sdtPr>
        <w:alias w:val="CC_Noformat_Avtext"/>
        <w:tag w:val="CC_Noformat_Avtext"/>
        <w:id w:val="-2020768203"/>
        <w:lock w:val="sdtContentLocked"/>
        <w15:appearance w15:val="hidden"/>
        <w:text/>
      </w:sdtPr>
      <w:sdtEndPr/>
      <w:sdtContent>
        <w:r w:rsidR="005C7E1B">
          <w:t>av Larry Söder (KD)</w:t>
        </w:r>
      </w:sdtContent>
    </w:sdt>
  </w:p>
  <w:sdt>
    <w:sdtPr>
      <w:alias w:val="CC_Noformat_Rubtext"/>
      <w:tag w:val="CC_Noformat_Rubtext"/>
      <w:id w:val="-218060500"/>
      <w:lock w:val="sdtLocked"/>
      <w:text/>
    </w:sdtPr>
    <w:sdtEndPr/>
    <w:sdtContent>
      <w:p w14:paraId="535F8384" w14:textId="78DC3777" w:rsidR="00262EA3" w:rsidRDefault="003A09A1" w:rsidP="00283E0F">
        <w:pPr>
          <w:pStyle w:val="FSHRub2"/>
        </w:pPr>
        <w:r>
          <w:t>Ledsagning</w:t>
        </w:r>
      </w:p>
    </w:sdtContent>
  </w:sdt>
  <w:sdt>
    <w:sdtPr>
      <w:alias w:val="CC_Boilerplate_3"/>
      <w:tag w:val="CC_Boilerplate_3"/>
      <w:id w:val="1606463544"/>
      <w:lock w:val="sdtContentLocked"/>
      <w15:appearance w15:val="hidden"/>
      <w:text w:multiLine="1"/>
    </w:sdtPr>
    <w:sdtEndPr/>
    <w:sdtContent>
      <w:p w14:paraId="124532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A09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6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84"/>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9A1"/>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1B"/>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76"/>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A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6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9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3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58157"/>
  <w15:chartTrackingRefBased/>
  <w15:docId w15:val="{FC78747D-7538-4C56-A06D-7872F2BD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7871CB6D94442683D7F7A2E11FC16A"/>
        <w:category>
          <w:name w:val="Allmänt"/>
          <w:gallery w:val="placeholder"/>
        </w:category>
        <w:types>
          <w:type w:val="bbPlcHdr"/>
        </w:types>
        <w:behaviors>
          <w:behavior w:val="content"/>
        </w:behaviors>
        <w:guid w:val="{4C8A4AEB-56FE-4BC6-A6E3-96D215B4E306}"/>
      </w:docPartPr>
      <w:docPartBody>
        <w:p w:rsidR="00860935" w:rsidRDefault="00752C7C">
          <w:pPr>
            <w:pStyle w:val="8E7871CB6D94442683D7F7A2E11FC16A"/>
          </w:pPr>
          <w:r w:rsidRPr="005A0A93">
            <w:rPr>
              <w:rStyle w:val="Platshllartext"/>
            </w:rPr>
            <w:t>Förslag till riksdagsbeslut</w:t>
          </w:r>
        </w:p>
      </w:docPartBody>
    </w:docPart>
    <w:docPart>
      <w:docPartPr>
        <w:name w:val="140DFA50602543589B67645EC4D25F09"/>
        <w:category>
          <w:name w:val="Allmänt"/>
          <w:gallery w:val="placeholder"/>
        </w:category>
        <w:types>
          <w:type w:val="bbPlcHdr"/>
        </w:types>
        <w:behaviors>
          <w:behavior w:val="content"/>
        </w:behaviors>
        <w:guid w:val="{77D89BA9-831D-4974-91E7-4196A0CC63EC}"/>
      </w:docPartPr>
      <w:docPartBody>
        <w:p w:rsidR="00860935" w:rsidRDefault="00752C7C">
          <w:pPr>
            <w:pStyle w:val="140DFA50602543589B67645EC4D25F09"/>
          </w:pPr>
          <w:r w:rsidRPr="005A0A93">
            <w:rPr>
              <w:rStyle w:val="Platshllartext"/>
            </w:rPr>
            <w:t>Motivering</w:t>
          </w:r>
        </w:p>
      </w:docPartBody>
    </w:docPart>
    <w:docPart>
      <w:docPartPr>
        <w:name w:val="F2E4693EDAC64A1A9073C4B333490953"/>
        <w:category>
          <w:name w:val="Allmänt"/>
          <w:gallery w:val="placeholder"/>
        </w:category>
        <w:types>
          <w:type w:val="bbPlcHdr"/>
        </w:types>
        <w:behaviors>
          <w:behavior w:val="content"/>
        </w:behaviors>
        <w:guid w:val="{D432ED46-81EC-4286-B205-492BAE9243B6}"/>
      </w:docPartPr>
      <w:docPartBody>
        <w:p w:rsidR="00B94D41" w:rsidRDefault="00B94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7C"/>
    <w:rsid w:val="00752C7C"/>
    <w:rsid w:val="00860935"/>
    <w:rsid w:val="00B94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871CB6D94442683D7F7A2E11FC16A">
    <w:name w:val="8E7871CB6D94442683D7F7A2E11FC16A"/>
  </w:style>
  <w:style w:type="paragraph" w:customStyle="1" w:styleId="140DFA50602543589B67645EC4D25F09">
    <w:name w:val="140DFA50602543589B67645EC4D2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A4153-ACDD-4D79-B52C-4F1935142E3D}"/>
</file>

<file path=customXml/itemProps2.xml><?xml version="1.0" encoding="utf-8"?>
<ds:datastoreItem xmlns:ds="http://schemas.openxmlformats.org/officeDocument/2006/customXml" ds:itemID="{A7E4F6A5-1C4C-4386-8DE0-9412D60F650D}"/>
</file>

<file path=customXml/itemProps3.xml><?xml version="1.0" encoding="utf-8"?>
<ds:datastoreItem xmlns:ds="http://schemas.openxmlformats.org/officeDocument/2006/customXml" ds:itemID="{4DFD543A-8C9B-4C95-8963-807C343DB28E}"/>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1341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Ledsagning</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